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BDD3" w14:textId="2B08972E" w:rsidR="007B4B65" w:rsidRPr="004F2BC8" w:rsidRDefault="35CD0D3F" w:rsidP="004F2BC8">
      <w:pPr>
        <w:pStyle w:val="NormalWeb"/>
        <w:jc w:val="both"/>
        <w:rPr>
          <w:b/>
          <w:bCs/>
          <w:color w:val="000000" w:themeColor="text1"/>
          <w:sz w:val="27"/>
          <w:szCs w:val="27"/>
        </w:rPr>
      </w:pPr>
      <w:r w:rsidRPr="35CD0D3F">
        <w:rPr>
          <w:b/>
          <w:bCs/>
          <w:color w:val="000000" w:themeColor="text1"/>
          <w:sz w:val="27"/>
          <w:szCs w:val="27"/>
        </w:rPr>
        <w:t>Report: 4</w:t>
      </w:r>
      <w:r w:rsidRPr="35CD0D3F">
        <w:rPr>
          <w:b/>
          <w:bCs/>
          <w:color w:val="000000" w:themeColor="text1"/>
          <w:sz w:val="27"/>
          <w:szCs w:val="27"/>
          <w:vertAlign w:val="superscript"/>
        </w:rPr>
        <w:t>th</w:t>
      </w:r>
      <w:r w:rsidRPr="35CD0D3F">
        <w:rPr>
          <w:b/>
          <w:bCs/>
          <w:color w:val="000000" w:themeColor="text1"/>
          <w:sz w:val="27"/>
          <w:szCs w:val="27"/>
        </w:rPr>
        <w:t xml:space="preserve"> webinar on Artificial Intelligence in the justice field: Forensic AI in e-Evidence, 27 April 2022</w:t>
      </w:r>
    </w:p>
    <w:p w14:paraId="4151FA27" w14:textId="4D1D2493" w:rsidR="007B4B65" w:rsidRPr="004F2BC8" w:rsidRDefault="35CD0D3F" w:rsidP="004F2BC8">
      <w:pPr>
        <w:pStyle w:val="NormalWeb"/>
        <w:jc w:val="both"/>
        <w:rPr>
          <w:color w:val="000000" w:themeColor="text1"/>
          <w:sz w:val="27"/>
          <w:szCs w:val="27"/>
        </w:rPr>
      </w:pPr>
      <w:r w:rsidRPr="35CD0D3F">
        <w:rPr>
          <w:color w:val="000000" w:themeColor="text1"/>
          <w:sz w:val="27"/>
          <w:szCs w:val="27"/>
        </w:rPr>
        <w:t xml:space="preserve">The </w:t>
      </w:r>
      <w:r w:rsidR="00336EAD" w:rsidRPr="35CD0D3F">
        <w:rPr>
          <w:color w:val="000000" w:themeColor="text1"/>
          <w:sz w:val="27"/>
          <w:szCs w:val="27"/>
        </w:rPr>
        <w:t xml:space="preserve">topic </w:t>
      </w:r>
      <w:r w:rsidR="00336EAD">
        <w:rPr>
          <w:color w:val="000000" w:themeColor="text1"/>
          <w:sz w:val="27"/>
          <w:szCs w:val="27"/>
        </w:rPr>
        <w:t xml:space="preserve">of the </w:t>
      </w:r>
      <w:r w:rsidRPr="35CD0D3F">
        <w:rPr>
          <w:color w:val="000000" w:themeColor="text1"/>
          <w:sz w:val="27"/>
          <w:szCs w:val="27"/>
        </w:rPr>
        <w:t>fourth webinar was forensic AI in e-Evidence</w:t>
      </w:r>
      <w:r w:rsidR="00336EAD">
        <w:rPr>
          <w:color w:val="000000" w:themeColor="text1"/>
          <w:sz w:val="27"/>
          <w:szCs w:val="27"/>
        </w:rPr>
        <w:t>. The event</w:t>
      </w:r>
      <w:r w:rsidRPr="35CD0D3F">
        <w:rPr>
          <w:color w:val="000000" w:themeColor="text1"/>
          <w:sz w:val="27"/>
          <w:szCs w:val="27"/>
        </w:rPr>
        <w:t xml:space="preserve"> dealt with various applications of forensic AI, for example </w:t>
      </w:r>
      <w:r w:rsidR="00D45DEA">
        <w:rPr>
          <w:color w:val="000000" w:themeColor="text1"/>
          <w:sz w:val="27"/>
          <w:szCs w:val="27"/>
        </w:rPr>
        <w:t>with regard</w:t>
      </w:r>
      <w:r w:rsidR="004F2BC8">
        <w:rPr>
          <w:color w:val="000000" w:themeColor="text1"/>
          <w:sz w:val="27"/>
          <w:szCs w:val="27"/>
        </w:rPr>
        <w:t>s</w:t>
      </w:r>
      <w:r w:rsidR="00D45DEA">
        <w:rPr>
          <w:color w:val="000000" w:themeColor="text1"/>
          <w:sz w:val="27"/>
          <w:szCs w:val="27"/>
        </w:rPr>
        <w:t xml:space="preserve"> to </w:t>
      </w:r>
      <w:r w:rsidR="004F2BC8">
        <w:rPr>
          <w:color w:val="000000" w:themeColor="text1"/>
          <w:sz w:val="27"/>
          <w:szCs w:val="27"/>
        </w:rPr>
        <w:t xml:space="preserve">the </w:t>
      </w:r>
      <w:r w:rsidR="00D45DEA">
        <w:rPr>
          <w:color w:val="000000" w:themeColor="text1"/>
          <w:sz w:val="27"/>
          <w:szCs w:val="27"/>
        </w:rPr>
        <w:t xml:space="preserve">detection of </w:t>
      </w:r>
      <w:r w:rsidRPr="35CD0D3F">
        <w:rPr>
          <w:color w:val="000000" w:themeColor="text1"/>
          <w:sz w:val="27"/>
          <w:szCs w:val="27"/>
        </w:rPr>
        <w:t xml:space="preserve">deep fakes. Furthermore, </w:t>
      </w:r>
      <w:r w:rsidR="00336EAD">
        <w:rPr>
          <w:color w:val="000000" w:themeColor="text1"/>
          <w:sz w:val="27"/>
          <w:szCs w:val="27"/>
        </w:rPr>
        <w:t xml:space="preserve">discussions focused on </w:t>
      </w:r>
      <w:r w:rsidRPr="35CD0D3F">
        <w:rPr>
          <w:color w:val="000000" w:themeColor="text1"/>
          <w:sz w:val="27"/>
          <w:szCs w:val="27"/>
        </w:rPr>
        <w:t xml:space="preserve">some of the risks and opportunities related to the use of forensic AI for e-evidence purposes. The webinar featured an introductory part from the European Commission and four panel discussions with external speakers from academia, the </w:t>
      </w:r>
      <w:r w:rsidR="00D45DEA" w:rsidRPr="00D45DEA">
        <w:rPr>
          <w:color w:val="000000" w:themeColor="text1"/>
          <w:sz w:val="27"/>
          <w:szCs w:val="27"/>
        </w:rPr>
        <w:t>Council of Bars and Law Societies of Europe</w:t>
      </w:r>
      <w:r w:rsidR="00D45DEA">
        <w:rPr>
          <w:color w:val="000000" w:themeColor="text1"/>
          <w:sz w:val="27"/>
          <w:szCs w:val="27"/>
        </w:rPr>
        <w:t xml:space="preserve"> (</w:t>
      </w:r>
      <w:r w:rsidRPr="35CD0D3F">
        <w:rPr>
          <w:color w:val="000000" w:themeColor="text1"/>
          <w:sz w:val="27"/>
          <w:szCs w:val="27"/>
        </w:rPr>
        <w:t>CCBE</w:t>
      </w:r>
      <w:r w:rsidR="00D45DEA">
        <w:rPr>
          <w:color w:val="000000" w:themeColor="text1"/>
          <w:sz w:val="27"/>
          <w:szCs w:val="27"/>
        </w:rPr>
        <w:t>)</w:t>
      </w:r>
      <w:r w:rsidRPr="35CD0D3F">
        <w:rPr>
          <w:color w:val="000000" w:themeColor="text1"/>
          <w:sz w:val="27"/>
          <w:szCs w:val="27"/>
        </w:rPr>
        <w:t xml:space="preserve"> and the private sector.</w:t>
      </w:r>
    </w:p>
    <w:p w14:paraId="00F69458" w14:textId="25C5B29C" w:rsidR="007B4B65" w:rsidRPr="00A265A9" w:rsidRDefault="35CD0D3F" w:rsidP="004F2BC8">
      <w:pPr>
        <w:pStyle w:val="NormalWeb"/>
        <w:jc w:val="both"/>
        <w:rPr>
          <w:color w:val="000000" w:themeColor="text1"/>
          <w:sz w:val="27"/>
          <w:szCs w:val="27"/>
        </w:rPr>
      </w:pPr>
      <w:r w:rsidRPr="35CD0D3F">
        <w:rPr>
          <w:b/>
          <w:bCs/>
          <w:color w:val="000000" w:themeColor="text1"/>
          <w:sz w:val="27"/>
          <w:szCs w:val="27"/>
        </w:rPr>
        <w:t>The</w:t>
      </w:r>
      <w:r w:rsidRPr="35CD0D3F">
        <w:rPr>
          <w:color w:val="000000" w:themeColor="text1"/>
          <w:sz w:val="27"/>
          <w:szCs w:val="27"/>
        </w:rPr>
        <w:t xml:space="preserve"> </w:t>
      </w:r>
      <w:r w:rsidRPr="35CD0D3F">
        <w:rPr>
          <w:b/>
          <w:bCs/>
          <w:color w:val="000000" w:themeColor="text1"/>
          <w:sz w:val="27"/>
          <w:szCs w:val="27"/>
        </w:rPr>
        <w:t xml:space="preserve">introductory </w:t>
      </w:r>
      <w:r w:rsidRPr="00414332">
        <w:rPr>
          <w:b/>
          <w:bCs/>
          <w:color w:val="000000" w:themeColor="text1"/>
          <w:sz w:val="27"/>
          <w:szCs w:val="27"/>
        </w:rPr>
        <w:t>part</w:t>
      </w:r>
      <w:r w:rsidRPr="004F2BC8">
        <w:rPr>
          <w:b/>
          <w:color w:val="000000" w:themeColor="text1"/>
          <w:sz w:val="27"/>
          <w:szCs w:val="27"/>
        </w:rPr>
        <w:t xml:space="preserve"> was opened by Mr Richard </w:t>
      </w:r>
      <w:proofErr w:type="spellStart"/>
      <w:r w:rsidRPr="004F2BC8">
        <w:rPr>
          <w:b/>
          <w:color w:val="000000" w:themeColor="text1"/>
          <w:sz w:val="27"/>
          <w:szCs w:val="27"/>
        </w:rPr>
        <w:t>Sonnenschein</w:t>
      </w:r>
      <w:proofErr w:type="spellEnd"/>
      <w:r w:rsidRPr="004F2BC8">
        <w:rPr>
          <w:b/>
          <w:color w:val="000000" w:themeColor="text1"/>
          <w:sz w:val="27"/>
          <w:szCs w:val="27"/>
        </w:rPr>
        <w:t xml:space="preserve">, Acting Director </w:t>
      </w:r>
      <w:r w:rsidR="00D45DEA" w:rsidRPr="004F2BC8">
        <w:rPr>
          <w:b/>
          <w:color w:val="000000" w:themeColor="text1"/>
          <w:sz w:val="27"/>
          <w:szCs w:val="27"/>
        </w:rPr>
        <w:t xml:space="preserve">in </w:t>
      </w:r>
      <w:r w:rsidRPr="004F2BC8">
        <w:rPr>
          <w:b/>
          <w:color w:val="000000" w:themeColor="text1"/>
          <w:sz w:val="27"/>
          <w:szCs w:val="27"/>
        </w:rPr>
        <w:t>DG JUST (Directorate B, Criminal Justice)</w:t>
      </w:r>
      <w:r w:rsidRPr="35CD0D3F">
        <w:rPr>
          <w:color w:val="000000" w:themeColor="text1"/>
          <w:sz w:val="27"/>
          <w:szCs w:val="27"/>
        </w:rPr>
        <w:t xml:space="preserve">, who welcomed the participants and emphasised the importance of the topic at hand. He stressed the high priority of AI related issues for the European Commission and recalled that this webinar is part of a series of webinars, organised following the </w:t>
      </w:r>
      <w:r w:rsidR="001E0047">
        <w:rPr>
          <w:color w:val="000000" w:themeColor="text1"/>
          <w:sz w:val="27"/>
          <w:szCs w:val="27"/>
        </w:rPr>
        <w:t xml:space="preserve">Commission </w:t>
      </w:r>
      <w:r w:rsidRPr="35CD0D3F">
        <w:rPr>
          <w:color w:val="000000" w:themeColor="text1"/>
          <w:sz w:val="27"/>
          <w:szCs w:val="27"/>
        </w:rPr>
        <w:t>Communication on Digitalisation of Justice of 2 December 2020</w:t>
      </w:r>
      <w:r w:rsidR="00336EAD">
        <w:rPr>
          <w:color w:val="000000" w:themeColor="text1"/>
          <w:sz w:val="27"/>
          <w:szCs w:val="27"/>
        </w:rPr>
        <w:t xml:space="preserve">. The aim of these webinars is to </w:t>
      </w:r>
      <w:r w:rsidRPr="35CD0D3F">
        <w:rPr>
          <w:color w:val="000000" w:themeColor="text1"/>
          <w:sz w:val="27"/>
          <w:szCs w:val="27"/>
        </w:rPr>
        <w:t xml:space="preserve">bring together </w:t>
      </w:r>
      <w:r w:rsidR="001E0047">
        <w:rPr>
          <w:color w:val="000000" w:themeColor="text1"/>
          <w:sz w:val="27"/>
          <w:szCs w:val="27"/>
        </w:rPr>
        <w:t xml:space="preserve">experts, implementers, and various stakeholders </w:t>
      </w:r>
      <w:r w:rsidRPr="35CD0D3F">
        <w:rPr>
          <w:color w:val="000000" w:themeColor="text1"/>
          <w:sz w:val="27"/>
          <w:szCs w:val="27"/>
        </w:rPr>
        <w:t>to exchange views on justice related AI topics. Furthermore, he stressed the significant transformative role AI can play that was already acknowledged in the European Commission’s 2018 Communication “Artificial Intelligence for Europe”</w:t>
      </w:r>
      <w:r w:rsidR="00336EAD">
        <w:rPr>
          <w:color w:val="000000" w:themeColor="text1"/>
          <w:sz w:val="27"/>
          <w:szCs w:val="27"/>
        </w:rPr>
        <w:t>.</w:t>
      </w:r>
      <w:r w:rsidRPr="35CD0D3F">
        <w:rPr>
          <w:color w:val="000000" w:themeColor="text1"/>
          <w:sz w:val="27"/>
          <w:szCs w:val="27"/>
        </w:rPr>
        <w:t xml:space="preserve"> </w:t>
      </w:r>
      <w:r w:rsidR="00336EAD">
        <w:rPr>
          <w:color w:val="000000" w:themeColor="text1"/>
          <w:sz w:val="27"/>
          <w:szCs w:val="27"/>
        </w:rPr>
        <w:t>T</w:t>
      </w:r>
      <w:r w:rsidRPr="35CD0D3F">
        <w:rPr>
          <w:color w:val="000000" w:themeColor="text1"/>
          <w:sz w:val="27"/>
          <w:szCs w:val="27"/>
        </w:rPr>
        <w:t>he “Artificial Intelligence Act” from April 2021</w:t>
      </w:r>
      <w:r w:rsidR="001E0047">
        <w:rPr>
          <w:color w:val="000000" w:themeColor="text1"/>
          <w:sz w:val="27"/>
          <w:szCs w:val="27"/>
        </w:rPr>
        <w:t xml:space="preserve"> </w:t>
      </w:r>
      <w:r w:rsidR="00336EAD">
        <w:rPr>
          <w:color w:val="000000" w:themeColor="text1"/>
          <w:sz w:val="27"/>
          <w:szCs w:val="27"/>
        </w:rPr>
        <w:t>is</w:t>
      </w:r>
      <w:r w:rsidR="001E0047">
        <w:rPr>
          <w:color w:val="000000" w:themeColor="text1"/>
          <w:sz w:val="27"/>
          <w:szCs w:val="27"/>
        </w:rPr>
        <w:t xml:space="preserve"> a </w:t>
      </w:r>
      <w:r w:rsidRPr="35CD0D3F">
        <w:rPr>
          <w:color w:val="000000" w:themeColor="text1"/>
          <w:sz w:val="27"/>
          <w:szCs w:val="27"/>
        </w:rPr>
        <w:t xml:space="preserve">landmark legislative proposal, which lays down specific rules in order to benefit from safe and trustworthy AI-powered systems put on the European market. Moreover, he referred to several </w:t>
      </w:r>
      <w:r w:rsidR="001E0047">
        <w:rPr>
          <w:color w:val="000000" w:themeColor="text1"/>
          <w:sz w:val="27"/>
          <w:szCs w:val="27"/>
        </w:rPr>
        <w:t xml:space="preserve">other </w:t>
      </w:r>
      <w:r w:rsidRPr="35CD0D3F">
        <w:rPr>
          <w:color w:val="000000" w:themeColor="text1"/>
          <w:sz w:val="27"/>
          <w:szCs w:val="27"/>
        </w:rPr>
        <w:t>initiatives</w:t>
      </w:r>
      <w:r w:rsidR="001E0047">
        <w:rPr>
          <w:color w:val="000000" w:themeColor="text1"/>
          <w:sz w:val="27"/>
          <w:szCs w:val="27"/>
        </w:rPr>
        <w:t xml:space="preserve">, </w:t>
      </w:r>
      <w:r w:rsidRPr="35CD0D3F">
        <w:rPr>
          <w:color w:val="000000" w:themeColor="text1"/>
          <w:sz w:val="27"/>
          <w:szCs w:val="27"/>
        </w:rPr>
        <w:t xml:space="preserve">such as the White Paper on AI from February 2020 </w:t>
      </w:r>
      <w:r w:rsidR="001E0047">
        <w:rPr>
          <w:color w:val="000000" w:themeColor="text1"/>
          <w:sz w:val="27"/>
          <w:szCs w:val="27"/>
        </w:rPr>
        <w:t xml:space="preserve">and </w:t>
      </w:r>
      <w:r w:rsidRPr="35CD0D3F">
        <w:rPr>
          <w:color w:val="000000" w:themeColor="text1"/>
          <w:sz w:val="27"/>
          <w:szCs w:val="27"/>
        </w:rPr>
        <w:t xml:space="preserve">the 2030 Digital Compass Communication. He highlighted </w:t>
      </w:r>
      <w:r w:rsidR="001E0047">
        <w:rPr>
          <w:color w:val="000000" w:themeColor="text1"/>
          <w:sz w:val="27"/>
          <w:szCs w:val="27"/>
        </w:rPr>
        <w:t xml:space="preserve">that the EU also provides </w:t>
      </w:r>
      <w:r w:rsidRPr="35CD0D3F">
        <w:rPr>
          <w:color w:val="000000" w:themeColor="text1"/>
          <w:sz w:val="27"/>
          <w:szCs w:val="27"/>
        </w:rPr>
        <w:t>corresponding funding, mentioning the Digital Europe Programme and the Recovery and Resilience Facility, both support</w:t>
      </w:r>
      <w:r w:rsidR="00336EAD">
        <w:rPr>
          <w:color w:val="000000" w:themeColor="text1"/>
          <w:sz w:val="27"/>
          <w:szCs w:val="27"/>
        </w:rPr>
        <w:t>ing</w:t>
      </w:r>
      <w:r w:rsidRPr="35CD0D3F">
        <w:rPr>
          <w:color w:val="000000" w:themeColor="text1"/>
          <w:sz w:val="27"/>
          <w:szCs w:val="27"/>
        </w:rPr>
        <w:t xml:space="preserve"> Member States in their digital transition. Furthermore, Mr </w:t>
      </w:r>
      <w:proofErr w:type="spellStart"/>
      <w:r w:rsidRPr="35CD0D3F">
        <w:rPr>
          <w:color w:val="000000" w:themeColor="text1"/>
          <w:sz w:val="27"/>
          <w:szCs w:val="27"/>
        </w:rPr>
        <w:t>Sonnenschein</w:t>
      </w:r>
      <w:proofErr w:type="spellEnd"/>
      <w:r w:rsidRPr="35CD0D3F">
        <w:rPr>
          <w:color w:val="000000" w:themeColor="text1"/>
          <w:sz w:val="27"/>
          <w:szCs w:val="27"/>
        </w:rPr>
        <w:t xml:space="preserve"> gave an overall introduction into the topic of forensic AI in e-evidence, mentioning some of the potential benefits and risks.</w:t>
      </w:r>
    </w:p>
    <w:p w14:paraId="064BD89D" w14:textId="4075D18C" w:rsidR="007B4B65" w:rsidRPr="00A265A9" w:rsidRDefault="35CD0D3F" w:rsidP="004F2BC8">
      <w:pPr>
        <w:pStyle w:val="NormalWeb"/>
        <w:jc w:val="both"/>
        <w:rPr>
          <w:b/>
          <w:bCs/>
          <w:color w:val="000000" w:themeColor="text1"/>
          <w:sz w:val="27"/>
          <w:szCs w:val="27"/>
        </w:rPr>
      </w:pPr>
      <w:r w:rsidRPr="000B53B4">
        <w:rPr>
          <w:b/>
          <w:bCs/>
          <w:color w:val="000000" w:themeColor="text1"/>
          <w:sz w:val="27"/>
          <w:szCs w:val="27"/>
        </w:rPr>
        <w:t>Panel 1</w:t>
      </w:r>
      <w:r w:rsidR="000B53B4" w:rsidRPr="00A265A9">
        <w:rPr>
          <w:b/>
          <w:bCs/>
          <w:color w:val="000000" w:themeColor="text1"/>
          <w:sz w:val="27"/>
          <w:szCs w:val="27"/>
        </w:rPr>
        <w:t>: Overview &amp; Assessment, Deployment, Opportunities &amp; Threats</w:t>
      </w:r>
    </w:p>
    <w:p w14:paraId="500C4A86" w14:textId="3CB0B867" w:rsidR="00095E96" w:rsidRPr="007629C2" w:rsidRDefault="006E771D" w:rsidP="004F2BC8">
      <w:pPr>
        <w:pStyle w:val="NormalWeb"/>
        <w:jc w:val="both"/>
        <w:rPr>
          <w:color w:val="000000" w:themeColor="text1"/>
          <w:sz w:val="27"/>
          <w:szCs w:val="27"/>
        </w:rPr>
      </w:pPr>
      <w:r>
        <w:rPr>
          <w:b/>
          <w:color w:val="000000" w:themeColor="text1"/>
          <w:sz w:val="27"/>
          <w:szCs w:val="27"/>
        </w:rPr>
        <w:t>A professor</w:t>
      </w:r>
      <w:r w:rsidR="35CD0D3F" w:rsidRPr="00A265A9">
        <w:rPr>
          <w:b/>
          <w:color w:val="000000" w:themeColor="text1"/>
          <w:sz w:val="27"/>
          <w:szCs w:val="27"/>
        </w:rPr>
        <w:t xml:space="preserve"> from the </w:t>
      </w:r>
      <w:proofErr w:type="spellStart"/>
      <w:r w:rsidR="35CD0D3F" w:rsidRPr="00A265A9">
        <w:rPr>
          <w:b/>
          <w:i/>
          <w:iCs/>
          <w:color w:val="000000" w:themeColor="text1"/>
          <w:sz w:val="27"/>
          <w:szCs w:val="27"/>
        </w:rPr>
        <w:t>Universitat</w:t>
      </w:r>
      <w:proofErr w:type="spellEnd"/>
      <w:r w:rsidR="35CD0D3F" w:rsidRPr="00A265A9">
        <w:rPr>
          <w:b/>
          <w:i/>
          <w:iCs/>
          <w:color w:val="000000" w:themeColor="text1"/>
          <w:sz w:val="27"/>
          <w:szCs w:val="27"/>
        </w:rPr>
        <w:t xml:space="preserve"> de Barcelona</w:t>
      </w:r>
      <w:r w:rsidR="35CD0D3F" w:rsidRPr="35CD0D3F">
        <w:rPr>
          <w:color w:val="000000" w:themeColor="text1"/>
          <w:sz w:val="27"/>
          <w:szCs w:val="27"/>
        </w:rPr>
        <w:t xml:space="preserve">, </w:t>
      </w:r>
      <w:r w:rsidR="00A90B33">
        <w:rPr>
          <w:color w:val="000000" w:themeColor="text1"/>
          <w:sz w:val="27"/>
          <w:szCs w:val="27"/>
        </w:rPr>
        <w:t xml:space="preserve">gave </w:t>
      </w:r>
      <w:r w:rsidR="35CD0D3F" w:rsidRPr="35CD0D3F">
        <w:rPr>
          <w:color w:val="000000" w:themeColor="text1"/>
          <w:sz w:val="27"/>
          <w:szCs w:val="27"/>
        </w:rPr>
        <w:t xml:space="preserve">a general assessment of evidence </w:t>
      </w:r>
      <w:r w:rsidR="00A90B33">
        <w:rPr>
          <w:color w:val="000000" w:themeColor="text1"/>
          <w:sz w:val="27"/>
          <w:szCs w:val="27"/>
        </w:rPr>
        <w:t xml:space="preserve">analysis </w:t>
      </w:r>
      <w:r w:rsidR="35CD0D3F" w:rsidRPr="35CD0D3F">
        <w:rPr>
          <w:color w:val="000000" w:themeColor="text1"/>
          <w:sz w:val="27"/>
          <w:szCs w:val="27"/>
        </w:rPr>
        <w:t xml:space="preserve">and the uses of artificial intelligence within that context. </w:t>
      </w:r>
      <w:r w:rsidR="004677A5">
        <w:rPr>
          <w:color w:val="000000" w:themeColor="text1"/>
          <w:sz w:val="27"/>
          <w:szCs w:val="27"/>
        </w:rPr>
        <w:t>The professor</w:t>
      </w:r>
      <w:r w:rsidR="35CD0D3F" w:rsidRPr="35CD0D3F">
        <w:rPr>
          <w:color w:val="000000" w:themeColor="text1"/>
          <w:sz w:val="27"/>
          <w:szCs w:val="27"/>
        </w:rPr>
        <w:t xml:space="preserve"> stressed that AI-powered tools could be used to check </w:t>
      </w:r>
      <w:r w:rsidR="3D70FD29" w:rsidRPr="35CD0D3F">
        <w:rPr>
          <w:color w:val="000000" w:themeColor="text1"/>
          <w:sz w:val="27"/>
          <w:szCs w:val="27"/>
        </w:rPr>
        <w:t xml:space="preserve">the </w:t>
      </w:r>
      <w:r w:rsidR="35CD0D3F" w:rsidRPr="35CD0D3F">
        <w:rPr>
          <w:color w:val="000000" w:themeColor="text1"/>
          <w:sz w:val="27"/>
          <w:szCs w:val="27"/>
        </w:rPr>
        <w:t>coherence of witness statements</w:t>
      </w:r>
      <w:r w:rsidR="00EC3B71">
        <w:rPr>
          <w:color w:val="000000" w:themeColor="text1"/>
          <w:sz w:val="27"/>
          <w:szCs w:val="27"/>
        </w:rPr>
        <w:t>, perform background checks of witnesses to test whether they may have incentives not to tell the truth</w:t>
      </w:r>
      <w:r w:rsidR="00414332">
        <w:rPr>
          <w:color w:val="000000" w:themeColor="text1"/>
          <w:sz w:val="27"/>
          <w:szCs w:val="27"/>
        </w:rPr>
        <w:t xml:space="preserve"> and</w:t>
      </w:r>
      <w:r w:rsidR="00A106C0">
        <w:rPr>
          <w:color w:val="000000" w:themeColor="text1"/>
          <w:sz w:val="27"/>
          <w:szCs w:val="27"/>
        </w:rPr>
        <w:t xml:space="preserve"> remind</w:t>
      </w:r>
      <w:r w:rsidR="35CD0D3F" w:rsidRPr="35CD0D3F">
        <w:rPr>
          <w:color w:val="000000" w:themeColor="text1"/>
          <w:sz w:val="27"/>
          <w:szCs w:val="27"/>
        </w:rPr>
        <w:t xml:space="preserve"> judges of the </w:t>
      </w:r>
      <w:r w:rsidR="00A90B33">
        <w:rPr>
          <w:color w:val="000000" w:themeColor="text1"/>
          <w:sz w:val="27"/>
          <w:szCs w:val="27"/>
        </w:rPr>
        <w:t xml:space="preserve">need to </w:t>
      </w:r>
      <w:r w:rsidR="00A87E42">
        <w:rPr>
          <w:color w:val="000000" w:themeColor="text1"/>
          <w:sz w:val="27"/>
          <w:szCs w:val="27"/>
        </w:rPr>
        <w:t>consider</w:t>
      </w:r>
      <w:r w:rsidR="00A90B33">
        <w:rPr>
          <w:color w:val="000000" w:themeColor="text1"/>
          <w:sz w:val="27"/>
          <w:szCs w:val="27"/>
        </w:rPr>
        <w:t xml:space="preserve"> </w:t>
      </w:r>
      <w:r w:rsidR="35CD0D3F" w:rsidRPr="35CD0D3F">
        <w:rPr>
          <w:color w:val="000000" w:themeColor="text1"/>
          <w:sz w:val="27"/>
          <w:szCs w:val="27"/>
        </w:rPr>
        <w:t>contextual information</w:t>
      </w:r>
      <w:r w:rsidR="00A90B33">
        <w:rPr>
          <w:color w:val="000000" w:themeColor="text1"/>
          <w:sz w:val="27"/>
          <w:szCs w:val="27"/>
        </w:rPr>
        <w:t xml:space="preserve">, </w:t>
      </w:r>
      <w:r w:rsidR="35CD0D3F" w:rsidRPr="35CD0D3F">
        <w:rPr>
          <w:color w:val="000000" w:themeColor="text1"/>
          <w:sz w:val="27"/>
          <w:szCs w:val="27"/>
        </w:rPr>
        <w:t xml:space="preserve">such as light conditions </w:t>
      </w:r>
      <w:r w:rsidR="00A90B33">
        <w:rPr>
          <w:color w:val="000000" w:themeColor="text1"/>
          <w:sz w:val="27"/>
          <w:szCs w:val="27"/>
        </w:rPr>
        <w:t xml:space="preserve">and factors </w:t>
      </w:r>
      <w:r w:rsidR="005C5286">
        <w:rPr>
          <w:color w:val="000000" w:themeColor="text1"/>
          <w:sz w:val="27"/>
          <w:szCs w:val="27"/>
        </w:rPr>
        <w:t xml:space="preserve">related to assessing whether the </w:t>
      </w:r>
      <w:r w:rsidR="35CD0D3F" w:rsidRPr="35CD0D3F">
        <w:rPr>
          <w:color w:val="000000" w:themeColor="text1"/>
          <w:sz w:val="27"/>
          <w:szCs w:val="27"/>
        </w:rPr>
        <w:t>witness</w:t>
      </w:r>
      <w:r w:rsidR="005C5286">
        <w:rPr>
          <w:color w:val="000000" w:themeColor="text1"/>
          <w:sz w:val="27"/>
          <w:szCs w:val="27"/>
        </w:rPr>
        <w:t xml:space="preserve"> is under the influence</w:t>
      </w:r>
      <w:r w:rsidR="00414332">
        <w:rPr>
          <w:color w:val="000000" w:themeColor="text1"/>
          <w:sz w:val="27"/>
          <w:szCs w:val="27"/>
        </w:rPr>
        <w:t xml:space="preserve"> of substances</w:t>
      </w:r>
      <w:r w:rsidR="35CD0D3F" w:rsidRPr="35CD0D3F">
        <w:rPr>
          <w:color w:val="000000" w:themeColor="text1"/>
          <w:sz w:val="27"/>
          <w:szCs w:val="27"/>
        </w:rPr>
        <w:t xml:space="preserve">. AI could also be used to analyse </w:t>
      </w:r>
      <w:r w:rsidR="005C5286">
        <w:rPr>
          <w:color w:val="000000" w:themeColor="text1"/>
          <w:sz w:val="27"/>
          <w:szCs w:val="27"/>
        </w:rPr>
        <w:t xml:space="preserve">human </w:t>
      </w:r>
      <w:r w:rsidR="35CD0D3F" w:rsidRPr="35CD0D3F">
        <w:rPr>
          <w:color w:val="000000" w:themeColor="text1"/>
          <w:sz w:val="27"/>
          <w:szCs w:val="27"/>
        </w:rPr>
        <w:t>behaviour</w:t>
      </w:r>
      <w:r w:rsidR="005C5286">
        <w:rPr>
          <w:color w:val="000000" w:themeColor="text1"/>
          <w:sz w:val="27"/>
          <w:szCs w:val="27"/>
        </w:rPr>
        <w:t xml:space="preserve"> and</w:t>
      </w:r>
      <w:r w:rsidR="35CD0D3F" w:rsidRPr="35CD0D3F">
        <w:rPr>
          <w:color w:val="000000" w:themeColor="text1"/>
          <w:sz w:val="27"/>
          <w:szCs w:val="27"/>
        </w:rPr>
        <w:t xml:space="preserve"> body language in </w:t>
      </w:r>
      <w:r w:rsidR="005C5286" w:rsidRPr="35CD0D3F">
        <w:rPr>
          <w:color w:val="000000" w:themeColor="text1"/>
          <w:sz w:val="27"/>
          <w:szCs w:val="27"/>
        </w:rPr>
        <w:t>courtrooms</w:t>
      </w:r>
      <w:r w:rsidR="35CD0D3F" w:rsidRPr="35CD0D3F">
        <w:rPr>
          <w:color w:val="000000" w:themeColor="text1"/>
          <w:sz w:val="27"/>
          <w:szCs w:val="27"/>
        </w:rPr>
        <w:t xml:space="preserve">. </w:t>
      </w:r>
      <w:r w:rsidR="004677A5">
        <w:rPr>
          <w:color w:val="000000" w:themeColor="text1"/>
          <w:sz w:val="27"/>
          <w:szCs w:val="27"/>
        </w:rPr>
        <w:t>The</w:t>
      </w:r>
      <w:r w:rsidR="00116405">
        <w:rPr>
          <w:color w:val="000000" w:themeColor="text1"/>
          <w:sz w:val="27"/>
          <w:szCs w:val="27"/>
        </w:rPr>
        <w:t xml:space="preserve"> speaker</w:t>
      </w:r>
      <w:r w:rsidR="005C5286">
        <w:rPr>
          <w:color w:val="000000" w:themeColor="text1"/>
          <w:sz w:val="27"/>
          <w:szCs w:val="27"/>
        </w:rPr>
        <w:t xml:space="preserve"> noted that</w:t>
      </w:r>
      <w:r w:rsidR="35CD0D3F" w:rsidRPr="35CD0D3F">
        <w:rPr>
          <w:color w:val="000000" w:themeColor="text1"/>
          <w:sz w:val="27"/>
          <w:szCs w:val="27"/>
        </w:rPr>
        <w:t xml:space="preserve"> </w:t>
      </w:r>
      <w:r w:rsidR="005C5286">
        <w:rPr>
          <w:color w:val="000000" w:themeColor="text1"/>
          <w:sz w:val="27"/>
          <w:szCs w:val="27"/>
        </w:rPr>
        <w:t xml:space="preserve">body language </w:t>
      </w:r>
      <w:r w:rsidR="35CD0D3F" w:rsidRPr="35CD0D3F">
        <w:rPr>
          <w:color w:val="000000" w:themeColor="text1"/>
          <w:sz w:val="27"/>
          <w:szCs w:val="27"/>
        </w:rPr>
        <w:t xml:space="preserve">may fail to reveal deception. </w:t>
      </w:r>
      <w:r w:rsidR="004677A5">
        <w:rPr>
          <w:color w:val="000000" w:themeColor="text1"/>
          <w:sz w:val="27"/>
          <w:szCs w:val="27"/>
        </w:rPr>
        <w:t>The p</w:t>
      </w:r>
      <w:r w:rsidR="35CD0D3F" w:rsidRPr="35CD0D3F">
        <w:rPr>
          <w:color w:val="000000" w:themeColor="text1"/>
          <w:sz w:val="27"/>
          <w:szCs w:val="27"/>
        </w:rPr>
        <w:t>rofessor mentioned trials, where e</w:t>
      </w:r>
      <w:r w:rsidR="005C5286">
        <w:rPr>
          <w:color w:val="000000" w:themeColor="text1"/>
          <w:sz w:val="27"/>
          <w:szCs w:val="27"/>
        </w:rPr>
        <w:t xml:space="preserve">lectronic </w:t>
      </w:r>
      <w:r w:rsidR="35CD0D3F" w:rsidRPr="35CD0D3F">
        <w:rPr>
          <w:color w:val="000000" w:themeColor="text1"/>
          <w:sz w:val="27"/>
          <w:szCs w:val="27"/>
        </w:rPr>
        <w:t>evidence was used</w:t>
      </w:r>
      <w:r w:rsidR="00695D54">
        <w:rPr>
          <w:color w:val="000000" w:themeColor="text1"/>
          <w:sz w:val="27"/>
          <w:szCs w:val="27"/>
        </w:rPr>
        <w:t xml:space="preserve"> with the aim </w:t>
      </w:r>
      <w:r w:rsidR="009203DF">
        <w:rPr>
          <w:color w:val="000000" w:themeColor="text1"/>
          <w:sz w:val="27"/>
          <w:szCs w:val="27"/>
        </w:rPr>
        <w:t>to increase efficiency</w:t>
      </w:r>
      <w:r w:rsidR="35CD0D3F" w:rsidRPr="35CD0D3F">
        <w:rPr>
          <w:color w:val="000000" w:themeColor="text1"/>
          <w:sz w:val="27"/>
          <w:szCs w:val="27"/>
        </w:rPr>
        <w:t>, yet the results</w:t>
      </w:r>
      <w:r w:rsidR="00B317F0">
        <w:rPr>
          <w:color w:val="000000" w:themeColor="text1"/>
          <w:sz w:val="27"/>
          <w:szCs w:val="27"/>
        </w:rPr>
        <w:t xml:space="preserve"> of such e-evidence</w:t>
      </w:r>
      <w:r w:rsidR="005A308F">
        <w:rPr>
          <w:color w:val="000000" w:themeColor="text1"/>
          <w:sz w:val="27"/>
          <w:szCs w:val="27"/>
        </w:rPr>
        <w:t xml:space="preserve"> naturally focused on the past and are therefore not </w:t>
      </w:r>
      <w:r w:rsidR="005A308F">
        <w:rPr>
          <w:color w:val="000000" w:themeColor="text1"/>
          <w:sz w:val="27"/>
          <w:szCs w:val="27"/>
        </w:rPr>
        <w:lastRenderedPageBreak/>
        <w:t xml:space="preserve">necessarily </w:t>
      </w:r>
      <w:r w:rsidR="35CD0D3F" w:rsidRPr="35CD0D3F">
        <w:rPr>
          <w:color w:val="000000" w:themeColor="text1"/>
          <w:sz w:val="27"/>
          <w:szCs w:val="27"/>
        </w:rPr>
        <w:t>reliable</w:t>
      </w:r>
      <w:r w:rsidR="005A308F">
        <w:rPr>
          <w:color w:val="000000" w:themeColor="text1"/>
          <w:sz w:val="27"/>
          <w:szCs w:val="27"/>
        </w:rPr>
        <w:t xml:space="preserve">: </w:t>
      </w:r>
      <w:r w:rsidR="00C7572B">
        <w:rPr>
          <w:color w:val="000000" w:themeColor="text1"/>
          <w:sz w:val="27"/>
          <w:szCs w:val="27"/>
        </w:rPr>
        <w:t xml:space="preserve">since </w:t>
      </w:r>
      <w:r w:rsidR="005A308F">
        <w:rPr>
          <w:color w:val="000000" w:themeColor="text1"/>
          <w:sz w:val="27"/>
          <w:szCs w:val="27"/>
        </w:rPr>
        <w:t>past decisions may have been judged wrongly, AI databases are biased towards such potential flaws from past decisions</w:t>
      </w:r>
      <w:r w:rsidR="35CD0D3F" w:rsidRPr="35CD0D3F">
        <w:rPr>
          <w:color w:val="000000" w:themeColor="text1"/>
          <w:sz w:val="27"/>
          <w:szCs w:val="27"/>
        </w:rPr>
        <w:t xml:space="preserve">. </w:t>
      </w:r>
      <w:r w:rsidR="000D6D77">
        <w:rPr>
          <w:color w:val="000000" w:themeColor="text1"/>
          <w:sz w:val="27"/>
          <w:szCs w:val="27"/>
        </w:rPr>
        <w:t>The</w:t>
      </w:r>
      <w:r w:rsidR="00116405">
        <w:rPr>
          <w:color w:val="000000" w:themeColor="text1"/>
          <w:sz w:val="27"/>
          <w:szCs w:val="27"/>
        </w:rPr>
        <w:t xml:space="preserve"> professor</w:t>
      </w:r>
      <w:r w:rsidR="000D6D77" w:rsidRPr="35CD0D3F">
        <w:rPr>
          <w:color w:val="000000" w:themeColor="text1"/>
          <w:sz w:val="27"/>
          <w:szCs w:val="27"/>
        </w:rPr>
        <w:t xml:space="preserve"> </w:t>
      </w:r>
      <w:r w:rsidR="35CD0D3F" w:rsidRPr="35CD0D3F">
        <w:rPr>
          <w:color w:val="000000" w:themeColor="text1"/>
          <w:sz w:val="27"/>
          <w:szCs w:val="27"/>
        </w:rPr>
        <w:t>emphasi</w:t>
      </w:r>
      <w:r w:rsidR="005C5286">
        <w:rPr>
          <w:color w:val="000000" w:themeColor="text1"/>
          <w:sz w:val="27"/>
          <w:szCs w:val="27"/>
        </w:rPr>
        <w:t>s</w:t>
      </w:r>
      <w:r w:rsidR="35CD0D3F" w:rsidRPr="35CD0D3F">
        <w:rPr>
          <w:color w:val="000000" w:themeColor="text1"/>
          <w:sz w:val="27"/>
          <w:szCs w:val="27"/>
        </w:rPr>
        <w:t xml:space="preserve">ed the drawbacks of AI in such </w:t>
      </w:r>
      <w:r w:rsidR="00A106C0" w:rsidRPr="35CD0D3F">
        <w:rPr>
          <w:color w:val="000000" w:themeColor="text1"/>
          <w:sz w:val="27"/>
          <w:szCs w:val="27"/>
        </w:rPr>
        <w:t>cases</w:t>
      </w:r>
      <w:r w:rsidR="00A106C0">
        <w:rPr>
          <w:color w:val="000000" w:themeColor="text1"/>
          <w:sz w:val="27"/>
          <w:szCs w:val="27"/>
        </w:rPr>
        <w:t xml:space="preserve"> and</w:t>
      </w:r>
      <w:r w:rsidR="35CD0D3F" w:rsidRPr="35CD0D3F">
        <w:rPr>
          <w:color w:val="000000" w:themeColor="text1"/>
          <w:sz w:val="27"/>
          <w:szCs w:val="27"/>
        </w:rPr>
        <w:t xml:space="preserve"> encouraged </w:t>
      </w:r>
      <w:r w:rsidR="005A308F">
        <w:rPr>
          <w:color w:val="000000" w:themeColor="text1"/>
          <w:sz w:val="27"/>
          <w:szCs w:val="27"/>
        </w:rPr>
        <w:t>transparency with regards to the algorithms in place.</w:t>
      </w:r>
      <w:r w:rsidR="00F524BD">
        <w:rPr>
          <w:color w:val="000000" w:themeColor="text1"/>
          <w:sz w:val="27"/>
          <w:szCs w:val="27"/>
        </w:rPr>
        <w:t xml:space="preserve"> Moreover, </w:t>
      </w:r>
      <w:r w:rsidR="000D6D77">
        <w:rPr>
          <w:color w:val="000000" w:themeColor="text1"/>
          <w:sz w:val="27"/>
          <w:szCs w:val="27"/>
        </w:rPr>
        <w:t xml:space="preserve">the speaker </w:t>
      </w:r>
      <w:r w:rsidR="00F524BD">
        <w:rPr>
          <w:color w:val="000000" w:themeColor="text1"/>
          <w:sz w:val="27"/>
          <w:szCs w:val="27"/>
        </w:rPr>
        <w:t>considered it more important to check the content of the testimonies over the behaviour of the witness while expressing the testimony.</w:t>
      </w:r>
      <w:r w:rsidR="005A308F">
        <w:rPr>
          <w:color w:val="000000" w:themeColor="text1"/>
          <w:sz w:val="27"/>
          <w:szCs w:val="27"/>
        </w:rPr>
        <w:t xml:space="preserve"> </w:t>
      </w:r>
      <w:r w:rsidR="35CD0D3F" w:rsidRPr="35CD0D3F">
        <w:rPr>
          <w:color w:val="000000" w:themeColor="text1"/>
          <w:sz w:val="27"/>
          <w:szCs w:val="27"/>
        </w:rPr>
        <w:t xml:space="preserve">Ultimately, </w:t>
      </w:r>
      <w:r w:rsidR="00B07836">
        <w:rPr>
          <w:color w:val="000000" w:themeColor="text1"/>
          <w:sz w:val="27"/>
          <w:szCs w:val="27"/>
        </w:rPr>
        <w:t>the conclusion was</w:t>
      </w:r>
      <w:r w:rsidR="35CD0D3F" w:rsidRPr="35CD0D3F">
        <w:rPr>
          <w:color w:val="000000" w:themeColor="text1"/>
          <w:sz w:val="27"/>
          <w:szCs w:val="27"/>
        </w:rPr>
        <w:t xml:space="preserve"> that</w:t>
      </w:r>
      <w:r w:rsidR="005A308F">
        <w:rPr>
          <w:color w:val="000000" w:themeColor="text1"/>
          <w:sz w:val="27"/>
          <w:szCs w:val="27"/>
        </w:rPr>
        <w:t xml:space="preserve"> despite potential flaws in AI databases</w:t>
      </w:r>
      <w:r w:rsidR="35CD0D3F" w:rsidRPr="35CD0D3F">
        <w:rPr>
          <w:color w:val="000000" w:themeColor="text1"/>
          <w:sz w:val="27"/>
          <w:szCs w:val="27"/>
        </w:rPr>
        <w:t xml:space="preserve"> for expert evidence, tools could be useful to evaluate methods, such as scientific acceptance. </w:t>
      </w:r>
    </w:p>
    <w:p w14:paraId="13AA0C46" w14:textId="2DAD21FA" w:rsidR="00BA0906" w:rsidRPr="00D50731" w:rsidRDefault="00DD60F0" w:rsidP="004F2BC8">
      <w:pPr>
        <w:pStyle w:val="NormalWeb"/>
        <w:jc w:val="both"/>
        <w:rPr>
          <w:color w:val="000000" w:themeColor="text1"/>
          <w:sz w:val="27"/>
          <w:szCs w:val="27"/>
        </w:rPr>
      </w:pPr>
      <w:r>
        <w:rPr>
          <w:b/>
          <w:color w:val="000000" w:themeColor="text1"/>
          <w:sz w:val="27"/>
          <w:szCs w:val="27"/>
        </w:rPr>
        <w:t>Two representatives</w:t>
      </w:r>
      <w:r w:rsidR="00414332">
        <w:rPr>
          <w:b/>
          <w:color w:val="000000" w:themeColor="text1"/>
          <w:sz w:val="27"/>
          <w:szCs w:val="27"/>
        </w:rPr>
        <w:t xml:space="preserve"> from </w:t>
      </w:r>
      <w:r w:rsidR="35CD0D3F" w:rsidRPr="007629C2">
        <w:rPr>
          <w:b/>
          <w:color w:val="000000" w:themeColor="text1"/>
          <w:sz w:val="27"/>
          <w:szCs w:val="27"/>
        </w:rPr>
        <w:t xml:space="preserve">the German Forensic Technology practice, A&amp;M GmbH </w:t>
      </w:r>
      <w:proofErr w:type="spellStart"/>
      <w:r w:rsidR="35CD0D3F" w:rsidRPr="007629C2">
        <w:rPr>
          <w:b/>
          <w:color w:val="000000" w:themeColor="text1"/>
          <w:sz w:val="27"/>
          <w:szCs w:val="27"/>
        </w:rPr>
        <w:t>Wirtschaftsprüfungsgesellschaft</w:t>
      </w:r>
      <w:proofErr w:type="spellEnd"/>
      <w:r w:rsidR="35CD0D3F" w:rsidRPr="35CD0D3F">
        <w:rPr>
          <w:color w:val="000000" w:themeColor="text1"/>
          <w:sz w:val="27"/>
          <w:szCs w:val="27"/>
        </w:rPr>
        <w:t>, a company that acts as an independent expert in proceedings</w:t>
      </w:r>
      <w:r w:rsidR="00660384">
        <w:rPr>
          <w:color w:val="000000" w:themeColor="text1"/>
          <w:sz w:val="27"/>
          <w:szCs w:val="27"/>
        </w:rPr>
        <w:t>,</w:t>
      </w:r>
      <w:r w:rsidR="35CD0D3F" w:rsidRPr="35CD0D3F">
        <w:rPr>
          <w:color w:val="000000" w:themeColor="text1"/>
          <w:sz w:val="27"/>
          <w:szCs w:val="27"/>
        </w:rPr>
        <w:t xml:space="preserve"> where large amounts of data are </w:t>
      </w:r>
      <w:r w:rsidR="007629C2" w:rsidRPr="35CD0D3F">
        <w:rPr>
          <w:color w:val="000000" w:themeColor="text1"/>
          <w:sz w:val="27"/>
          <w:szCs w:val="27"/>
        </w:rPr>
        <w:t>analysed, discussed</w:t>
      </w:r>
      <w:r w:rsidR="35CD0D3F" w:rsidRPr="35CD0D3F">
        <w:rPr>
          <w:color w:val="000000" w:themeColor="text1"/>
          <w:sz w:val="27"/>
          <w:szCs w:val="27"/>
        </w:rPr>
        <w:t xml:space="preserve"> the deployment and opportunities </w:t>
      </w:r>
      <w:r w:rsidR="005C5286">
        <w:rPr>
          <w:color w:val="000000" w:themeColor="text1"/>
          <w:sz w:val="27"/>
          <w:szCs w:val="27"/>
        </w:rPr>
        <w:t xml:space="preserve">related to the use of </w:t>
      </w:r>
      <w:r w:rsidR="35CD0D3F" w:rsidRPr="35CD0D3F">
        <w:rPr>
          <w:color w:val="000000" w:themeColor="text1"/>
          <w:sz w:val="27"/>
          <w:szCs w:val="27"/>
        </w:rPr>
        <w:t xml:space="preserve">AI </w:t>
      </w:r>
      <w:r w:rsidR="005C5286">
        <w:rPr>
          <w:color w:val="000000" w:themeColor="text1"/>
          <w:sz w:val="27"/>
          <w:szCs w:val="27"/>
        </w:rPr>
        <w:t xml:space="preserve">for electronic </w:t>
      </w:r>
      <w:r w:rsidR="35CD0D3F" w:rsidRPr="35CD0D3F">
        <w:rPr>
          <w:color w:val="000000" w:themeColor="text1"/>
          <w:sz w:val="27"/>
          <w:szCs w:val="27"/>
        </w:rPr>
        <w:t>evidence</w:t>
      </w:r>
      <w:r w:rsidR="005C5286">
        <w:rPr>
          <w:color w:val="000000" w:themeColor="text1"/>
          <w:sz w:val="27"/>
          <w:szCs w:val="27"/>
        </w:rPr>
        <w:t xml:space="preserve">. </w:t>
      </w:r>
      <w:r w:rsidR="35CD0D3F" w:rsidRPr="35CD0D3F">
        <w:rPr>
          <w:color w:val="000000" w:themeColor="text1"/>
          <w:sz w:val="27"/>
          <w:szCs w:val="27"/>
        </w:rPr>
        <w:t xml:space="preserve">Focusing on two case scenarios, they used (1) supervised machine learning (ML) to find relevant documents in a set of 450 thousand documents and (2) “active learning algo” – training examples </w:t>
      </w:r>
      <w:r w:rsidR="005C5286">
        <w:rPr>
          <w:color w:val="000000" w:themeColor="text1"/>
          <w:sz w:val="27"/>
          <w:szCs w:val="27"/>
        </w:rPr>
        <w:t>selected by machine learning</w:t>
      </w:r>
      <w:r w:rsidR="35CD0D3F" w:rsidRPr="35CD0D3F">
        <w:rPr>
          <w:color w:val="000000" w:themeColor="text1"/>
          <w:sz w:val="27"/>
          <w:szCs w:val="27"/>
        </w:rPr>
        <w:t xml:space="preserve">, which aim to differentiate between </w:t>
      </w:r>
      <w:r w:rsidR="005C5286">
        <w:rPr>
          <w:color w:val="000000" w:themeColor="text1"/>
          <w:sz w:val="27"/>
          <w:szCs w:val="27"/>
        </w:rPr>
        <w:t xml:space="preserve">what is and is not </w:t>
      </w:r>
      <w:r w:rsidR="35CD0D3F" w:rsidRPr="35CD0D3F">
        <w:rPr>
          <w:color w:val="000000" w:themeColor="text1"/>
          <w:sz w:val="27"/>
          <w:szCs w:val="27"/>
        </w:rPr>
        <w:t xml:space="preserve">relevant. With </w:t>
      </w:r>
      <w:r w:rsidR="005C5286">
        <w:rPr>
          <w:color w:val="000000" w:themeColor="text1"/>
          <w:sz w:val="27"/>
          <w:szCs w:val="27"/>
        </w:rPr>
        <w:t xml:space="preserve">iterative human intervention </w:t>
      </w:r>
      <w:r w:rsidR="35CD0D3F" w:rsidRPr="35CD0D3F">
        <w:rPr>
          <w:color w:val="000000" w:themeColor="text1"/>
          <w:sz w:val="27"/>
          <w:szCs w:val="27"/>
        </w:rPr>
        <w:t xml:space="preserve">from lawyers, the </w:t>
      </w:r>
      <w:r w:rsidR="005C5286">
        <w:rPr>
          <w:color w:val="000000" w:themeColor="text1"/>
          <w:sz w:val="27"/>
          <w:szCs w:val="27"/>
        </w:rPr>
        <w:t>accuracy of the data set is gradually improved</w:t>
      </w:r>
      <w:r w:rsidR="35CD0D3F" w:rsidRPr="35CD0D3F">
        <w:rPr>
          <w:color w:val="000000" w:themeColor="text1"/>
          <w:sz w:val="27"/>
          <w:szCs w:val="27"/>
        </w:rPr>
        <w:t xml:space="preserve">, </w:t>
      </w:r>
      <w:r w:rsidR="005C5286">
        <w:rPr>
          <w:color w:val="000000" w:themeColor="text1"/>
          <w:sz w:val="27"/>
          <w:szCs w:val="27"/>
        </w:rPr>
        <w:t xml:space="preserve">and </w:t>
      </w:r>
      <w:r w:rsidR="35CD0D3F" w:rsidRPr="35CD0D3F">
        <w:rPr>
          <w:color w:val="000000" w:themeColor="text1"/>
          <w:sz w:val="27"/>
          <w:szCs w:val="27"/>
        </w:rPr>
        <w:t>scored on a scale of 0-100. Such methods are mostly accepted by courts in the US, yet there is also a trend towards AI use in international arbitration.</w:t>
      </w:r>
    </w:p>
    <w:p w14:paraId="461F4546" w14:textId="288FEEB1" w:rsidR="007B4B65" w:rsidRPr="00CA58BC" w:rsidRDefault="000D78EE" w:rsidP="004F2BC8">
      <w:pPr>
        <w:pStyle w:val="NormalWeb"/>
        <w:jc w:val="both"/>
        <w:rPr>
          <w:color w:val="000000" w:themeColor="text1"/>
          <w:sz w:val="27"/>
          <w:szCs w:val="27"/>
        </w:rPr>
      </w:pPr>
      <w:r>
        <w:rPr>
          <w:b/>
          <w:color w:val="000000" w:themeColor="text1"/>
          <w:sz w:val="27"/>
          <w:szCs w:val="27"/>
        </w:rPr>
        <w:t>A professor</w:t>
      </w:r>
      <w:r w:rsidR="35CD0D3F" w:rsidRPr="00D50731">
        <w:rPr>
          <w:b/>
          <w:color w:val="000000" w:themeColor="text1"/>
          <w:sz w:val="27"/>
          <w:szCs w:val="27"/>
        </w:rPr>
        <w:t xml:space="preserve"> from the Goethe-Universität Frankfurt a.</w:t>
      </w:r>
      <w:r w:rsidR="008F2FBD">
        <w:rPr>
          <w:b/>
          <w:color w:val="000000" w:themeColor="text1"/>
          <w:sz w:val="27"/>
          <w:szCs w:val="27"/>
        </w:rPr>
        <w:t xml:space="preserve"> </w:t>
      </w:r>
      <w:r w:rsidR="35CD0D3F" w:rsidRPr="00D50731">
        <w:rPr>
          <w:b/>
          <w:color w:val="000000" w:themeColor="text1"/>
          <w:sz w:val="27"/>
          <w:szCs w:val="27"/>
        </w:rPr>
        <w:t>M.</w:t>
      </w:r>
      <w:r w:rsidR="35CD0D3F" w:rsidRPr="35CD0D3F">
        <w:rPr>
          <w:color w:val="000000" w:themeColor="text1"/>
          <w:sz w:val="27"/>
          <w:szCs w:val="27"/>
        </w:rPr>
        <w:t xml:space="preserve"> spoke about the data used in AI for e-evidence</w:t>
      </w:r>
      <w:r w:rsidR="003B12BE">
        <w:rPr>
          <w:color w:val="000000" w:themeColor="text1"/>
          <w:sz w:val="27"/>
          <w:szCs w:val="27"/>
        </w:rPr>
        <w:t xml:space="preserve">. </w:t>
      </w:r>
      <w:r w:rsidR="00DC0AE5">
        <w:rPr>
          <w:color w:val="000000" w:themeColor="text1"/>
          <w:sz w:val="27"/>
          <w:szCs w:val="27"/>
        </w:rPr>
        <w:t>The</w:t>
      </w:r>
      <w:r w:rsidR="00116405">
        <w:rPr>
          <w:color w:val="000000" w:themeColor="text1"/>
          <w:sz w:val="27"/>
          <w:szCs w:val="27"/>
        </w:rPr>
        <w:t xml:space="preserve"> professor</w:t>
      </w:r>
      <w:r w:rsidR="00DC0AE5" w:rsidRPr="35CD0D3F">
        <w:rPr>
          <w:color w:val="000000" w:themeColor="text1"/>
          <w:sz w:val="27"/>
          <w:szCs w:val="27"/>
        </w:rPr>
        <w:t xml:space="preserve"> </w:t>
      </w:r>
      <w:r w:rsidR="35CD0D3F" w:rsidRPr="35CD0D3F">
        <w:rPr>
          <w:color w:val="000000" w:themeColor="text1"/>
          <w:sz w:val="27"/>
          <w:szCs w:val="27"/>
        </w:rPr>
        <w:t xml:space="preserve">emphasised that prosecution mostly still works on digitising paper to </w:t>
      </w:r>
      <w:r w:rsidR="005665D3">
        <w:rPr>
          <w:color w:val="000000" w:themeColor="text1"/>
          <w:sz w:val="27"/>
          <w:szCs w:val="27"/>
        </w:rPr>
        <w:t xml:space="preserve">electronic </w:t>
      </w:r>
      <w:r w:rsidR="35CD0D3F" w:rsidRPr="35CD0D3F">
        <w:rPr>
          <w:color w:val="000000" w:themeColor="text1"/>
          <w:sz w:val="27"/>
          <w:szCs w:val="27"/>
        </w:rPr>
        <w:t xml:space="preserve">files. Furthermore, </w:t>
      </w:r>
      <w:r w:rsidR="00DC0AE5">
        <w:rPr>
          <w:color w:val="000000" w:themeColor="text1"/>
          <w:sz w:val="27"/>
          <w:szCs w:val="27"/>
        </w:rPr>
        <w:t>the academic</w:t>
      </w:r>
      <w:r w:rsidR="00DC0AE5" w:rsidRPr="35CD0D3F">
        <w:rPr>
          <w:color w:val="000000" w:themeColor="text1"/>
          <w:sz w:val="27"/>
          <w:szCs w:val="27"/>
        </w:rPr>
        <w:t xml:space="preserve"> </w:t>
      </w:r>
      <w:r w:rsidR="005665D3">
        <w:rPr>
          <w:color w:val="000000" w:themeColor="text1"/>
          <w:sz w:val="27"/>
          <w:szCs w:val="27"/>
        </w:rPr>
        <w:t xml:space="preserve">explained </w:t>
      </w:r>
      <w:r w:rsidR="35CD0D3F" w:rsidRPr="35CD0D3F">
        <w:rPr>
          <w:color w:val="000000" w:themeColor="text1"/>
          <w:sz w:val="27"/>
          <w:szCs w:val="27"/>
        </w:rPr>
        <w:t xml:space="preserve">that the search of large and different files is useful, but that there are challenges as well, </w:t>
      </w:r>
      <w:r w:rsidR="00D44450">
        <w:rPr>
          <w:color w:val="000000" w:themeColor="text1"/>
          <w:sz w:val="27"/>
          <w:szCs w:val="27"/>
        </w:rPr>
        <w:t>i.e.,</w:t>
      </w:r>
      <w:r w:rsidR="003B12BE">
        <w:rPr>
          <w:color w:val="000000" w:themeColor="text1"/>
          <w:sz w:val="27"/>
          <w:szCs w:val="27"/>
        </w:rPr>
        <w:t xml:space="preserve"> </w:t>
      </w:r>
      <w:r w:rsidR="005665D3">
        <w:rPr>
          <w:color w:val="000000" w:themeColor="text1"/>
          <w:sz w:val="27"/>
          <w:szCs w:val="27"/>
        </w:rPr>
        <w:t xml:space="preserve">with respect to </w:t>
      </w:r>
      <w:r w:rsidR="35CD0D3F" w:rsidRPr="35CD0D3F">
        <w:rPr>
          <w:color w:val="000000" w:themeColor="text1"/>
          <w:sz w:val="27"/>
          <w:szCs w:val="27"/>
        </w:rPr>
        <w:t xml:space="preserve">text recognition, for example from scanned files. According to </w:t>
      </w:r>
      <w:r w:rsidR="00CC2FFD">
        <w:rPr>
          <w:color w:val="000000" w:themeColor="text1"/>
          <w:sz w:val="27"/>
          <w:szCs w:val="27"/>
        </w:rPr>
        <w:t xml:space="preserve">the </w:t>
      </w:r>
      <w:r w:rsidR="35CD0D3F" w:rsidRPr="35CD0D3F">
        <w:rPr>
          <w:color w:val="000000" w:themeColor="text1"/>
          <w:sz w:val="27"/>
          <w:szCs w:val="27"/>
        </w:rPr>
        <w:t xml:space="preserve">professor, spelling errors and abbreviations cause information to be </w:t>
      </w:r>
      <w:r w:rsidR="00D50731">
        <w:rPr>
          <w:color w:val="000000" w:themeColor="text1"/>
          <w:sz w:val="27"/>
          <w:szCs w:val="27"/>
        </w:rPr>
        <w:t>misrepresented</w:t>
      </w:r>
      <w:r w:rsidR="35CD0D3F" w:rsidRPr="35CD0D3F">
        <w:rPr>
          <w:color w:val="000000" w:themeColor="text1"/>
          <w:sz w:val="27"/>
          <w:szCs w:val="27"/>
        </w:rPr>
        <w:t>. There are, however, software</w:t>
      </w:r>
      <w:r w:rsidR="005665D3">
        <w:rPr>
          <w:color w:val="000000" w:themeColor="text1"/>
          <w:sz w:val="27"/>
          <w:szCs w:val="27"/>
        </w:rPr>
        <w:t xml:space="preserve"> products</w:t>
      </w:r>
      <w:r w:rsidR="35CD0D3F" w:rsidRPr="35CD0D3F">
        <w:rPr>
          <w:color w:val="000000" w:themeColor="text1"/>
          <w:sz w:val="27"/>
          <w:szCs w:val="27"/>
        </w:rPr>
        <w:t xml:space="preserve">, for example used in economic crime cases in </w:t>
      </w:r>
      <w:r w:rsidR="005665D3">
        <w:rPr>
          <w:color w:val="000000" w:themeColor="text1"/>
          <w:sz w:val="27"/>
          <w:szCs w:val="27"/>
        </w:rPr>
        <w:t xml:space="preserve">Austria </w:t>
      </w:r>
      <w:r w:rsidR="35CD0D3F" w:rsidRPr="35CD0D3F">
        <w:rPr>
          <w:color w:val="000000" w:themeColor="text1"/>
          <w:sz w:val="27"/>
          <w:szCs w:val="27"/>
        </w:rPr>
        <w:t xml:space="preserve">to address these challenges with pattern recognition, classification and content “unification” features. This allows to structure data, build ontologies, make connections between people, places, and dates by machine. Such a tool comes close to AI and is mostly a rule-based recognition system, but there are also ML approaches. </w:t>
      </w:r>
      <w:r w:rsidR="001F07B3">
        <w:rPr>
          <w:color w:val="000000" w:themeColor="text1"/>
          <w:sz w:val="27"/>
          <w:szCs w:val="27"/>
        </w:rPr>
        <w:t xml:space="preserve">The professor </w:t>
      </w:r>
      <w:r w:rsidR="35CD0D3F" w:rsidRPr="35CD0D3F">
        <w:rPr>
          <w:color w:val="000000" w:themeColor="text1"/>
          <w:sz w:val="27"/>
          <w:szCs w:val="27"/>
        </w:rPr>
        <w:t>stresse</w:t>
      </w:r>
      <w:r w:rsidR="00000B52">
        <w:rPr>
          <w:color w:val="000000" w:themeColor="text1"/>
          <w:sz w:val="27"/>
          <w:szCs w:val="27"/>
        </w:rPr>
        <w:t>d</w:t>
      </w:r>
      <w:r w:rsidR="35CD0D3F" w:rsidRPr="35CD0D3F">
        <w:rPr>
          <w:color w:val="000000" w:themeColor="text1"/>
          <w:sz w:val="27"/>
          <w:szCs w:val="27"/>
        </w:rPr>
        <w:t xml:space="preserve"> that </w:t>
      </w:r>
      <w:r w:rsidR="005665D3">
        <w:rPr>
          <w:color w:val="000000" w:themeColor="text1"/>
          <w:sz w:val="27"/>
          <w:szCs w:val="27"/>
        </w:rPr>
        <w:t>f</w:t>
      </w:r>
      <w:r w:rsidR="35CD0D3F" w:rsidRPr="35CD0D3F">
        <w:rPr>
          <w:color w:val="000000" w:themeColor="text1"/>
          <w:sz w:val="27"/>
          <w:szCs w:val="27"/>
        </w:rPr>
        <w:t>uture tools might be used to evaluate the quality of evidence, match information to relevant offen</w:t>
      </w:r>
      <w:r w:rsidR="005665D3">
        <w:rPr>
          <w:color w:val="000000" w:themeColor="text1"/>
          <w:sz w:val="27"/>
          <w:szCs w:val="27"/>
        </w:rPr>
        <w:t>c</w:t>
      </w:r>
      <w:r w:rsidR="35CD0D3F" w:rsidRPr="35CD0D3F">
        <w:rPr>
          <w:color w:val="000000" w:themeColor="text1"/>
          <w:sz w:val="27"/>
          <w:szCs w:val="27"/>
        </w:rPr>
        <w:t xml:space="preserve">es and even generate suggestions. Nevertheless, there </w:t>
      </w:r>
      <w:r w:rsidR="005665D3">
        <w:rPr>
          <w:color w:val="000000" w:themeColor="text1"/>
          <w:sz w:val="27"/>
          <w:szCs w:val="27"/>
        </w:rPr>
        <w:t xml:space="preserve">is currently </w:t>
      </w:r>
      <w:r w:rsidR="35CD0D3F" w:rsidRPr="35CD0D3F">
        <w:rPr>
          <w:color w:val="000000" w:themeColor="text1"/>
          <w:sz w:val="27"/>
          <w:szCs w:val="27"/>
        </w:rPr>
        <w:t>a lack of suitable training data.</w:t>
      </w:r>
    </w:p>
    <w:p w14:paraId="38B173E2" w14:textId="340588A8" w:rsidR="007B4B65" w:rsidRPr="00CA58BC" w:rsidRDefault="35CD0D3F" w:rsidP="004F2BC8">
      <w:pPr>
        <w:pStyle w:val="NormalWeb"/>
        <w:jc w:val="both"/>
        <w:rPr>
          <w:b/>
          <w:bCs/>
          <w:color w:val="000000" w:themeColor="text1"/>
          <w:sz w:val="27"/>
          <w:szCs w:val="27"/>
        </w:rPr>
      </w:pPr>
      <w:r w:rsidRPr="000B53B4">
        <w:rPr>
          <w:b/>
          <w:bCs/>
          <w:color w:val="000000" w:themeColor="text1"/>
          <w:sz w:val="27"/>
          <w:szCs w:val="27"/>
        </w:rPr>
        <w:t>Panel 2</w:t>
      </w:r>
      <w:r w:rsidR="000B53B4" w:rsidRPr="00CA58BC">
        <w:rPr>
          <w:b/>
          <w:bCs/>
          <w:color w:val="000000" w:themeColor="text1"/>
          <w:sz w:val="27"/>
          <w:szCs w:val="27"/>
        </w:rPr>
        <w:t>: Conceptual Framework Proposal &amp; Practical Examples</w:t>
      </w:r>
    </w:p>
    <w:p w14:paraId="42842E73" w14:textId="6337132B" w:rsidR="003874F5" w:rsidRPr="00D44450" w:rsidRDefault="00A32AB0" w:rsidP="004F2BC8">
      <w:pPr>
        <w:pStyle w:val="NormalWeb"/>
        <w:jc w:val="both"/>
        <w:rPr>
          <w:color w:val="000000" w:themeColor="text1"/>
          <w:sz w:val="27"/>
          <w:szCs w:val="27"/>
        </w:rPr>
      </w:pPr>
      <w:r>
        <w:rPr>
          <w:b/>
          <w:color w:val="000000" w:themeColor="text1"/>
          <w:sz w:val="27"/>
          <w:szCs w:val="27"/>
        </w:rPr>
        <w:t>A representative</w:t>
      </w:r>
      <w:r w:rsidR="35CD0D3F" w:rsidRPr="00CA58BC">
        <w:rPr>
          <w:b/>
          <w:color w:val="000000" w:themeColor="text1"/>
          <w:sz w:val="27"/>
          <w:szCs w:val="27"/>
        </w:rPr>
        <w:t xml:space="preserve"> from Amped Software</w:t>
      </w:r>
      <w:r w:rsidR="35CD0D3F" w:rsidRPr="35CD0D3F">
        <w:rPr>
          <w:color w:val="000000" w:themeColor="text1"/>
          <w:sz w:val="27"/>
          <w:szCs w:val="27"/>
        </w:rPr>
        <w:t xml:space="preserve"> </w:t>
      </w:r>
      <w:r w:rsidR="00CF595A">
        <w:rPr>
          <w:color w:val="000000" w:themeColor="text1"/>
          <w:sz w:val="27"/>
          <w:szCs w:val="27"/>
        </w:rPr>
        <w:t>addressed</w:t>
      </w:r>
      <w:r w:rsidR="00CF595A" w:rsidRPr="35CD0D3F">
        <w:rPr>
          <w:color w:val="000000" w:themeColor="text1"/>
          <w:sz w:val="27"/>
          <w:szCs w:val="27"/>
        </w:rPr>
        <w:t xml:space="preserve"> </w:t>
      </w:r>
      <w:r w:rsidR="35CD0D3F" w:rsidRPr="35CD0D3F">
        <w:rPr>
          <w:color w:val="000000" w:themeColor="text1"/>
          <w:sz w:val="27"/>
          <w:szCs w:val="27"/>
        </w:rPr>
        <w:t xml:space="preserve">the question whether we can use AI for image and video evidence </w:t>
      </w:r>
      <w:r w:rsidR="00CF595A">
        <w:rPr>
          <w:color w:val="000000" w:themeColor="text1"/>
          <w:sz w:val="27"/>
          <w:szCs w:val="27"/>
        </w:rPr>
        <w:t>analysis</w:t>
      </w:r>
      <w:r w:rsidR="003B12BE">
        <w:rPr>
          <w:color w:val="000000" w:themeColor="text1"/>
          <w:sz w:val="27"/>
          <w:szCs w:val="27"/>
        </w:rPr>
        <w:t xml:space="preserve">. </w:t>
      </w:r>
      <w:r>
        <w:rPr>
          <w:color w:val="000000" w:themeColor="text1"/>
          <w:sz w:val="27"/>
          <w:szCs w:val="27"/>
        </w:rPr>
        <w:t>The</w:t>
      </w:r>
      <w:r w:rsidR="00116405">
        <w:rPr>
          <w:color w:val="000000" w:themeColor="text1"/>
          <w:sz w:val="27"/>
          <w:szCs w:val="27"/>
        </w:rPr>
        <w:t xml:space="preserve"> speaker</w:t>
      </w:r>
      <w:r w:rsidRPr="35CD0D3F">
        <w:rPr>
          <w:color w:val="000000" w:themeColor="text1"/>
          <w:sz w:val="27"/>
          <w:szCs w:val="27"/>
        </w:rPr>
        <w:t xml:space="preserve"> </w:t>
      </w:r>
      <w:r w:rsidR="35CD0D3F" w:rsidRPr="35CD0D3F">
        <w:rPr>
          <w:color w:val="000000" w:themeColor="text1"/>
          <w:sz w:val="27"/>
          <w:szCs w:val="27"/>
        </w:rPr>
        <w:t>stressed the need to differentiate between investigative and evidentiary use of processed or so-</w:t>
      </w:r>
      <w:r w:rsidR="00D66BFA" w:rsidRPr="35CD0D3F">
        <w:rPr>
          <w:color w:val="000000" w:themeColor="text1"/>
          <w:sz w:val="27"/>
          <w:szCs w:val="27"/>
        </w:rPr>
        <w:t>called</w:t>
      </w:r>
      <w:r w:rsidR="00D44450" w:rsidRPr="35CD0D3F">
        <w:rPr>
          <w:color w:val="000000" w:themeColor="text1"/>
          <w:sz w:val="27"/>
          <w:szCs w:val="27"/>
        </w:rPr>
        <w:t xml:space="preserve"> </w:t>
      </w:r>
      <w:r w:rsidR="007F183A">
        <w:rPr>
          <w:color w:val="000000" w:themeColor="text1"/>
          <w:sz w:val="27"/>
          <w:szCs w:val="27"/>
        </w:rPr>
        <w:t>“</w:t>
      </w:r>
      <w:r w:rsidR="00D44450" w:rsidRPr="35CD0D3F">
        <w:rPr>
          <w:color w:val="000000" w:themeColor="text1"/>
          <w:sz w:val="27"/>
          <w:szCs w:val="27"/>
        </w:rPr>
        <w:t>enhanced</w:t>
      </w:r>
      <w:r w:rsidR="35CD0D3F" w:rsidRPr="35CD0D3F">
        <w:rPr>
          <w:color w:val="000000" w:themeColor="text1"/>
          <w:sz w:val="27"/>
          <w:szCs w:val="27"/>
        </w:rPr>
        <w:t xml:space="preserve">” media, such as brightened or de-blurred images. In addition to enhancement, there can be analysis, mostly </w:t>
      </w:r>
      <w:r w:rsidR="00CF595A">
        <w:rPr>
          <w:color w:val="000000" w:themeColor="text1"/>
          <w:sz w:val="27"/>
          <w:szCs w:val="27"/>
        </w:rPr>
        <w:t xml:space="preserve">for </w:t>
      </w:r>
      <w:r w:rsidR="35CD0D3F" w:rsidRPr="35CD0D3F">
        <w:rPr>
          <w:color w:val="000000" w:themeColor="text1"/>
          <w:sz w:val="27"/>
          <w:szCs w:val="27"/>
        </w:rPr>
        <w:t>classification</w:t>
      </w:r>
      <w:r w:rsidR="00CF595A">
        <w:rPr>
          <w:color w:val="000000" w:themeColor="text1"/>
          <w:sz w:val="27"/>
          <w:szCs w:val="27"/>
        </w:rPr>
        <w:t xml:space="preserve"> purposes</w:t>
      </w:r>
      <w:r w:rsidR="35CD0D3F" w:rsidRPr="35CD0D3F">
        <w:rPr>
          <w:color w:val="000000" w:themeColor="text1"/>
          <w:sz w:val="27"/>
          <w:szCs w:val="27"/>
        </w:rPr>
        <w:t xml:space="preserve">. According to </w:t>
      </w:r>
      <w:r w:rsidR="00F464AF">
        <w:rPr>
          <w:color w:val="000000" w:themeColor="text1"/>
          <w:sz w:val="27"/>
          <w:szCs w:val="27"/>
        </w:rPr>
        <w:t>the representative</w:t>
      </w:r>
      <w:r w:rsidR="35CD0D3F" w:rsidRPr="35CD0D3F">
        <w:rPr>
          <w:color w:val="000000" w:themeColor="text1"/>
          <w:sz w:val="27"/>
          <w:szCs w:val="27"/>
        </w:rPr>
        <w:t xml:space="preserve">, </w:t>
      </w:r>
      <w:r w:rsidR="00CF595A">
        <w:rPr>
          <w:color w:val="000000" w:themeColor="text1"/>
          <w:sz w:val="27"/>
          <w:szCs w:val="27"/>
        </w:rPr>
        <w:t xml:space="preserve">the </w:t>
      </w:r>
      <w:r w:rsidR="35CD0D3F" w:rsidRPr="35CD0D3F">
        <w:rPr>
          <w:color w:val="000000" w:themeColor="text1"/>
          <w:sz w:val="27"/>
          <w:szCs w:val="27"/>
        </w:rPr>
        <w:t xml:space="preserve">methods used in such tools should be accurate, repeatable </w:t>
      </w:r>
      <w:r w:rsidR="35CD0D3F" w:rsidRPr="35CD0D3F">
        <w:rPr>
          <w:color w:val="000000" w:themeColor="text1"/>
          <w:sz w:val="27"/>
          <w:szCs w:val="27"/>
        </w:rPr>
        <w:lastRenderedPageBreak/>
        <w:t xml:space="preserve">and </w:t>
      </w:r>
      <w:r w:rsidR="00CF595A">
        <w:rPr>
          <w:color w:val="000000" w:themeColor="text1"/>
          <w:sz w:val="27"/>
          <w:szCs w:val="27"/>
        </w:rPr>
        <w:t xml:space="preserve">the </w:t>
      </w:r>
      <w:r w:rsidR="35CD0D3F" w:rsidRPr="35CD0D3F">
        <w:rPr>
          <w:color w:val="000000" w:themeColor="text1"/>
          <w:sz w:val="27"/>
          <w:szCs w:val="27"/>
        </w:rPr>
        <w:t xml:space="preserve">results should be reproducible. Algorithms should equally be explainable, understandable and open to scrutiny, ideally accepted by </w:t>
      </w:r>
      <w:r w:rsidR="00000B52">
        <w:rPr>
          <w:color w:val="000000" w:themeColor="text1"/>
          <w:sz w:val="27"/>
          <w:szCs w:val="27"/>
        </w:rPr>
        <w:t xml:space="preserve">the </w:t>
      </w:r>
      <w:r w:rsidR="35CD0D3F" w:rsidRPr="35CD0D3F">
        <w:rPr>
          <w:color w:val="000000" w:themeColor="text1"/>
          <w:sz w:val="27"/>
          <w:szCs w:val="27"/>
        </w:rPr>
        <w:t xml:space="preserve">scientific community. </w:t>
      </w:r>
      <w:r w:rsidR="00214AB5">
        <w:rPr>
          <w:color w:val="000000" w:themeColor="text1"/>
          <w:sz w:val="27"/>
          <w:szCs w:val="27"/>
        </w:rPr>
        <w:t>The speaker</w:t>
      </w:r>
      <w:r w:rsidR="00214AB5" w:rsidRPr="35CD0D3F">
        <w:rPr>
          <w:color w:val="000000" w:themeColor="text1"/>
          <w:sz w:val="27"/>
          <w:szCs w:val="27"/>
        </w:rPr>
        <w:t xml:space="preserve"> </w:t>
      </w:r>
      <w:r w:rsidR="35CD0D3F" w:rsidRPr="35CD0D3F">
        <w:rPr>
          <w:color w:val="000000" w:themeColor="text1"/>
          <w:sz w:val="27"/>
          <w:szCs w:val="27"/>
        </w:rPr>
        <w:t>emphasised the importance of deterministic algorithms, as opposed to probabilistic ones</w:t>
      </w:r>
      <w:r w:rsidR="00CF595A">
        <w:rPr>
          <w:color w:val="000000" w:themeColor="text1"/>
          <w:sz w:val="27"/>
          <w:szCs w:val="27"/>
        </w:rPr>
        <w:t xml:space="preserve">. Moreover, algorithms </w:t>
      </w:r>
      <w:r w:rsidR="35CD0D3F" w:rsidRPr="35CD0D3F">
        <w:rPr>
          <w:color w:val="000000" w:themeColor="text1"/>
          <w:sz w:val="27"/>
          <w:szCs w:val="27"/>
        </w:rPr>
        <w:t>should not introduce data external to a case</w:t>
      </w:r>
      <w:r w:rsidR="004727BD">
        <w:rPr>
          <w:color w:val="000000" w:themeColor="text1"/>
          <w:sz w:val="27"/>
          <w:szCs w:val="27"/>
        </w:rPr>
        <w:t xml:space="preserve">. This </w:t>
      </w:r>
      <w:r w:rsidR="35CD0D3F" w:rsidRPr="35CD0D3F">
        <w:rPr>
          <w:color w:val="000000" w:themeColor="text1"/>
          <w:sz w:val="27"/>
          <w:szCs w:val="27"/>
        </w:rPr>
        <w:t>relates to image enhancement specifically, where models trained on the faces of other people might extrapolate the little data they have about a low-resolution image at hand</w:t>
      </w:r>
      <w:r w:rsidR="003B12BE">
        <w:rPr>
          <w:color w:val="000000" w:themeColor="text1"/>
          <w:sz w:val="27"/>
          <w:szCs w:val="27"/>
        </w:rPr>
        <w:t>. The models</w:t>
      </w:r>
      <w:r w:rsidR="35CD0D3F" w:rsidRPr="35CD0D3F">
        <w:rPr>
          <w:color w:val="000000" w:themeColor="text1"/>
          <w:sz w:val="27"/>
          <w:szCs w:val="27"/>
        </w:rPr>
        <w:t xml:space="preserve"> generat</w:t>
      </w:r>
      <w:r w:rsidR="003B12BE">
        <w:rPr>
          <w:color w:val="000000" w:themeColor="text1"/>
          <w:sz w:val="27"/>
          <w:szCs w:val="27"/>
        </w:rPr>
        <w:t>e</w:t>
      </w:r>
      <w:r w:rsidR="35CD0D3F" w:rsidRPr="35CD0D3F">
        <w:rPr>
          <w:color w:val="000000" w:themeColor="text1"/>
          <w:sz w:val="27"/>
          <w:szCs w:val="27"/>
        </w:rPr>
        <w:t xml:space="preserve"> a higher resolution image, which might however carry noise, reflecting the faces in the training data set rather than being a faithful augmentation of the image at hand. </w:t>
      </w:r>
      <w:r w:rsidR="00214AB5">
        <w:rPr>
          <w:color w:val="000000" w:themeColor="text1"/>
          <w:sz w:val="27"/>
          <w:szCs w:val="27"/>
        </w:rPr>
        <w:t>As a conclusion</w:t>
      </w:r>
      <w:r w:rsidR="00B61BCF">
        <w:rPr>
          <w:color w:val="000000" w:themeColor="text1"/>
          <w:sz w:val="27"/>
          <w:szCs w:val="27"/>
        </w:rPr>
        <w:t xml:space="preserve"> </w:t>
      </w:r>
      <w:r w:rsidR="35CD0D3F" w:rsidRPr="35CD0D3F">
        <w:rPr>
          <w:color w:val="000000" w:themeColor="text1"/>
          <w:sz w:val="27"/>
          <w:szCs w:val="27"/>
        </w:rPr>
        <w:t xml:space="preserve">in this context less, but </w:t>
      </w:r>
      <w:r w:rsidR="00FF5B75">
        <w:rPr>
          <w:color w:val="000000" w:themeColor="text1"/>
          <w:sz w:val="27"/>
          <w:szCs w:val="27"/>
        </w:rPr>
        <w:t xml:space="preserve">more </w:t>
      </w:r>
      <w:r w:rsidR="35CD0D3F" w:rsidRPr="35CD0D3F">
        <w:rPr>
          <w:color w:val="000000" w:themeColor="text1"/>
          <w:sz w:val="27"/>
          <w:szCs w:val="27"/>
        </w:rPr>
        <w:t xml:space="preserve">faithful information is preferred to external information, even if a larger sample exists. </w:t>
      </w:r>
      <w:r w:rsidR="00516A2C">
        <w:rPr>
          <w:color w:val="000000" w:themeColor="text1"/>
          <w:sz w:val="27"/>
          <w:szCs w:val="27"/>
        </w:rPr>
        <w:t xml:space="preserve">The speaker </w:t>
      </w:r>
      <w:r w:rsidR="00000B52">
        <w:rPr>
          <w:color w:val="000000" w:themeColor="text1"/>
          <w:sz w:val="27"/>
          <w:szCs w:val="27"/>
        </w:rPr>
        <w:t>was</w:t>
      </w:r>
      <w:r w:rsidR="00000B52" w:rsidRPr="35CD0D3F">
        <w:rPr>
          <w:color w:val="000000" w:themeColor="text1"/>
          <w:sz w:val="27"/>
          <w:szCs w:val="27"/>
        </w:rPr>
        <w:t xml:space="preserve"> </w:t>
      </w:r>
      <w:r w:rsidR="35CD0D3F" w:rsidRPr="35CD0D3F">
        <w:rPr>
          <w:color w:val="000000" w:themeColor="text1"/>
          <w:sz w:val="27"/>
          <w:szCs w:val="27"/>
        </w:rPr>
        <w:t>clear on the fact that image enhancement with AI should not be acceptable for evidentiary use, yet it may be acceptable to generate leads in investigation</w:t>
      </w:r>
      <w:r w:rsidR="00637CE7">
        <w:rPr>
          <w:color w:val="000000" w:themeColor="text1"/>
          <w:sz w:val="27"/>
          <w:szCs w:val="27"/>
        </w:rPr>
        <w:t>s</w:t>
      </w:r>
      <w:r w:rsidR="35CD0D3F" w:rsidRPr="35CD0D3F">
        <w:rPr>
          <w:color w:val="000000" w:themeColor="text1"/>
          <w:sz w:val="27"/>
          <w:szCs w:val="27"/>
        </w:rPr>
        <w:t xml:space="preserve">, with due transparency and safeguards. </w:t>
      </w:r>
      <w:r w:rsidR="00A16201">
        <w:rPr>
          <w:color w:val="000000" w:themeColor="text1"/>
          <w:sz w:val="27"/>
          <w:szCs w:val="27"/>
        </w:rPr>
        <w:t>The</w:t>
      </w:r>
      <w:r w:rsidR="00116405">
        <w:rPr>
          <w:color w:val="000000" w:themeColor="text1"/>
          <w:sz w:val="27"/>
          <w:szCs w:val="27"/>
        </w:rPr>
        <w:t xml:space="preserve"> representative</w:t>
      </w:r>
      <w:r w:rsidR="00637CE7">
        <w:rPr>
          <w:color w:val="000000" w:themeColor="text1"/>
          <w:sz w:val="27"/>
          <w:szCs w:val="27"/>
        </w:rPr>
        <w:t xml:space="preserve"> noted that i</w:t>
      </w:r>
      <w:r w:rsidR="35CD0D3F" w:rsidRPr="35CD0D3F">
        <w:rPr>
          <w:color w:val="000000" w:themeColor="text1"/>
          <w:sz w:val="27"/>
          <w:szCs w:val="27"/>
        </w:rPr>
        <w:t xml:space="preserve">mage analysis does not modify the material and should only be used to </w:t>
      </w:r>
      <w:r w:rsidR="35CD0D3F" w:rsidRPr="3D70FD29">
        <w:rPr>
          <w:i/>
          <w:iCs/>
          <w:color w:val="000000" w:themeColor="text1"/>
          <w:sz w:val="27"/>
          <w:szCs w:val="27"/>
        </w:rPr>
        <w:t>assist</w:t>
      </w:r>
      <w:r w:rsidR="35CD0D3F" w:rsidRPr="35CD0D3F">
        <w:rPr>
          <w:color w:val="000000" w:themeColor="text1"/>
          <w:sz w:val="27"/>
          <w:szCs w:val="27"/>
        </w:rPr>
        <w:t xml:space="preserve"> decisions of competent staff and where reliability of a tool was demonstrated for specific type of use. Authentication of images becomes a new challenge since AI is used to “fake” material. </w:t>
      </w:r>
      <w:r w:rsidR="003847BD">
        <w:rPr>
          <w:color w:val="000000" w:themeColor="text1"/>
          <w:sz w:val="27"/>
          <w:szCs w:val="27"/>
        </w:rPr>
        <w:t>Image analysis with AI</w:t>
      </w:r>
      <w:r w:rsidR="003847BD" w:rsidRPr="35CD0D3F">
        <w:rPr>
          <w:color w:val="000000" w:themeColor="text1"/>
          <w:sz w:val="27"/>
          <w:szCs w:val="27"/>
        </w:rPr>
        <w:t xml:space="preserve"> should </w:t>
      </w:r>
      <w:r w:rsidR="003847BD">
        <w:rPr>
          <w:color w:val="000000" w:themeColor="text1"/>
          <w:sz w:val="27"/>
          <w:szCs w:val="27"/>
        </w:rPr>
        <w:t>therefore be used cautiously, in</w:t>
      </w:r>
      <w:r w:rsidR="003847BD" w:rsidRPr="35CD0D3F">
        <w:rPr>
          <w:color w:val="000000" w:themeColor="text1"/>
          <w:sz w:val="27"/>
          <w:szCs w:val="27"/>
        </w:rPr>
        <w:t xml:space="preserve"> criminal law contexts</w:t>
      </w:r>
      <w:r w:rsidR="003847BD">
        <w:rPr>
          <w:color w:val="000000" w:themeColor="text1"/>
          <w:sz w:val="27"/>
          <w:szCs w:val="27"/>
        </w:rPr>
        <w:t xml:space="preserve"> as AI, even based on “traditional” algorithms, is not always under our own control</w:t>
      </w:r>
      <w:r w:rsidR="003847BD" w:rsidRPr="35CD0D3F">
        <w:rPr>
          <w:color w:val="000000" w:themeColor="text1"/>
          <w:sz w:val="27"/>
          <w:szCs w:val="27"/>
        </w:rPr>
        <w:t>.</w:t>
      </w:r>
      <w:r w:rsidR="003847BD">
        <w:rPr>
          <w:color w:val="000000" w:themeColor="text1"/>
          <w:sz w:val="27"/>
          <w:szCs w:val="27"/>
        </w:rPr>
        <w:t xml:space="preserve"> Safeguards such as a decision support system, a known reliability and limited human bias should therefore be in place. </w:t>
      </w:r>
      <w:r w:rsidR="00A968BB">
        <w:rPr>
          <w:color w:val="000000" w:themeColor="text1"/>
          <w:sz w:val="27"/>
          <w:szCs w:val="27"/>
        </w:rPr>
        <w:t>Meanwhile, i</w:t>
      </w:r>
      <w:r w:rsidR="003847BD">
        <w:rPr>
          <w:color w:val="000000" w:themeColor="text1"/>
          <w:sz w:val="27"/>
          <w:szCs w:val="27"/>
        </w:rPr>
        <w:t xml:space="preserve">mage and video enhancement with AI should in general not be acceptable for evidentiary use due to the influence of data external to the evidence, a processing bias and a lack of </w:t>
      </w:r>
      <w:proofErr w:type="spellStart"/>
      <w:r w:rsidR="003847BD" w:rsidRPr="00537246">
        <w:rPr>
          <w:i/>
          <w:iCs/>
          <w:color w:val="000000" w:themeColor="text1"/>
          <w:sz w:val="27"/>
          <w:szCs w:val="27"/>
        </w:rPr>
        <w:t>explainability</w:t>
      </w:r>
      <w:proofErr w:type="spellEnd"/>
      <w:r w:rsidR="003847BD">
        <w:rPr>
          <w:color w:val="000000" w:themeColor="text1"/>
          <w:sz w:val="27"/>
          <w:szCs w:val="27"/>
        </w:rPr>
        <w:t xml:space="preserve">. </w:t>
      </w:r>
    </w:p>
    <w:p w14:paraId="729BAF6B" w14:textId="26411658" w:rsidR="003874F5" w:rsidRPr="00D44450" w:rsidRDefault="00412A1D" w:rsidP="004F2BC8">
      <w:pPr>
        <w:pStyle w:val="NormalWeb"/>
        <w:jc w:val="both"/>
        <w:rPr>
          <w:color w:val="000000" w:themeColor="text1"/>
          <w:sz w:val="27"/>
          <w:szCs w:val="27"/>
          <w:lang w:val="en-GB"/>
        </w:rPr>
      </w:pPr>
      <w:r>
        <w:rPr>
          <w:b/>
          <w:color w:val="000000" w:themeColor="text1"/>
          <w:sz w:val="27"/>
          <w:szCs w:val="27"/>
          <w:lang w:val="en-GB"/>
        </w:rPr>
        <w:t>The founder of the private company</w:t>
      </w:r>
      <w:r w:rsidR="35CD0D3F" w:rsidRPr="00D44450">
        <w:rPr>
          <w:b/>
          <w:color w:val="000000" w:themeColor="text1"/>
          <w:sz w:val="27"/>
          <w:szCs w:val="27"/>
          <w:lang w:val="en-GB"/>
        </w:rPr>
        <w:t xml:space="preserve"> RightNow</w:t>
      </w:r>
      <w:r w:rsidR="35CD0D3F" w:rsidRPr="35CD0D3F">
        <w:rPr>
          <w:color w:val="000000" w:themeColor="text1"/>
          <w:sz w:val="27"/>
          <w:szCs w:val="27"/>
          <w:lang w:val="en-GB"/>
        </w:rPr>
        <w:t xml:space="preserve"> discussed practical risks and opportunities, based on the company’s experiences. RightNow buys small claims from consumers and uses automated tools to process them, </w:t>
      </w:r>
      <w:r w:rsidR="00D56C83">
        <w:rPr>
          <w:color w:val="000000" w:themeColor="text1"/>
          <w:sz w:val="27"/>
          <w:szCs w:val="27"/>
          <w:lang w:val="en-GB"/>
        </w:rPr>
        <w:t>for example in the context of flight delay compensation claims</w:t>
      </w:r>
      <w:r w:rsidR="35CD0D3F" w:rsidRPr="35CD0D3F">
        <w:rPr>
          <w:color w:val="000000" w:themeColor="text1"/>
          <w:sz w:val="27"/>
          <w:szCs w:val="27"/>
          <w:lang w:val="en-GB"/>
        </w:rPr>
        <w:t xml:space="preserve">. Subsequently, they pool cases for mass lawsuits if needed, </w:t>
      </w:r>
      <w:r w:rsidR="00D44450">
        <w:rPr>
          <w:color w:val="000000" w:themeColor="text1"/>
          <w:sz w:val="27"/>
          <w:szCs w:val="27"/>
          <w:lang w:val="en-GB"/>
        </w:rPr>
        <w:t>i.e.,</w:t>
      </w:r>
      <w:r w:rsidR="35CD0D3F" w:rsidRPr="35CD0D3F">
        <w:rPr>
          <w:color w:val="000000" w:themeColor="text1"/>
          <w:sz w:val="27"/>
          <w:szCs w:val="27"/>
          <w:lang w:val="en-GB"/>
        </w:rPr>
        <w:t xml:space="preserve"> if the airline refuses to pay. Ultimately, they give these claims to law firms or debt collectors</w:t>
      </w:r>
      <w:r w:rsidR="00D56C83">
        <w:rPr>
          <w:color w:val="000000" w:themeColor="text1"/>
          <w:sz w:val="27"/>
          <w:szCs w:val="27"/>
          <w:lang w:val="en-GB"/>
        </w:rPr>
        <w:t xml:space="preserve"> for enforcement</w:t>
      </w:r>
      <w:r w:rsidR="35CD0D3F" w:rsidRPr="35CD0D3F">
        <w:rPr>
          <w:color w:val="000000" w:themeColor="text1"/>
          <w:sz w:val="27"/>
          <w:szCs w:val="27"/>
          <w:lang w:val="en-GB"/>
        </w:rPr>
        <w:t>.</w:t>
      </w:r>
    </w:p>
    <w:p w14:paraId="70A09839" w14:textId="788B9629" w:rsidR="007B4B65" w:rsidRPr="00D44450" w:rsidRDefault="35CD0D3F" w:rsidP="004F2BC8">
      <w:pPr>
        <w:pStyle w:val="NormalWeb"/>
        <w:jc w:val="both"/>
        <w:rPr>
          <w:color w:val="000000" w:themeColor="text1"/>
          <w:sz w:val="27"/>
          <w:szCs w:val="27"/>
        </w:rPr>
      </w:pPr>
      <w:r w:rsidRPr="35CD0D3F">
        <w:rPr>
          <w:b/>
          <w:bCs/>
          <w:color w:val="000000" w:themeColor="text1"/>
          <w:sz w:val="27"/>
          <w:szCs w:val="27"/>
        </w:rPr>
        <w:t>Panel 3</w:t>
      </w:r>
      <w:r w:rsidR="000B53B4">
        <w:rPr>
          <w:color w:val="000000" w:themeColor="text1"/>
          <w:sz w:val="27"/>
          <w:szCs w:val="27"/>
        </w:rPr>
        <w:t xml:space="preserve">: </w:t>
      </w:r>
      <w:r w:rsidR="000B53B4" w:rsidRPr="00D44450">
        <w:rPr>
          <w:b/>
          <w:bCs/>
          <w:color w:val="000000" w:themeColor="text1"/>
          <w:sz w:val="27"/>
          <w:szCs w:val="27"/>
        </w:rPr>
        <w:t>Practical Tools, Assessment, Use &amp; Misuse</w:t>
      </w:r>
    </w:p>
    <w:p w14:paraId="468D44D9" w14:textId="6DFF8194" w:rsidR="000F3B60" w:rsidRPr="00D44450" w:rsidRDefault="0001267A" w:rsidP="004F2BC8">
      <w:pPr>
        <w:pStyle w:val="NormalWeb"/>
        <w:jc w:val="both"/>
        <w:rPr>
          <w:color w:val="000000" w:themeColor="text1"/>
          <w:sz w:val="27"/>
          <w:szCs w:val="27"/>
        </w:rPr>
      </w:pPr>
      <w:r>
        <w:rPr>
          <w:b/>
          <w:color w:val="000000" w:themeColor="text1"/>
          <w:sz w:val="27"/>
          <w:szCs w:val="27"/>
        </w:rPr>
        <w:t>A representative</w:t>
      </w:r>
      <w:r w:rsidR="35CD0D3F" w:rsidRPr="00D44450">
        <w:rPr>
          <w:b/>
          <w:color w:val="000000" w:themeColor="text1"/>
          <w:sz w:val="27"/>
          <w:szCs w:val="27"/>
        </w:rPr>
        <w:t xml:space="preserve"> from Robic LLP</w:t>
      </w:r>
      <w:r w:rsidR="35CD0D3F" w:rsidRPr="35CD0D3F">
        <w:rPr>
          <w:color w:val="000000" w:themeColor="text1"/>
          <w:sz w:val="27"/>
          <w:szCs w:val="27"/>
        </w:rPr>
        <w:t xml:space="preserve"> discussed practical tools</w:t>
      </w:r>
      <w:r w:rsidR="006E5B91">
        <w:rPr>
          <w:color w:val="000000" w:themeColor="text1"/>
          <w:sz w:val="27"/>
          <w:szCs w:val="27"/>
        </w:rPr>
        <w:t xml:space="preserve"> and</w:t>
      </w:r>
      <w:r w:rsidR="35CD0D3F" w:rsidRPr="35CD0D3F">
        <w:rPr>
          <w:color w:val="000000" w:themeColor="text1"/>
          <w:sz w:val="27"/>
          <w:szCs w:val="27"/>
        </w:rPr>
        <w:t xml:space="preserve"> the use and misuse of forensic AI in e-evidence, based on company-specific experiences. </w:t>
      </w:r>
      <w:r>
        <w:rPr>
          <w:color w:val="000000" w:themeColor="text1"/>
          <w:sz w:val="27"/>
          <w:szCs w:val="27"/>
        </w:rPr>
        <w:t>The speaker</w:t>
      </w:r>
      <w:r w:rsidRPr="35CD0D3F">
        <w:rPr>
          <w:color w:val="000000" w:themeColor="text1"/>
          <w:sz w:val="27"/>
          <w:szCs w:val="27"/>
        </w:rPr>
        <w:t xml:space="preserve"> </w:t>
      </w:r>
      <w:r w:rsidR="006E5B91" w:rsidRPr="35CD0D3F">
        <w:rPr>
          <w:color w:val="000000" w:themeColor="text1"/>
          <w:sz w:val="27"/>
          <w:szCs w:val="27"/>
        </w:rPr>
        <w:t xml:space="preserve">delved into the concept of </w:t>
      </w:r>
      <w:proofErr w:type="spellStart"/>
      <w:r w:rsidR="006E5B91" w:rsidRPr="00537246">
        <w:rPr>
          <w:i/>
          <w:iCs/>
          <w:color w:val="000000" w:themeColor="text1"/>
          <w:sz w:val="27"/>
          <w:szCs w:val="27"/>
        </w:rPr>
        <w:t>explainability</w:t>
      </w:r>
      <w:proofErr w:type="spellEnd"/>
      <w:r w:rsidR="006E5B91" w:rsidRPr="35CD0D3F">
        <w:rPr>
          <w:color w:val="000000" w:themeColor="text1"/>
          <w:sz w:val="27"/>
          <w:szCs w:val="27"/>
        </w:rPr>
        <w:t xml:space="preserve"> in AI and the challenges that weigh on its practical implementation</w:t>
      </w:r>
      <w:r w:rsidR="006E5B91">
        <w:rPr>
          <w:color w:val="000000" w:themeColor="text1"/>
          <w:sz w:val="27"/>
          <w:szCs w:val="27"/>
        </w:rPr>
        <w:t>.</w:t>
      </w:r>
    </w:p>
    <w:p w14:paraId="2BC32223" w14:textId="400340A9" w:rsidR="005854F8" w:rsidRPr="00AB379F" w:rsidRDefault="00F2247B" w:rsidP="00D44450">
      <w:pPr>
        <w:pStyle w:val="NormalWeb"/>
        <w:jc w:val="both"/>
        <w:rPr>
          <w:color w:val="000000" w:themeColor="text1"/>
          <w:sz w:val="27"/>
          <w:szCs w:val="27"/>
        </w:rPr>
      </w:pPr>
      <w:r>
        <w:rPr>
          <w:b/>
          <w:color w:val="000000" w:themeColor="text1"/>
          <w:sz w:val="27"/>
          <w:szCs w:val="27"/>
        </w:rPr>
        <w:t xml:space="preserve">A member </w:t>
      </w:r>
      <w:r w:rsidR="35CD0D3F" w:rsidRPr="00D44450">
        <w:rPr>
          <w:b/>
          <w:color w:val="000000" w:themeColor="text1"/>
          <w:sz w:val="27"/>
          <w:szCs w:val="27"/>
        </w:rPr>
        <w:t>of the Surveillance Committee of the CCBE</w:t>
      </w:r>
      <w:r w:rsidR="00BD7D1D" w:rsidRPr="00D44450">
        <w:rPr>
          <w:b/>
          <w:color w:val="000000" w:themeColor="text1"/>
          <w:sz w:val="27"/>
          <w:szCs w:val="27"/>
        </w:rPr>
        <w:t>,</w:t>
      </w:r>
      <w:r w:rsidR="35CD0D3F" w:rsidRPr="00D44450">
        <w:rPr>
          <w:b/>
          <w:color w:val="000000" w:themeColor="text1"/>
          <w:sz w:val="27"/>
          <w:szCs w:val="27"/>
        </w:rPr>
        <w:t xml:space="preserve"> and member of the IT Law Committee of the CCBE</w:t>
      </w:r>
      <w:r w:rsidR="00BD7D1D">
        <w:rPr>
          <w:color w:val="000000" w:themeColor="text1"/>
          <w:sz w:val="27"/>
          <w:szCs w:val="27"/>
        </w:rPr>
        <w:t xml:space="preserve">, </w:t>
      </w:r>
      <w:r w:rsidR="35CD0D3F" w:rsidRPr="35CD0D3F">
        <w:rPr>
          <w:color w:val="000000" w:themeColor="text1"/>
          <w:sz w:val="27"/>
          <w:szCs w:val="27"/>
        </w:rPr>
        <w:t xml:space="preserve">illustrated </w:t>
      </w:r>
      <w:r w:rsidR="00BD7D1D">
        <w:rPr>
          <w:color w:val="000000" w:themeColor="text1"/>
          <w:sz w:val="27"/>
          <w:szCs w:val="27"/>
        </w:rPr>
        <w:t xml:space="preserve">the </w:t>
      </w:r>
      <w:r w:rsidR="35CD0D3F" w:rsidRPr="35CD0D3F">
        <w:rPr>
          <w:color w:val="000000" w:themeColor="text1"/>
          <w:sz w:val="27"/>
          <w:szCs w:val="27"/>
        </w:rPr>
        <w:t>AI tools available</w:t>
      </w:r>
      <w:r w:rsidR="00BD7D1D">
        <w:rPr>
          <w:color w:val="000000" w:themeColor="text1"/>
          <w:sz w:val="27"/>
          <w:szCs w:val="27"/>
        </w:rPr>
        <w:t xml:space="preserve">, </w:t>
      </w:r>
      <w:r w:rsidR="35CD0D3F" w:rsidRPr="35CD0D3F">
        <w:rPr>
          <w:color w:val="000000" w:themeColor="text1"/>
          <w:sz w:val="27"/>
          <w:szCs w:val="27"/>
        </w:rPr>
        <w:t>and discussed the differentiation between civil and criminal law</w:t>
      </w:r>
      <w:r w:rsidR="00BD7D1D">
        <w:rPr>
          <w:color w:val="000000" w:themeColor="text1"/>
          <w:sz w:val="27"/>
          <w:szCs w:val="27"/>
        </w:rPr>
        <w:t xml:space="preserve">. </w:t>
      </w:r>
      <w:r w:rsidR="002815E6">
        <w:rPr>
          <w:color w:val="000000" w:themeColor="text1"/>
          <w:sz w:val="27"/>
          <w:szCs w:val="27"/>
        </w:rPr>
        <w:t>The</w:t>
      </w:r>
      <w:r w:rsidR="00116405">
        <w:rPr>
          <w:color w:val="000000" w:themeColor="text1"/>
          <w:sz w:val="27"/>
          <w:szCs w:val="27"/>
        </w:rPr>
        <w:t xml:space="preserve"> representative</w:t>
      </w:r>
      <w:r w:rsidR="002815E6">
        <w:rPr>
          <w:color w:val="000000" w:themeColor="text1"/>
          <w:sz w:val="27"/>
          <w:szCs w:val="27"/>
        </w:rPr>
        <w:t xml:space="preserve"> </w:t>
      </w:r>
      <w:r w:rsidR="35CD0D3F" w:rsidRPr="35CD0D3F">
        <w:rPr>
          <w:color w:val="000000" w:themeColor="text1"/>
          <w:sz w:val="27"/>
          <w:szCs w:val="27"/>
        </w:rPr>
        <w:t xml:space="preserve">stressed </w:t>
      </w:r>
      <w:r w:rsidR="00BD7D1D">
        <w:rPr>
          <w:color w:val="000000" w:themeColor="text1"/>
          <w:sz w:val="27"/>
          <w:szCs w:val="27"/>
        </w:rPr>
        <w:t xml:space="preserve">the need </w:t>
      </w:r>
      <w:r w:rsidR="35CD0D3F" w:rsidRPr="35CD0D3F">
        <w:rPr>
          <w:color w:val="000000" w:themeColor="text1"/>
          <w:sz w:val="27"/>
          <w:szCs w:val="27"/>
        </w:rPr>
        <w:t xml:space="preserve">not to assume </w:t>
      </w:r>
      <w:r w:rsidR="00BD7D1D">
        <w:rPr>
          <w:color w:val="000000" w:themeColor="text1"/>
          <w:sz w:val="27"/>
          <w:szCs w:val="27"/>
        </w:rPr>
        <w:t xml:space="preserve">that </w:t>
      </w:r>
      <w:r w:rsidR="35CD0D3F" w:rsidRPr="35CD0D3F">
        <w:rPr>
          <w:color w:val="000000" w:themeColor="text1"/>
          <w:sz w:val="27"/>
          <w:szCs w:val="27"/>
        </w:rPr>
        <w:t xml:space="preserve">systems </w:t>
      </w:r>
      <w:r w:rsidR="00BD7D1D">
        <w:rPr>
          <w:color w:val="000000" w:themeColor="text1"/>
          <w:sz w:val="27"/>
          <w:szCs w:val="27"/>
        </w:rPr>
        <w:t xml:space="preserve">were </w:t>
      </w:r>
      <w:r w:rsidR="35CD0D3F" w:rsidRPr="35CD0D3F">
        <w:rPr>
          <w:color w:val="000000" w:themeColor="text1"/>
          <w:sz w:val="27"/>
          <w:szCs w:val="27"/>
        </w:rPr>
        <w:t xml:space="preserve">robust, </w:t>
      </w:r>
      <w:r w:rsidR="00BD7D1D">
        <w:rPr>
          <w:color w:val="000000" w:themeColor="text1"/>
          <w:sz w:val="27"/>
          <w:szCs w:val="27"/>
        </w:rPr>
        <w:t xml:space="preserve">and </w:t>
      </w:r>
      <w:r w:rsidR="35CD0D3F" w:rsidRPr="35CD0D3F">
        <w:rPr>
          <w:color w:val="000000" w:themeColor="text1"/>
          <w:sz w:val="27"/>
          <w:szCs w:val="27"/>
        </w:rPr>
        <w:t xml:space="preserve">not to trust the marketers that systems do what they say </w:t>
      </w:r>
      <w:r w:rsidR="00BD7D1D">
        <w:rPr>
          <w:color w:val="000000" w:themeColor="text1"/>
          <w:sz w:val="27"/>
          <w:szCs w:val="27"/>
        </w:rPr>
        <w:t xml:space="preserve">- </w:t>
      </w:r>
      <w:r w:rsidR="35CD0D3F" w:rsidRPr="35CD0D3F">
        <w:rPr>
          <w:color w:val="000000" w:themeColor="text1"/>
          <w:sz w:val="27"/>
          <w:szCs w:val="27"/>
        </w:rPr>
        <w:t xml:space="preserve">it is always better to verify. Moreover, </w:t>
      </w:r>
      <w:r w:rsidR="002815E6">
        <w:rPr>
          <w:color w:val="000000" w:themeColor="text1"/>
          <w:sz w:val="27"/>
          <w:szCs w:val="27"/>
        </w:rPr>
        <w:t xml:space="preserve">the speaker </w:t>
      </w:r>
      <w:r w:rsidR="35CD0D3F" w:rsidRPr="35CD0D3F">
        <w:rPr>
          <w:color w:val="000000" w:themeColor="text1"/>
          <w:sz w:val="27"/>
          <w:szCs w:val="27"/>
        </w:rPr>
        <w:t>emphasise</w:t>
      </w:r>
      <w:r w:rsidR="00F04A8A">
        <w:rPr>
          <w:color w:val="000000" w:themeColor="text1"/>
          <w:sz w:val="27"/>
          <w:szCs w:val="27"/>
        </w:rPr>
        <w:t>d</w:t>
      </w:r>
      <w:r w:rsidR="35CD0D3F" w:rsidRPr="35CD0D3F">
        <w:rPr>
          <w:color w:val="000000" w:themeColor="text1"/>
          <w:sz w:val="27"/>
          <w:szCs w:val="27"/>
        </w:rPr>
        <w:t xml:space="preserve"> that even if the system does what it says it does, an additional check if the use is consistent with fundamental rights is highly recommended.</w:t>
      </w:r>
    </w:p>
    <w:p w14:paraId="189CA582" w14:textId="46915616" w:rsidR="006F7471" w:rsidRPr="00D44450" w:rsidRDefault="35CD0D3F" w:rsidP="00D44450">
      <w:pPr>
        <w:pStyle w:val="NormalWeb"/>
        <w:jc w:val="both"/>
        <w:rPr>
          <w:b/>
          <w:bCs/>
          <w:color w:val="000000" w:themeColor="text1"/>
          <w:sz w:val="27"/>
          <w:szCs w:val="27"/>
        </w:rPr>
      </w:pPr>
      <w:r w:rsidRPr="35CD0D3F">
        <w:rPr>
          <w:b/>
          <w:bCs/>
          <w:color w:val="000000" w:themeColor="text1"/>
          <w:sz w:val="27"/>
          <w:szCs w:val="27"/>
        </w:rPr>
        <w:lastRenderedPageBreak/>
        <w:t>Panel 4</w:t>
      </w:r>
      <w:r w:rsidR="000B53B4">
        <w:rPr>
          <w:color w:val="000000" w:themeColor="text1"/>
          <w:sz w:val="27"/>
          <w:szCs w:val="27"/>
        </w:rPr>
        <w:t xml:space="preserve">: </w:t>
      </w:r>
      <w:r w:rsidR="000B53B4" w:rsidRPr="00D44450">
        <w:rPr>
          <w:b/>
          <w:bCs/>
          <w:color w:val="000000" w:themeColor="text1"/>
          <w:sz w:val="27"/>
          <w:szCs w:val="27"/>
        </w:rPr>
        <w:t>Deep fakes</w:t>
      </w:r>
    </w:p>
    <w:p w14:paraId="1E02D50F" w14:textId="0CE652B9" w:rsidR="00334FC1" w:rsidRPr="00D44450" w:rsidRDefault="00741809" w:rsidP="00D44450">
      <w:pPr>
        <w:pStyle w:val="NormalWeb"/>
        <w:jc w:val="both"/>
        <w:rPr>
          <w:color w:val="000000" w:themeColor="text1"/>
          <w:sz w:val="27"/>
          <w:szCs w:val="27"/>
          <w:lang w:val="en-GB"/>
        </w:rPr>
      </w:pPr>
      <w:r>
        <w:rPr>
          <w:b/>
          <w:color w:val="000000" w:themeColor="text1"/>
          <w:sz w:val="27"/>
          <w:szCs w:val="27"/>
          <w:lang w:val="en-GB"/>
        </w:rPr>
        <w:t>A professor and</w:t>
      </w:r>
      <w:r w:rsidR="35CD0D3F" w:rsidRPr="00D44450">
        <w:rPr>
          <w:b/>
          <w:color w:val="000000" w:themeColor="text1"/>
          <w:sz w:val="27"/>
          <w:szCs w:val="27"/>
          <w:lang w:val="en-GB"/>
        </w:rPr>
        <w:t xml:space="preserve"> Research Director with the Information Sciences Institute</w:t>
      </w:r>
      <w:r w:rsidR="35CD0D3F" w:rsidRPr="35CD0D3F">
        <w:rPr>
          <w:color w:val="000000" w:themeColor="text1"/>
          <w:sz w:val="27"/>
          <w:szCs w:val="27"/>
          <w:lang w:val="en-GB"/>
        </w:rPr>
        <w:t xml:space="preserve"> elaborated on the current challenges in multimedia forensics and generative adversarial networks</w:t>
      </w:r>
      <w:r w:rsidR="00492E5C">
        <w:rPr>
          <w:color w:val="000000" w:themeColor="text1"/>
          <w:sz w:val="27"/>
          <w:szCs w:val="27"/>
          <w:lang w:val="en-GB"/>
        </w:rPr>
        <w:t xml:space="preserve"> (GANs)</w:t>
      </w:r>
      <w:r w:rsidR="35CD0D3F" w:rsidRPr="35CD0D3F">
        <w:rPr>
          <w:color w:val="000000" w:themeColor="text1"/>
          <w:sz w:val="27"/>
          <w:szCs w:val="27"/>
          <w:lang w:val="en-GB"/>
        </w:rPr>
        <w:t xml:space="preserve">, stressing that seeing ceased to be believing. In the context of deep fakes, </w:t>
      </w:r>
      <w:r w:rsidR="0029725B">
        <w:rPr>
          <w:color w:val="000000" w:themeColor="text1"/>
          <w:sz w:val="27"/>
          <w:szCs w:val="27"/>
          <w:lang w:val="en-GB"/>
        </w:rPr>
        <w:t>the</w:t>
      </w:r>
      <w:r w:rsidR="00116405">
        <w:rPr>
          <w:color w:val="000000" w:themeColor="text1"/>
          <w:sz w:val="27"/>
          <w:szCs w:val="27"/>
          <w:lang w:val="en-GB"/>
        </w:rPr>
        <w:t xml:space="preserve"> professor</w:t>
      </w:r>
      <w:r w:rsidR="0029725B" w:rsidRPr="35CD0D3F">
        <w:rPr>
          <w:color w:val="000000" w:themeColor="text1"/>
          <w:sz w:val="27"/>
          <w:szCs w:val="27"/>
          <w:lang w:val="en-GB"/>
        </w:rPr>
        <w:t xml:space="preserve"> </w:t>
      </w:r>
      <w:r w:rsidR="35CD0D3F" w:rsidRPr="35CD0D3F">
        <w:rPr>
          <w:color w:val="000000" w:themeColor="text1"/>
          <w:sz w:val="27"/>
          <w:szCs w:val="27"/>
          <w:lang w:val="en-GB"/>
        </w:rPr>
        <w:t>emphasised that further checks are needed where stakes are high. It is therefore worth to continue the work on tools to detect deep fakes. Consequently, if the accuracy is good enough, such tools might be accepted as reliable methods, even by courts.</w:t>
      </w:r>
    </w:p>
    <w:p w14:paraId="6C61205F" w14:textId="3B6F8EBD" w:rsidR="005854F8" w:rsidRPr="00D44450" w:rsidRDefault="00DD046B" w:rsidP="00D44450">
      <w:pPr>
        <w:pStyle w:val="NormalWeb"/>
        <w:jc w:val="both"/>
        <w:rPr>
          <w:color w:val="000000" w:themeColor="text1"/>
          <w:sz w:val="27"/>
          <w:szCs w:val="27"/>
          <w:lang w:val="en-GB"/>
        </w:rPr>
      </w:pPr>
      <w:r>
        <w:rPr>
          <w:b/>
          <w:color w:val="000000" w:themeColor="text1"/>
          <w:sz w:val="27"/>
          <w:szCs w:val="27"/>
          <w:lang w:val="en-GB"/>
        </w:rPr>
        <w:t>A professor and</w:t>
      </w:r>
      <w:r w:rsidR="35CD0D3F" w:rsidRPr="00D44450">
        <w:rPr>
          <w:b/>
          <w:color w:val="000000" w:themeColor="text1"/>
          <w:sz w:val="27"/>
          <w:szCs w:val="27"/>
          <w:lang w:val="en-GB"/>
        </w:rPr>
        <w:t xml:space="preserve"> Chair of the Forensic Data Science University of Amsterdam and associated with the </w:t>
      </w:r>
      <w:proofErr w:type="spellStart"/>
      <w:r w:rsidR="35CD0D3F" w:rsidRPr="00D44450">
        <w:rPr>
          <w:b/>
          <w:color w:val="000000" w:themeColor="text1"/>
          <w:sz w:val="27"/>
          <w:szCs w:val="27"/>
          <w:lang w:val="en-GB"/>
        </w:rPr>
        <w:t>Nederlands</w:t>
      </w:r>
      <w:proofErr w:type="spellEnd"/>
      <w:r w:rsidR="35CD0D3F" w:rsidRPr="00D44450">
        <w:rPr>
          <w:b/>
          <w:color w:val="000000" w:themeColor="text1"/>
          <w:sz w:val="27"/>
          <w:szCs w:val="27"/>
          <w:lang w:val="en-GB"/>
        </w:rPr>
        <w:t xml:space="preserve"> </w:t>
      </w:r>
      <w:proofErr w:type="spellStart"/>
      <w:r w:rsidR="35CD0D3F" w:rsidRPr="00D44450">
        <w:rPr>
          <w:b/>
          <w:color w:val="000000" w:themeColor="text1"/>
          <w:sz w:val="27"/>
          <w:szCs w:val="27"/>
          <w:lang w:val="en-GB"/>
        </w:rPr>
        <w:t>Forensisch</w:t>
      </w:r>
      <w:proofErr w:type="spellEnd"/>
      <w:r w:rsidR="35CD0D3F" w:rsidRPr="00D44450">
        <w:rPr>
          <w:b/>
          <w:color w:val="000000" w:themeColor="text1"/>
          <w:sz w:val="27"/>
          <w:szCs w:val="27"/>
          <w:lang w:val="en-GB"/>
        </w:rPr>
        <w:t xml:space="preserve"> </w:t>
      </w:r>
      <w:proofErr w:type="spellStart"/>
      <w:r w:rsidR="35CD0D3F" w:rsidRPr="00D44450">
        <w:rPr>
          <w:b/>
          <w:color w:val="000000" w:themeColor="text1"/>
          <w:sz w:val="27"/>
          <w:szCs w:val="27"/>
          <w:lang w:val="en-GB"/>
        </w:rPr>
        <w:t>Instituut</w:t>
      </w:r>
      <w:proofErr w:type="spellEnd"/>
      <w:r w:rsidR="35CD0D3F" w:rsidRPr="00D44450">
        <w:rPr>
          <w:b/>
          <w:color w:val="000000" w:themeColor="text1"/>
          <w:sz w:val="27"/>
          <w:szCs w:val="27"/>
          <w:lang w:val="en-GB"/>
        </w:rPr>
        <w:t xml:space="preserve"> in Den Haag</w:t>
      </w:r>
      <w:r w:rsidR="35CD0D3F" w:rsidRPr="35CD0D3F">
        <w:rPr>
          <w:color w:val="000000" w:themeColor="text1"/>
          <w:sz w:val="27"/>
          <w:szCs w:val="27"/>
          <w:lang w:val="en-GB"/>
        </w:rPr>
        <w:t xml:space="preserve"> discussed the topic of forensic </w:t>
      </w:r>
      <w:r w:rsidR="00BD7D1D" w:rsidRPr="35CD0D3F">
        <w:rPr>
          <w:color w:val="000000" w:themeColor="text1"/>
          <w:sz w:val="27"/>
          <w:szCs w:val="27"/>
          <w:lang w:val="en-GB"/>
        </w:rPr>
        <w:t>deep fake</w:t>
      </w:r>
      <w:r w:rsidR="35CD0D3F" w:rsidRPr="35CD0D3F">
        <w:rPr>
          <w:color w:val="000000" w:themeColor="text1"/>
          <w:sz w:val="27"/>
          <w:szCs w:val="27"/>
          <w:lang w:val="en-GB"/>
        </w:rPr>
        <w:t xml:space="preserve"> detection tools and methods. </w:t>
      </w:r>
      <w:r w:rsidR="00B663A1">
        <w:rPr>
          <w:color w:val="000000" w:themeColor="text1"/>
          <w:sz w:val="27"/>
          <w:szCs w:val="27"/>
          <w:lang w:val="en-GB"/>
        </w:rPr>
        <w:t>The</w:t>
      </w:r>
      <w:r w:rsidR="00116405">
        <w:rPr>
          <w:color w:val="000000" w:themeColor="text1"/>
          <w:sz w:val="27"/>
          <w:szCs w:val="27"/>
          <w:lang w:val="en-GB"/>
        </w:rPr>
        <w:t xml:space="preserve"> professor</w:t>
      </w:r>
      <w:r w:rsidR="00B663A1" w:rsidRPr="35CD0D3F">
        <w:rPr>
          <w:color w:val="000000" w:themeColor="text1"/>
          <w:sz w:val="27"/>
          <w:szCs w:val="27"/>
          <w:lang w:val="en-GB"/>
        </w:rPr>
        <w:t xml:space="preserve"> </w:t>
      </w:r>
      <w:r w:rsidR="35CD0D3F" w:rsidRPr="35CD0D3F">
        <w:rPr>
          <w:color w:val="000000" w:themeColor="text1"/>
          <w:sz w:val="27"/>
          <w:szCs w:val="27"/>
          <w:lang w:val="en-GB"/>
        </w:rPr>
        <w:t xml:space="preserve">specifically mentioned that phonetic fake detection tools can be triggered by a dialect and that deep fakes are potentially used to “swap” the faces of perpetrators in </w:t>
      </w:r>
      <w:r w:rsidR="00D44450" w:rsidRPr="009F478A">
        <w:rPr>
          <w:sz w:val="27"/>
          <w:szCs w:val="27"/>
        </w:rPr>
        <w:t>Child Sexual Abuse Material</w:t>
      </w:r>
      <w:r w:rsidR="00D44450" w:rsidRPr="009F478A">
        <w:rPr>
          <w:color w:val="000000" w:themeColor="text1"/>
          <w:sz w:val="27"/>
          <w:szCs w:val="27"/>
          <w:lang w:val="en-GB"/>
        </w:rPr>
        <w:t xml:space="preserve"> (</w:t>
      </w:r>
      <w:r w:rsidR="35CD0D3F" w:rsidRPr="009F478A">
        <w:rPr>
          <w:color w:val="000000" w:themeColor="text1"/>
          <w:sz w:val="27"/>
          <w:szCs w:val="27"/>
          <w:lang w:val="en-GB"/>
        </w:rPr>
        <w:t>CSAM</w:t>
      </w:r>
      <w:r w:rsidR="00D44450" w:rsidRPr="009F478A">
        <w:rPr>
          <w:color w:val="000000" w:themeColor="text1"/>
          <w:sz w:val="27"/>
          <w:szCs w:val="27"/>
          <w:lang w:val="en-GB"/>
        </w:rPr>
        <w:t>)</w:t>
      </w:r>
      <w:r w:rsidR="35CD0D3F" w:rsidRPr="009F478A">
        <w:rPr>
          <w:color w:val="000000" w:themeColor="text1"/>
          <w:sz w:val="28"/>
          <w:lang w:val="en-GB"/>
        </w:rPr>
        <w:t xml:space="preserve"> </w:t>
      </w:r>
      <w:r w:rsidR="35CD0D3F" w:rsidRPr="35CD0D3F">
        <w:rPr>
          <w:color w:val="000000" w:themeColor="text1"/>
          <w:sz w:val="27"/>
          <w:szCs w:val="27"/>
          <w:lang w:val="en-GB"/>
        </w:rPr>
        <w:t>to obfuscate who they</w:t>
      </w:r>
      <w:r w:rsidR="00B96DC1">
        <w:rPr>
          <w:color w:val="000000" w:themeColor="text1"/>
          <w:sz w:val="27"/>
          <w:szCs w:val="27"/>
          <w:lang w:val="en-GB"/>
        </w:rPr>
        <w:t xml:space="preserve"> are</w:t>
      </w:r>
      <w:r w:rsidR="00BD7D1D">
        <w:rPr>
          <w:color w:val="000000" w:themeColor="text1"/>
          <w:sz w:val="27"/>
          <w:szCs w:val="27"/>
          <w:lang w:val="en-GB"/>
        </w:rPr>
        <w:t xml:space="preserve">. </w:t>
      </w:r>
      <w:r w:rsidR="00B663A1">
        <w:rPr>
          <w:color w:val="000000" w:themeColor="text1"/>
          <w:sz w:val="27"/>
          <w:szCs w:val="27"/>
          <w:lang w:val="en-GB"/>
        </w:rPr>
        <w:t xml:space="preserve">The speaker </w:t>
      </w:r>
      <w:r w:rsidR="00BD7D1D">
        <w:rPr>
          <w:color w:val="000000" w:themeColor="text1"/>
          <w:sz w:val="27"/>
          <w:szCs w:val="27"/>
          <w:lang w:val="en-GB"/>
        </w:rPr>
        <w:t xml:space="preserve">also noted that digital </w:t>
      </w:r>
      <w:r w:rsidR="35CD0D3F" w:rsidRPr="35CD0D3F">
        <w:rPr>
          <w:color w:val="000000" w:themeColor="text1"/>
          <w:sz w:val="27"/>
          <w:szCs w:val="27"/>
          <w:lang w:val="en-GB"/>
        </w:rPr>
        <w:t xml:space="preserve">camera sensors are unique and </w:t>
      </w:r>
      <w:r w:rsidR="00BD7D1D">
        <w:rPr>
          <w:color w:val="000000" w:themeColor="text1"/>
          <w:sz w:val="27"/>
          <w:szCs w:val="27"/>
          <w:lang w:val="en-GB"/>
        </w:rPr>
        <w:t xml:space="preserve">leave a particular </w:t>
      </w:r>
      <w:r w:rsidR="00B31390">
        <w:rPr>
          <w:color w:val="000000" w:themeColor="text1"/>
          <w:sz w:val="27"/>
          <w:szCs w:val="27"/>
          <w:lang w:val="en-GB"/>
        </w:rPr>
        <w:t>“</w:t>
      </w:r>
      <w:r w:rsidR="00BD7D1D">
        <w:rPr>
          <w:color w:val="000000" w:themeColor="text1"/>
          <w:sz w:val="27"/>
          <w:szCs w:val="27"/>
          <w:lang w:val="en-GB"/>
        </w:rPr>
        <w:t>fingerprint</w:t>
      </w:r>
      <w:r w:rsidR="00B31390">
        <w:rPr>
          <w:color w:val="000000" w:themeColor="text1"/>
          <w:sz w:val="27"/>
          <w:szCs w:val="27"/>
          <w:lang w:val="en-GB"/>
        </w:rPr>
        <w:t>”</w:t>
      </w:r>
      <w:r w:rsidR="35CD0D3F" w:rsidRPr="35CD0D3F">
        <w:rPr>
          <w:color w:val="000000" w:themeColor="text1"/>
          <w:sz w:val="27"/>
          <w:szCs w:val="27"/>
          <w:lang w:val="en-GB"/>
        </w:rPr>
        <w:t>.</w:t>
      </w:r>
    </w:p>
    <w:p w14:paraId="6354BA57" w14:textId="2A671E0E" w:rsidR="00334FC1" w:rsidRPr="00F45F2F" w:rsidRDefault="00B4437B" w:rsidP="00D44450">
      <w:pPr>
        <w:pStyle w:val="NormalWeb"/>
        <w:jc w:val="both"/>
        <w:rPr>
          <w:color w:val="000000" w:themeColor="text1"/>
          <w:sz w:val="27"/>
          <w:szCs w:val="27"/>
          <w:lang w:val="en-GB"/>
        </w:rPr>
      </w:pPr>
      <w:r>
        <w:rPr>
          <w:b/>
          <w:color w:val="000000" w:themeColor="text1"/>
          <w:sz w:val="27"/>
          <w:szCs w:val="27"/>
          <w:lang w:val="en-GB"/>
        </w:rPr>
        <w:t>A professor and</w:t>
      </w:r>
      <w:r w:rsidR="35CD0D3F" w:rsidRPr="00D44450">
        <w:rPr>
          <w:b/>
          <w:color w:val="000000" w:themeColor="text1"/>
          <w:sz w:val="27"/>
          <w:szCs w:val="27"/>
          <w:lang w:val="en-GB"/>
        </w:rPr>
        <w:t xml:space="preserve"> founding co-Director of the Multi-disciplinary </w:t>
      </w:r>
      <w:proofErr w:type="spellStart"/>
      <w:r w:rsidR="35CD0D3F" w:rsidRPr="00D44450">
        <w:rPr>
          <w:b/>
          <w:color w:val="000000" w:themeColor="text1"/>
          <w:sz w:val="27"/>
          <w:szCs w:val="27"/>
          <w:lang w:val="en-GB"/>
        </w:rPr>
        <w:t>Center</w:t>
      </w:r>
      <w:proofErr w:type="spellEnd"/>
      <w:r w:rsidR="35CD0D3F" w:rsidRPr="00D44450">
        <w:rPr>
          <w:b/>
          <w:color w:val="000000" w:themeColor="text1"/>
          <w:sz w:val="27"/>
          <w:szCs w:val="27"/>
          <w:lang w:val="en-GB"/>
        </w:rPr>
        <w:t xml:space="preserve"> of Information Integrity at the University at Buffalo, State University of New York</w:t>
      </w:r>
      <w:r w:rsidR="35CD0D3F" w:rsidRPr="35CD0D3F">
        <w:rPr>
          <w:color w:val="000000" w:themeColor="text1"/>
          <w:sz w:val="27"/>
          <w:szCs w:val="27"/>
          <w:lang w:val="en-GB"/>
        </w:rPr>
        <w:t xml:space="preserve"> gave an overview </w:t>
      </w:r>
      <w:r w:rsidR="00264846">
        <w:rPr>
          <w:color w:val="000000" w:themeColor="text1"/>
          <w:sz w:val="27"/>
          <w:szCs w:val="27"/>
          <w:lang w:val="en-GB"/>
        </w:rPr>
        <w:t>of</w:t>
      </w:r>
      <w:r w:rsidR="00264846" w:rsidRPr="35CD0D3F">
        <w:rPr>
          <w:color w:val="000000" w:themeColor="text1"/>
          <w:sz w:val="27"/>
          <w:szCs w:val="27"/>
          <w:lang w:val="en-GB"/>
        </w:rPr>
        <w:t xml:space="preserve"> </w:t>
      </w:r>
      <w:r w:rsidR="35CD0D3F" w:rsidRPr="35CD0D3F">
        <w:rPr>
          <w:color w:val="000000" w:themeColor="text1"/>
          <w:sz w:val="27"/>
          <w:szCs w:val="27"/>
          <w:lang w:val="en-GB"/>
        </w:rPr>
        <w:t xml:space="preserve">the types and making of deep fake media. </w:t>
      </w:r>
      <w:r w:rsidR="00EC5E87">
        <w:rPr>
          <w:color w:val="000000" w:themeColor="text1"/>
          <w:sz w:val="27"/>
          <w:szCs w:val="27"/>
          <w:lang w:val="en-GB"/>
        </w:rPr>
        <w:t>The</w:t>
      </w:r>
      <w:r w:rsidR="0021284F">
        <w:rPr>
          <w:color w:val="000000" w:themeColor="text1"/>
          <w:sz w:val="27"/>
          <w:szCs w:val="27"/>
          <w:lang w:val="en-GB"/>
        </w:rPr>
        <w:t xml:space="preserve"> professor</w:t>
      </w:r>
      <w:r w:rsidR="00EC5E87">
        <w:rPr>
          <w:color w:val="000000" w:themeColor="text1"/>
          <w:sz w:val="27"/>
          <w:szCs w:val="27"/>
          <w:lang w:val="en-GB"/>
        </w:rPr>
        <w:t xml:space="preserve"> </w:t>
      </w:r>
      <w:r w:rsidR="35CD0D3F" w:rsidRPr="35CD0D3F">
        <w:rPr>
          <w:color w:val="000000" w:themeColor="text1"/>
          <w:sz w:val="27"/>
          <w:szCs w:val="27"/>
          <w:lang w:val="en-GB"/>
        </w:rPr>
        <w:t xml:space="preserve">stressed that detection algorithms are useful, yet in many cases </w:t>
      </w:r>
      <w:r w:rsidR="000B742C">
        <w:rPr>
          <w:color w:val="000000" w:themeColor="text1"/>
          <w:sz w:val="27"/>
          <w:szCs w:val="27"/>
          <w:lang w:val="en-GB"/>
        </w:rPr>
        <w:t xml:space="preserve">constitute opaque </w:t>
      </w:r>
      <w:r w:rsidR="35CD0D3F" w:rsidRPr="35CD0D3F">
        <w:rPr>
          <w:color w:val="000000" w:themeColor="text1"/>
          <w:sz w:val="27"/>
          <w:szCs w:val="27"/>
          <w:lang w:val="en-GB"/>
        </w:rPr>
        <w:t xml:space="preserve">black boxes that </w:t>
      </w:r>
      <w:r w:rsidR="000B742C">
        <w:rPr>
          <w:color w:val="000000" w:themeColor="text1"/>
          <w:sz w:val="27"/>
          <w:szCs w:val="27"/>
          <w:lang w:val="en-GB"/>
        </w:rPr>
        <w:t xml:space="preserve">lead to results that could not </w:t>
      </w:r>
      <w:r w:rsidR="35CD0D3F" w:rsidRPr="35CD0D3F">
        <w:rPr>
          <w:color w:val="000000" w:themeColor="text1"/>
          <w:sz w:val="27"/>
          <w:szCs w:val="27"/>
          <w:lang w:val="en-GB"/>
        </w:rPr>
        <w:t>be used as legal evidence.</w:t>
      </w:r>
      <w:r w:rsidR="006E6AC3">
        <w:rPr>
          <w:color w:val="000000" w:themeColor="text1"/>
          <w:sz w:val="27"/>
          <w:szCs w:val="27"/>
          <w:lang w:val="en-GB"/>
        </w:rPr>
        <w:t xml:space="preserve"> </w:t>
      </w:r>
      <w:r w:rsidR="00930646">
        <w:rPr>
          <w:color w:val="000000" w:themeColor="text1"/>
          <w:sz w:val="27"/>
          <w:szCs w:val="27"/>
          <w:lang w:val="en-GB"/>
        </w:rPr>
        <w:t xml:space="preserve">The professor </w:t>
      </w:r>
      <w:r w:rsidR="006E6AC3">
        <w:rPr>
          <w:color w:val="000000" w:themeColor="text1"/>
          <w:sz w:val="27"/>
          <w:szCs w:val="27"/>
          <w:lang w:val="en-GB"/>
        </w:rPr>
        <w:t>noted that</w:t>
      </w:r>
      <w:r w:rsidR="00264846">
        <w:rPr>
          <w:color w:val="000000" w:themeColor="text1"/>
          <w:sz w:val="27"/>
          <w:szCs w:val="27"/>
          <w:lang w:val="en-GB"/>
        </w:rPr>
        <w:t xml:space="preserve"> a tool, </w:t>
      </w:r>
      <w:r w:rsidR="00264846" w:rsidRPr="35CD0D3F">
        <w:rPr>
          <w:color w:val="000000" w:themeColor="text1"/>
          <w:sz w:val="27"/>
          <w:szCs w:val="27"/>
          <w:lang w:val="en-GB"/>
        </w:rPr>
        <w:t>that does not provide explanations</w:t>
      </w:r>
      <w:r w:rsidR="00264846">
        <w:rPr>
          <w:color w:val="000000" w:themeColor="text1"/>
          <w:sz w:val="27"/>
          <w:szCs w:val="27"/>
          <w:lang w:val="en-GB"/>
        </w:rPr>
        <w:t>,</w:t>
      </w:r>
      <w:r w:rsidR="00264846" w:rsidRPr="35CD0D3F">
        <w:rPr>
          <w:color w:val="000000" w:themeColor="text1"/>
          <w:sz w:val="27"/>
          <w:szCs w:val="27"/>
          <w:lang w:val="en-GB"/>
        </w:rPr>
        <w:t xml:space="preserve"> </w:t>
      </w:r>
      <w:r w:rsidR="00264846">
        <w:rPr>
          <w:color w:val="000000" w:themeColor="text1"/>
          <w:sz w:val="27"/>
          <w:szCs w:val="27"/>
          <w:lang w:val="en-GB"/>
        </w:rPr>
        <w:t>may carry out</w:t>
      </w:r>
      <w:r w:rsidR="006E6AC3">
        <w:rPr>
          <w:color w:val="000000" w:themeColor="text1"/>
          <w:sz w:val="27"/>
          <w:szCs w:val="27"/>
          <w:lang w:val="en-GB"/>
        </w:rPr>
        <w:t xml:space="preserve"> initial </w:t>
      </w:r>
      <w:r w:rsidR="006E6AC3" w:rsidRPr="35CD0D3F">
        <w:rPr>
          <w:color w:val="000000" w:themeColor="text1"/>
          <w:sz w:val="27"/>
          <w:szCs w:val="27"/>
          <w:lang w:val="en-GB"/>
        </w:rPr>
        <w:t>detection and</w:t>
      </w:r>
      <w:r w:rsidR="00264846">
        <w:rPr>
          <w:color w:val="000000" w:themeColor="text1"/>
          <w:sz w:val="27"/>
          <w:szCs w:val="27"/>
          <w:lang w:val="en-GB"/>
        </w:rPr>
        <w:t xml:space="preserve"> humans can</w:t>
      </w:r>
      <w:r w:rsidR="006E6AC3" w:rsidRPr="35CD0D3F">
        <w:rPr>
          <w:color w:val="000000" w:themeColor="text1"/>
          <w:sz w:val="27"/>
          <w:szCs w:val="27"/>
          <w:lang w:val="en-GB"/>
        </w:rPr>
        <w:t xml:space="preserve"> look for </w:t>
      </w:r>
      <w:r w:rsidR="00F45F2F" w:rsidRPr="35CD0D3F">
        <w:rPr>
          <w:color w:val="000000" w:themeColor="text1"/>
          <w:sz w:val="27"/>
          <w:szCs w:val="27"/>
          <w:lang w:val="en-GB"/>
        </w:rPr>
        <w:t xml:space="preserve">justifications </w:t>
      </w:r>
      <w:r w:rsidR="00F45F2F">
        <w:rPr>
          <w:color w:val="000000" w:themeColor="text1"/>
          <w:sz w:val="27"/>
          <w:szCs w:val="27"/>
          <w:lang w:val="en-GB"/>
        </w:rPr>
        <w:t>based</w:t>
      </w:r>
      <w:r w:rsidR="006E6AC3" w:rsidRPr="35CD0D3F">
        <w:rPr>
          <w:color w:val="000000" w:themeColor="text1"/>
          <w:sz w:val="27"/>
          <w:szCs w:val="27"/>
          <w:lang w:val="en-GB"/>
        </w:rPr>
        <w:t xml:space="preserve"> on human understanding</w:t>
      </w:r>
      <w:r w:rsidR="006E6AC3">
        <w:rPr>
          <w:color w:val="000000" w:themeColor="text1"/>
          <w:sz w:val="27"/>
          <w:szCs w:val="27"/>
          <w:lang w:val="en-GB"/>
        </w:rPr>
        <w:t>.</w:t>
      </w:r>
      <w:r w:rsidR="35CD0D3F" w:rsidRPr="35CD0D3F">
        <w:rPr>
          <w:color w:val="000000" w:themeColor="text1"/>
          <w:sz w:val="27"/>
          <w:szCs w:val="27"/>
          <w:lang w:val="en-GB"/>
        </w:rPr>
        <w:t xml:space="preserve"> </w:t>
      </w:r>
      <w:r w:rsidR="000D02A2">
        <w:rPr>
          <w:color w:val="000000" w:themeColor="text1"/>
          <w:sz w:val="27"/>
          <w:szCs w:val="27"/>
          <w:lang w:val="en-GB"/>
        </w:rPr>
        <w:t>The speaker</w:t>
      </w:r>
      <w:r w:rsidR="35CD0D3F" w:rsidRPr="35CD0D3F">
        <w:rPr>
          <w:color w:val="000000" w:themeColor="text1"/>
          <w:sz w:val="27"/>
          <w:szCs w:val="27"/>
          <w:lang w:val="en-GB"/>
        </w:rPr>
        <w:t xml:space="preserve"> propose</w:t>
      </w:r>
      <w:r w:rsidR="0047419C">
        <w:rPr>
          <w:color w:val="000000" w:themeColor="text1"/>
          <w:sz w:val="27"/>
          <w:szCs w:val="27"/>
          <w:lang w:val="en-GB"/>
        </w:rPr>
        <w:t>d</w:t>
      </w:r>
      <w:r w:rsidR="35CD0D3F" w:rsidRPr="35CD0D3F">
        <w:rPr>
          <w:color w:val="000000" w:themeColor="text1"/>
          <w:sz w:val="27"/>
          <w:szCs w:val="27"/>
          <w:lang w:val="en-GB"/>
        </w:rPr>
        <w:t xml:space="preserve"> </w:t>
      </w:r>
      <w:r w:rsidR="0047419C">
        <w:rPr>
          <w:color w:val="000000" w:themeColor="text1"/>
          <w:sz w:val="27"/>
          <w:szCs w:val="27"/>
          <w:lang w:val="en-GB"/>
        </w:rPr>
        <w:t xml:space="preserve">to look </w:t>
      </w:r>
      <w:r w:rsidR="35CD0D3F" w:rsidRPr="35CD0D3F">
        <w:rPr>
          <w:color w:val="000000" w:themeColor="text1"/>
          <w:sz w:val="27"/>
          <w:szCs w:val="27"/>
          <w:lang w:val="en-GB"/>
        </w:rPr>
        <w:t xml:space="preserve">for semantic cues rooted in physical or physiological constraints of the real world. As an example, </w:t>
      </w:r>
      <w:r w:rsidR="008B7B93">
        <w:rPr>
          <w:color w:val="000000" w:themeColor="text1"/>
          <w:sz w:val="27"/>
          <w:szCs w:val="27"/>
          <w:lang w:val="en-GB"/>
        </w:rPr>
        <w:t>the</w:t>
      </w:r>
      <w:r w:rsidR="0021284F">
        <w:rPr>
          <w:color w:val="000000" w:themeColor="text1"/>
          <w:sz w:val="27"/>
          <w:szCs w:val="27"/>
          <w:lang w:val="en-GB"/>
        </w:rPr>
        <w:t xml:space="preserve"> professor</w:t>
      </w:r>
      <w:r w:rsidR="008B7B93" w:rsidRPr="35CD0D3F">
        <w:rPr>
          <w:color w:val="000000" w:themeColor="text1"/>
          <w:sz w:val="27"/>
          <w:szCs w:val="27"/>
          <w:lang w:val="en-GB"/>
        </w:rPr>
        <w:t xml:space="preserve"> </w:t>
      </w:r>
      <w:r w:rsidR="35CD0D3F" w:rsidRPr="35CD0D3F">
        <w:rPr>
          <w:color w:val="000000" w:themeColor="text1"/>
          <w:sz w:val="27"/>
          <w:szCs w:val="27"/>
          <w:lang w:val="en-GB"/>
        </w:rPr>
        <w:t>mention</w:t>
      </w:r>
      <w:r w:rsidR="0047419C">
        <w:rPr>
          <w:color w:val="000000" w:themeColor="text1"/>
          <w:sz w:val="27"/>
          <w:szCs w:val="27"/>
          <w:lang w:val="en-GB"/>
        </w:rPr>
        <w:t>ed</w:t>
      </w:r>
      <w:r w:rsidR="35CD0D3F" w:rsidRPr="35CD0D3F">
        <w:rPr>
          <w:color w:val="000000" w:themeColor="text1"/>
          <w:sz w:val="27"/>
          <w:szCs w:val="27"/>
          <w:lang w:val="en-GB"/>
        </w:rPr>
        <w:t xml:space="preserve"> the unique shapes of ears that can be used to spot deep fakes or to justify </w:t>
      </w:r>
      <w:r w:rsidR="0047419C">
        <w:rPr>
          <w:color w:val="000000" w:themeColor="text1"/>
          <w:sz w:val="27"/>
          <w:szCs w:val="27"/>
          <w:lang w:val="en-GB"/>
        </w:rPr>
        <w:t xml:space="preserve">an assertion </w:t>
      </w:r>
      <w:r w:rsidR="35CD0D3F" w:rsidRPr="35CD0D3F">
        <w:rPr>
          <w:color w:val="000000" w:themeColor="text1"/>
          <w:sz w:val="27"/>
          <w:szCs w:val="27"/>
          <w:lang w:val="en-GB"/>
        </w:rPr>
        <w:t xml:space="preserve">that a video is fake. Moreover, </w:t>
      </w:r>
      <w:r w:rsidR="00276360">
        <w:rPr>
          <w:color w:val="000000" w:themeColor="text1"/>
          <w:sz w:val="27"/>
          <w:szCs w:val="27"/>
          <w:lang w:val="en-GB"/>
        </w:rPr>
        <w:t>the</w:t>
      </w:r>
      <w:r w:rsidR="0021284F">
        <w:rPr>
          <w:color w:val="000000" w:themeColor="text1"/>
          <w:sz w:val="27"/>
          <w:szCs w:val="27"/>
          <w:lang w:val="en-GB"/>
        </w:rPr>
        <w:t xml:space="preserve"> speaker</w:t>
      </w:r>
      <w:r w:rsidR="35CD0D3F" w:rsidRPr="35CD0D3F">
        <w:rPr>
          <w:color w:val="000000" w:themeColor="text1"/>
          <w:sz w:val="27"/>
          <w:szCs w:val="27"/>
          <w:lang w:val="en-GB"/>
        </w:rPr>
        <w:t xml:space="preserve"> </w:t>
      </w:r>
      <w:r w:rsidR="00492E5C">
        <w:rPr>
          <w:color w:val="000000" w:themeColor="text1"/>
          <w:sz w:val="27"/>
          <w:szCs w:val="27"/>
          <w:lang w:val="en-GB"/>
        </w:rPr>
        <w:t xml:space="preserve">gave </w:t>
      </w:r>
      <w:r w:rsidR="35CD0D3F" w:rsidRPr="35CD0D3F">
        <w:rPr>
          <w:color w:val="000000" w:themeColor="text1"/>
          <w:sz w:val="27"/>
          <w:szCs w:val="27"/>
          <w:lang w:val="en-GB"/>
        </w:rPr>
        <w:t xml:space="preserve">the example </w:t>
      </w:r>
      <w:r w:rsidR="00264846">
        <w:rPr>
          <w:color w:val="000000" w:themeColor="text1"/>
          <w:sz w:val="27"/>
          <w:szCs w:val="27"/>
          <w:lang w:val="en-GB"/>
        </w:rPr>
        <w:t>that</w:t>
      </w:r>
      <w:r w:rsidR="00264846" w:rsidRPr="35CD0D3F">
        <w:rPr>
          <w:color w:val="000000" w:themeColor="text1"/>
          <w:sz w:val="27"/>
          <w:szCs w:val="27"/>
          <w:lang w:val="en-GB"/>
        </w:rPr>
        <w:t xml:space="preserve"> </w:t>
      </w:r>
      <w:r w:rsidR="35CD0D3F" w:rsidRPr="35CD0D3F">
        <w:rPr>
          <w:color w:val="000000" w:themeColor="text1"/>
          <w:sz w:val="27"/>
          <w:szCs w:val="27"/>
          <w:lang w:val="en-GB"/>
        </w:rPr>
        <w:t xml:space="preserve">the iris in GAN generated images is sometimes not perfectly </w:t>
      </w:r>
      <w:r w:rsidR="00F45F2F" w:rsidRPr="35CD0D3F">
        <w:rPr>
          <w:color w:val="000000" w:themeColor="text1"/>
          <w:sz w:val="27"/>
          <w:szCs w:val="27"/>
          <w:lang w:val="en-GB"/>
        </w:rPr>
        <w:t>round,</w:t>
      </w:r>
      <w:r w:rsidR="00492E5C">
        <w:rPr>
          <w:color w:val="000000" w:themeColor="text1"/>
          <w:sz w:val="27"/>
          <w:szCs w:val="27"/>
          <w:lang w:val="en-GB"/>
        </w:rPr>
        <w:t xml:space="preserve"> and</w:t>
      </w:r>
      <w:r w:rsidR="35CD0D3F" w:rsidRPr="35CD0D3F">
        <w:rPr>
          <w:color w:val="000000" w:themeColor="text1"/>
          <w:sz w:val="27"/>
          <w:szCs w:val="27"/>
          <w:lang w:val="en-GB"/>
        </w:rPr>
        <w:t xml:space="preserve"> reflections are sometimes not similar in both eyes. That said, deep fake generation tools might be improved in view of </w:t>
      </w:r>
      <w:r w:rsidR="00492E5C">
        <w:rPr>
          <w:color w:val="000000" w:themeColor="text1"/>
          <w:sz w:val="27"/>
          <w:szCs w:val="27"/>
          <w:lang w:val="en-GB"/>
        </w:rPr>
        <w:t xml:space="preserve">addressing these </w:t>
      </w:r>
      <w:r w:rsidR="35CD0D3F" w:rsidRPr="35CD0D3F">
        <w:rPr>
          <w:color w:val="000000" w:themeColor="text1"/>
          <w:sz w:val="27"/>
          <w:szCs w:val="27"/>
          <w:lang w:val="en-GB"/>
        </w:rPr>
        <w:t xml:space="preserve">elements. Ultimately, </w:t>
      </w:r>
      <w:r w:rsidR="00276360">
        <w:rPr>
          <w:color w:val="000000" w:themeColor="text1"/>
          <w:sz w:val="27"/>
          <w:szCs w:val="27"/>
          <w:lang w:val="en-GB"/>
        </w:rPr>
        <w:t>the speaker</w:t>
      </w:r>
      <w:r w:rsidR="00276360" w:rsidRPr="35CD0D3F">
        <w:rPr>
          <w:color w:val="000000" w:themeColor="text1"/>
          <w:sz w:val="27"/>
          <w:szCs w:val="27"/>
          <w:lang w:val="en-GB"/>
        </w:rPr>
        <w:t xml:space="preserve"> </w:t>
      </w:r>
      <w:r w:rsidR="35CD0D3F" w:rsidRPr="35CD0D3F">
        <w:rPr>
          <w:color w:val="000000" w:themeColor="text1"/>
          <w:sz w:val="27"/>
          <w:szCs w:val="27"/>
          <w:lang w:val="en-GB"/>
        </w:rPr>
        <w:t>stresse</w:t>
      </w:r>
      <w:r w:rsidR="00492E5C">
        <w:rPr>
          <w:color w:val="000000" w:themeColor="text1"/>
          <w:sz w:val="27"/>
          <w:szCs w:val="27"/>
          <w:lang w:val="en-GB"/>
        </w:rPr>
        <w:t>d</w:t>
      </w:r>
      <w:r w:rsidR="35CD0D3F" w:rsidRPr="35CD0D3F">
        <w:rPr>
          <w:color w:val="000000" w:themeColor="text1"/>
          <w:sz w:val="27"/>
          <w:szCs w:val="27"/>
          <w:lang w:val="en-GB"/>
        </w:rPr>
        <w:t xml:space="preserve"> that all deep fake detection happens ex post and that hence, there is a need for pre-emptive approaches as well.</w:t>
      </w:r>
    </w:p>
    <w:p w14:paraId="3A5D28D6" w14:textId="24FE5B2D" w:rsidR="00334FC1" w:rsidRPr="00F45F2F" w:rsidRDefault="00DC647F" w:rsidP="00D44450">
      <w:pPr>
        <w:pStyle w:val="NormalWeb"/>
        <w:jc w:val="both"/>
        <w:rPr>
          <w:color w:val="000000" w:themeColor="text1"/>
          <w:sz w:val="27"/>
          <w:szCs w:val="27"/>
          <w:lang w:val="en-GB"/>
        </w:rPr>
      </w:pPr>
      <w:r>
        <w:rPr>
          <w:b/>
          <w:color w:val="000000" w:themeColor="text1"/>
          <w:sz w:val="27"/>
          <w:szCs w:val="27"/>
          <w:lang w:val="en-GB"/>
        </w:rPr>
        <w:t xml:space="preserve">A </w:t>
      </w:r>
      <w:r w:rsidR="35CD0D3F" w:rsidRPr="00F45F2F">
        <w:rPr>
          <w:b/>
          <w:color w:val="000000" w:themeColor="text1"/>
          <w:sz w:val="27"/>
          <w:szCs w:val="27"/>
          <w:lang w:val="en-GB"/>
        </w:rPr>
        <w:t>PhD researcher at the European University Institute</w:t>
      </w:r>
      <w:r w:rsidR="35CD0D3F" w:rsidRPr="35CD0D3F">
        <w:rPr>
          <w:color w:val="000000" w:themeColor="text1"/>
          <w:sz w:val="27"/>
          <w:szCs w:val="27"/>
          <w:lang w:val="en-GB"/>
        </w:rPr>
        <w:t xml:space="preserve"> focused on detecting deep fakes in criminal proceedings and discussed the opportunities and challenges of forensic AI. </w:t>
      </w:r>
      <w:r>
        <w:rPr>
          <w:color w:val="000000" w:themeColor="text1"/>
          <w:sz w:val="27"/>
          <w:szCs w:val="27"/>
          <w:lang w:val="en-GB"/>
        </w:rPr>
        <w:t>The</w:t>
      </w:r>
      <w:r w:rsidR="0021284F">
        <w:rPr>
          <w:color w:val="000000" w:themeColor="text1"/>
          <w:sz w:val="27"/>
          <w:szCs w:val="27"/>
          <w:lang w:val="en-GB"/>
        </w:rPr>
        <w:t xml:space="preserve"> speaker</w:t>
      </w:r>
      <w:r w:rsidRPr="35CD0D3F">
        <w:rPr>
          <w:color w:val="000000" w:themeColor="text1"/>
          <w:sz w:val="27"/>
          <w:szCs w:val="27"/>
          <w:lang w:val="en-GB"/>
        </w:rPr>
        <w:t xml:space="preserve"> </w:t>
      </w:r>
      <w:r w:rsidR="35CD0D3F" w:rsidRPr="35CD0D3F">
        <w:rPr>
          <w:color w:val="000000" w:themeColor="text1"/>
          <w:sz w:val="27"/>
          <w:szCs w:val="27"/>
          <w:lang w:val="en-GB"/>
        </w:rPr>
        <w:t>start</w:t>
      </w:r>
      <w:r w:rsidR="006C4262">
        <w:rPr>
          <w:color w:val="000000" w:themeColor="text1"/>
          <w:sz w:val="27"/>
          <w:szCs w:val="27"/>
          <w:lang w:val="en-GB"/>
        </w:rPr>
        <w:t>ed</w:t>
      </w:r>
      <w:r w:rsidR="35CD0D3F" w:rsidRPr="35CD0D3F">
        <w:rPr>
          <w:color w:val="000000" w:themeColor="text1"/>
          <w:sz w:val="27"/>
          <w:szCs w:val="27"/>
          <w:lang w:val="en-GB"/>
        </w:rPr>
        <w:t xml:space="preserve"> by mentioning that deep fakes can be relevant in criminal proceedings as the object of the proceeding, such as a harassment or defamation crime</w:t>
      </w:r>
      <w:r w:rsidR="0029152F">
        <w:rPr>
          <w:color w:val="000000" w:themeColor="text1"/>
          <w:sz w:val="27"/>
          <w:szCs w:val="27"/>
          <w:lang w:val="en-GB"/>
        </w:rPr>
        <w:t>,</w:t>
      </w:r>
      <w:r w:rsidR="35CD0D3F" w:rsidRPr="35CD0D3F">
        <w:rPr>
          <w:color w:val="000000" w:themeColor="text1"/>
          <w:sz w:val="27"/>
          <w:szCs w:val="27"/>
          <w:lang w:val="en-GB"/>
        </w:rPr>
        <w:t xml:space="preserve"> or as fake evidence in relation to other crimes, for example a fake video of </w:t>
      </w:r>
      <w:r w:rsidR="0029152F">
        <w:rPr>
          <w:color w:val="000000" w:themeColor="text1"/>
          <w:sz w:val="27"/>
          <w:szCs w:val="27"/>
          <w:lang w:val="en-GB"/>
        </w:rPr>
        <w:t xml:space="preserve">an </w:t>
      </w:r>
      <w:r w:rsidR="35CD0D3F" w:rsidRPr="35CD0D3F">
        <w:rPr>
          <w:color w:val="000000" w:themeColor="text1"/>
          <w:sz w:val="27"/>
          <w:szCs w:val="27"/>
          <w:lang w:val="en-GB"/>
        </w:rPr>
        <w:t xml:space="preserve">armed robbery. In the UK, there was a deep fake audio in a custody case to portray the father as violent and a threat to his children. If not detected, deep fakes can lead to wrong decisions and </w:t>
      </w:r>
      <w:r w:rsidR="00F45F2F">
        <w:rPr>
          <w:color w:val="000000" w:themeColor="text1"/>
          <w:sz w:val="27"/>
          <w:szCs w:val="27"/>
          <w:lang w:val="en-GB"/>
        </w:rPr>
        <w:t>could be</w:t>
      </w:r>
      <w:r w:rsidR="0029152F">
        <w:rPr>
          <w:color w:val="000000" w:themeColor="text1"/>
          <w:sz w:val="27"/>
          <w:szCs w:val="27"/>
          <w:lang w:val="en-GB"/>
        </w:rPr>
        <w:t xml:space="preserve"> tantamount to a </w:t>
      </w:r>
      <w:r w:rsidR="35CD0D3F" w:rsidRPr="35CD0D3F">
        <w:rPr>
          <w:color w:val="000000" w:themeColor="text1"/>
          <w:sz w:val="27"/>
          <w:szCs w:val="27"/>
          <w:lang w:val="en-GB"/>
        </w:rPr>
        <w:t xml:space="preserve">risk </w:t>
      </w:r>
      <w:r w:rsidR="0029152F">
        <w:rPr>
          <w:color w:val="000000" w:themeColor="text1"/>
          <w:sz w:val="27"/>
          <w:szCs w:val="27"/>
          <w:lang w:val="en-GB"/>
        </w:rPr>
        <w:t xml:space="preserve">of </w:t>
      </w:r>
      <w:r w:rsidR="35CD0D3F" w:rsidRPr="35CD0D3F">
        <w:rPr>
          <w:color w:val="000000" w:themeColor="text1"/>
          <w:sz w:val="27"/>
          <w:szCs w:val="27"/>
          <w:lang w:val="en-GB"/>
        </w:rPr>
        <w:t xml:space="preserve">eroding the trust in </w:t>
      </w:r>
      <w:r w:rsidR="0029152F">
        <w:rPr>
          <w:color w:val="000000" w:themeColor="text1"/>
          <w:sz w:val="27"/>
          <w:szCs w:val="27"/>
          <w:lang w:val="en-GB"/>
        </w:rPr>
        <w:t xml:space="preserve">audio-visual </w:t>
      </w:r>
      <w:r w:rsidR="35CD0D3F" w:rsidRPr="35CD0D3F">
        <w:rPr>
          <w:color w:val="000000" w:themeColor="text1"/>
          <w:sz w:val="27"/>
          <w:szCs w:val="27"/>
          <w:lang w:val="en-GB"/>
        </w:rPr>
        <w:t xml:space="preserve">evidence. </w:t>
      </w:r>
      <w:r w:rsidR="00E6269A">
        <w:rPr>
          <w:color w:val="000000" w:themeColor="text1"/>
          <w:sz w:val="27"/>
          <w:szCs w:val="27"/>
          <w:lang w:val="en-GB"/>
        </w:rPr>
        <w:t xml:space="preserve">The speaker </w:t>
      </w:r>
      <w:r w:rsidR="00321748">
        <w:rPr>
          <w:color w:val="000000" w:themeColor="text1"/>
          <w:sz w:val="27"/>
          <w:szCs w:val="27"/>
          <w:lang w:val="en-GB"/>
        </w:rPr>
        <w:t>flagged that t</w:t>
      </w:r>
      <w:r w:rsidR="35CD0D3F" w:rsidRPr="35CD0D3F">
        <w:rPr>
          <w:color w:val="000000" w:themeColor="text1"/>
          <w:sz w:val="27"/>
          <w:szCs w:val="27"/>
          <w:lang w:val="en-GB"/>
        </w:rPr>
        <w:t xml:space="preserve">he costs </w:t>
      </w:r>
      <w:r w:rsidR="35CD0D3F" w:rsidRPr="35CD0D3F">
        <w:rPr>
          <w:color w:val="000000" w:themeColor="text1"/>
          <w:sz w:val="27"/>
          <w:szCs w:val="27"/>
          <w:lang w:val="en-GB"/>
        </w:rPr>
        <w:lastRenderedPageBreak/>
        <w:t>entailed by efforts to detect deep fakes in the interest of a defendant are possibly not covered by legal aid regimes. To ensure fair access to experts and tools (principle of equality of arms), AI</w:t>
      </w:r>
      <w:r w:rsidR="00F04A8A">
        <w:rPr>
          <w:color w:val="000000" w:themeColor="text1"/>
          <w:sz w:val="27"/>
          <w:szCs w:val="27"/>
          <w:lang w:val="en-GB"/>
        </w:rPr>
        <w:t xml:space="preserve"> </w:t>
      </w:r>
      <w:r w:rsidR="35CD0D3F" w:rsidRPr="35CD0D3F">
        <w:rPr>
          <w:color w:val="000000" w:themeColor="text1"/>
          <w:sz w:val="27"/>
          <w:szCs w:val="27"/>
          <w:lang w:val="en-GB"/>
        </w:rPr>
        <w:t>A</w:t>
      </w:r>
      <w:r w:rsidR="00F04A8A">
        <w:rPr>
          <w:color w:val="000000" w:themeColor="text1"/>
          <w:sz w:val="27"/>
          <w:szCs w:val="27"/>
          <w:lang w:val="en-GB"/>
        </w:rPr>
        <w:t>ct (AIA)</w:t>
      </w:r>
      <w:r w:rsidR="35CD0D3F" w:rsidRPr="35CD0D3F">
        <w:rPr>
          <w:color w:val="000000" w:themeColor="text1"/>
          <w:sz w:val="27"/>
          <w:szCs w:val="27"/>
          <w:lang w:val="en-GB"/>
        </w:rPr>
        <w:t xml:space="preserve"> obligations can help with accuracy challenges. However, there are no specific provisions that would allow defendants to gain insights into tools used by prosecutors. There is therefore a need for strong legal safeguards and training </w:t>
      </w:r>
      <w:r w:rsidR="00321748">
        <w:rPr>
          <w:color w:val="000000" w:themeColor="text1"/>
          <w:sz w:val="27"/>
          <w:szCs w:val="27"/>
          <w:lang w:val="en-GB"/>
        </w:rPr>
        <w:t xml:space="preserve">on the use of </w:t>
      </w:r>
      <w:r w:rsidR="35CD0D3F" w:rsidRPr="35CD0D3F">
        <w:rPr>
          <w:color w:val="000000" w:themeColor="text1"/>
          <w:sz w:val="27"/>
          <w:szCs w:val="27"/>
          <w:lang w:val="en-GB"/>
        </w:rPr>
        <w:t xml:space="preserve">forensic AI in courts. </w:t>
      </w:r>
      <w:r w:rsidR="00321748">
        <w:rPr>
          <w:color w:val="000000" w:themeColor="text1"/>
          <w:sz w:val="27"/>
          <w:szCs w:val="27"/>
          <w:lang w:val="en-GB"/>
        </w:rPr>
        <w:t>S</w:t>
      </w:r>
      <w:r w:rsidR="35CD0D3F" w:rsidRPr="35CD0D3F">
        <w:rPr>
          <w:color w:val="000000" w:themeColor="text1"/>
          <w:sz w:val="27"/>
          <w:szCs w:val="27"/>
          <w:lang w:val="en-GB"/>
        </w:rPr>
        <w:t>oftware providers can help</w:t>
      </w:r>
      <w:r w:rsidR="00264846">
        <w:rPr>
          <w:color w:val="000000" w:themeColor="text1"/>
          <w:sz w:val="27"/>
          <w:szCs w:val="27"/>
          <w:lang w:val="en-GB"/>
        </w:rPr>
        <w:t xml:space="preserve"> to</w:t>
      </w:r>
      <w:r w:rsidR="35CD0D3F" w:rsidRPr="35CD0D3F">
        <w:rPr>
          <w:color w:val="000000" w:themeColor="text1"/>
          <w:sz w:val="27"/>
          <w:szCs w:val="27"/>
          <w:lang w:val="en-GB"/>
        </w:rPr>
        <w:t xml:space="preserve"> increas</w:t>
      </w:r>
      <w:r w:rsidR="00264846">
        <w:rPr>
          <w:color w:val="000000" w:themeColor="text1"/>
          <w:sz w:val="27"/>
          <w:szCs w:val="27"/>
          <w:lang w:val="en-GB"/>
        </w:rPr>
        <w:t>e</w:t>
      </w:r>
      <w:r w:rsidR="35CD0D3F" w:rsidRPr="35CD0D3F">
        <w:rPr>
          <w:color w:val="000000" w:themeColor="text1"/>
          <w:sz w:val="27"/>
          <w:szCs w:val="27"/>
          <w:lang w:val="en-GB"/>
        </w:rPr>
        <w:t xml:space="preserve"> transparency and </w:t>
      </w:r>
      <w:r w:rsidR="00264846">
        <w:rPr>
          <w:color w:val="000000" w:themeColor="text1"/>
          <w:sz w:val="27"/>
          <w:szCs w:val="27"/>
          <w:lang w:val="en-GB"/>
        </w:rPr>
        <w:t xml:space="preserve">to </w:t>
      </w:r>
      <w:r w:rsidR="35CD0D3F" w:rsidRPr="35CD0D3F">
        <w:rPr>
          <w:color w:val="000000" w:themeColor="text1"/>
          <w:sz w:val="27"/>
          <w:szCs w:val="27"/>
          <w:lang w:val="en-GB"/>
        </w:rPr>
        <w:t>reduc</w:t>
      </w:r>
      <w:r w:rsidR="00264846">
        <w:rPr>
          <w:color w:val="000000" w:themeColor="text1"/>
          <w:sz w:val="27"/>
          <w:szCs w:val="27"/>
          <w:lang w:val="en-GB"/>
        </w:rPr>
        <w:t>e</w:t>
      </w:r>
      <w:r w:rsidR="35CD0D3F" w:rsidRPr="35CD0D3F">
        <w:rPr>
          <w:color w:val="000000" w:themeColor="text1"/>
          <w:sz w:val="27"/>
          <w:szCs w:val="27"/>
          <w:lang w:val="en-GB"/>
        </w:rPr>
        <w:t xml:space="preserve"> cost for defendants. </w:t>
      </w:r>
    </w:p>
    <w:p w14:paraId="19AB1221" w14:textId="09A94E67" w:rsidR="00334FC1" w:rsidRPr="00F45F2F" w:rsidRDefault="35CD0D3F" w:rsidP="00D44450">
      <w:pPr>
        <w:pStyle w:val="NormalWeb"/>
        <w:jc w:val="both"/>
        <w:rPr>
          <w:b/>
          <w:bCs/>
          <w:color w:val="000000" w:themeColor="text1"/>
          <w:sz w:val="27"/>
          <w:szCs w:val="27"/>
          <w:lang w:val="en-GB"/>
        </w:rPr>
      </w:pPr>
      <w:r w:rsidRPr="35CD0D3F">
        <w:rPr>
          <w:b/>
          <w:bCs/>
          <w:color w:val="000000" w:themeColor="text1"/>
          <w:sz w:val="27"/>
          <w:szCs w:val="27"/>
          <w:lang w:val="en-GB"/>
        </w:rPr>
        <w:t>Q&amp;A and Discussion</w:t>
      </w:r>
    </w:p>
    <w:p w14:paraId="362178BE" w14:textId="357E401E" w:rsidR="000850C7" w:rsidRPr="0020266E" w:rsidRDefault="35CD0D3F" w:rsidP="0020266E">
      <w:pPr>
        <w:pStyle w:val="NormalWeb"/>
        <w:jc w:val="both"/>
        <w:rPr>
          <w:color w:val="000000" w:themeColor="text1"/>
          <w:sz w:val="27"/>
          <w:szCs w:val="27"/>
          <w:lang w:val="en-GB"/>
        </w:rPr>
      </w:pPr>
      <w:r w:rsidRPr="35CD0D3F">
        <w:rPr>
          <w:color w:val="000000" w:themeColor="text1"/>
          <w:sz w:val="27"/>
          <w:szCs w:val="27"/>
          <w:lang w:val="en-GB"/>
        </w:rPr>
        <w:t xml:space="preserve">In the Q&amp;A and discussion round, </w:t>
      </w:r>
      <w:r w:rsidR="000D6ADA">
        <w:rPr>
          <w:color w:val="000000" w:themeColor="text1"/>
          <w:sz w:val="27"/>
          <w:szCs w:val="27"/>
          <w:lang w:val="en-GB"/>
        </w:rPr>
        <w:t>the PhD Researcher</w:t>
      </w:r>
      <w:r w:rsidRPr="35CD0D3F">
        <w:rPr>
          <w:color w:val="000000" w:themeColor="text1"/>
          <w:sz w:val="27"/>
          <w:szCs w:val="27"/>
          <w:lang w:val="en-GB"/>
        </w:rPr>
        <w:t xml:space="preserve"> and </w:t>
      </w:r>
      <w:r w:rsidR="000D6ADA">
        <w:rPr>
          <w:color w:val="000000" w:themeColor="text1"/>
          <w:sz w:val="27"/>
          <w:szCs w:val="27"/>
          <w:lang w:val="en-GB"/>
        </w:rPr>
        <w:t xml:space="preserve">the representative from the CCBE </w:t>
      </w:r>
      <w:r w:rsidRPr="35CD0D3F">
        <w:rPr>
          <w:color w:val="000000" w:themeColor="text1"/>
          <w:sz w:val="27"/>
          <w:szCs w:val="27"/>
          <w:lang w:val="en-GB"/>
        </w:rPr>
        <w:t xml:space="preserve">discussed whether a black box tool can be used </w:t>
      </w:r>
      <w:r w:rsidR="00945CCC">
        <w:rPr>
          <w:color w:val="000000" w:themeColor="text1"/>
          <w:sz w:val="27"/>
          <w:szCs w:val="27"/>
          <w:lang w:val="en-GB"/>
        </w:rPr>
        <w:t xml:space="preserve">for </w:t>
      </w:r>
      <w:r w:rsidRPr="35CD0D3F">
        <w:rPr>
          <w:color w:val="000000" w:themeColor="text1"/>
          <w:sz w:val="27"/>
          <w:szCs w:val="27"/>
          <w:lang w:val="en-GB"/>
        </w:rPr>
        <w:t>evidence</w:t>
      </w:r>
      <w:r w:rsidR="00945CCC">
        <w:rPr>
          <w:color w:val="000000" w:themeColor="text1"/>
          <w:sz w:val="27"/>
          <w:szCs w:val="27"/>
          <w:lang w:val="en-GB"/>
        </w:rPr>
        <w:t xml:space="preserve"> purposes,</w:t>
      </w:r>
      <w:r w:rsidRPr="35CD0D3F">
        <w:rPr>
          <w:color w:val="000000" w:themeColor="text1"/>
          <w:sz w:val="27"/>
          <w:szCs w:val="27"/>
          <w:lang w:val="en-GB"/>
        </w:rPr>
        <w:t xml:space="preserve"> provided they </w:t>
      </w:r>
      <w:r w:rsidR="00F45F2F" w:rsidRPr="35CD0D3F">
        <w:rPr>
          <w:color w:val="000000" w:themeColor="text1"/>
          <w:sz w:val="27"/>
          <w:szCs w:val="27"/>
          <w:lang w:val="en-GB"/>
        </w:rPr>
        <w:t>follow</w:t>
      </w:r>
      <w:r w:rsidRPr="35CD0D3F">
        <w:rPr>
          <w:color w:val="000000" w:themeColor="text1"/>
          <w:sz w:val="27"/>
          <w:szCs w:val="27"/>
          <w:lang w:val="en-GB"/>
        </w:rPr>
        <w:t xml:space="preserve"> the AIA requirements. </w:t>
      </w:r>
      <w:r w:rsidR="000D6ADA">
        <w:rPr>
          <w:color w:val="000000" w:themeColor="text1"/>
          <w:sz w:val="27"/>
          <w:szCs w:val="27"/>
          <w:lang w:val="en-GB"/>
        </w:rPr>
        <w:t>The PhD Researcher</w:t>
      </w:r>
      <w:r w:rsidRPr="35CD0D3F">
        <w:rPr>
          <w:color w:val="000000" w:themeColor="text1"/>
          <w:sz w:val="27"/>
          <w:szCs w:val="27"/>
          <w:lang w:val="en-GB"/>
        </w:rPr>
        <w:t xml:space="preserve"> stressed the need to wait for the final </w:t>
      </w:r>
      <w:r w:rsidR="001A4442">
        <w:rPr>
          <w:color w:val="000000" w:themeColor="text1"/>
          <w:sz w:val="27"/>
          <w:szCs w:val="27"/>
          <w:lang w:val="en-GB"/>
        </w:rPr>
        <w:t>text</w:t>
      </w:r>
      <w:r w:rsidRPr="35CD0D3F">
        <w:rPr>
          <w:color w:val="000000" w:themeColor="text1"/>
          <w:sz w:val="27"/>
          <w:szCs w:val="27"/>
          <w:lang w:val="en-GB"/>
        </w:rPr>
        <w:t xml:space="preserve"> </w:t>
      </w:r>
      <w:r w:rsidR="00945CCC">
        <w:rPr>
          <w:color w:val="000000" w:themeColor="text1"/>
          <w:sz w:val="27"/>
          <w:szCs w:val="27"/>
          <w:lang w:val="en-GB"/>
        </w:rPr>
        <w:t xml:space="preserve">of the Act, </w:t>
      </w:r>
      <w:r w:rsidRPr="35CD0D3F">
        <w:rPr>
          <w:color w:val="000000" w:themeColor="text1"/>
          <w:sz w:val="27"/>
          <w:szCs w:val="27"/>
          <w:lang w:val="en-GB"/>
        </w:rPr>
        <w:t xml:space="preserve">and the evaluation of potential further clarifications regarding the requirement of “interpretability”, whereas </w:t>
      </w:r>
      <w:r w:rsidR="00D46B76">
        <w:rPr>
          <w:color w:val="000000" w:themeColor="text1"/>
          <w:sz w:val="27"/>
          <w:szCs w:val="27"/>
          <w:lang w:val="en-GB"/>
        </w:rPr>
        <w:t xml:space="preserve">the CCBE representative </w:t>
      </w:r>
      <w:r w:rsidRPr="35CD0D3F">
        <w:rPr>
          <w:color w:val="000000" w:themeColor="text1"/>
          <w:sz w:val="27"/>
          <w:szCs w:val="27"/>
          <w:lang w:val="en-GB"/>
        </w:rPr>
        <w:t>emphasi</w:t>
      </w:r>
      <w:r w:rsidR="00F04A8A">
        <w:rPr>
          <w:color w:val="000000" w:themeColor="text1"/>
          <w:sz w:val="27"/>
          <w:szCs w:val="27"/>
          <w:lang w:val="en-GB"/>
        </w:rPr>
        <w:t>s</w:t>
      </w:r>
      <w:r w:rsidRPr="35CD0D3F">
        <w:rPr>
          <w:color w:val="000000" w:themeColor="text1"/>
          <w:sz w:val="27"/>
          <w:szCs w:val="27"/>
          <w:lang w:val="en-GB"/>
        </w:rPr>
        <w:t>e</w:t>
      </w:r>
      <w:r w:rsidR="00F04A8A">
        <w:rPr>
          <w:color w:val="000000" w:themeColor="text1"/>
          <w:sz w:val="27"/>
          <w:szCs w:val="27"/>
          <w:lang w:val="en-GB"/>
        </w:rPr>
        <w:t>d</w:t>
      </w:r>
      <w:r w:rsidRPr="35CD0D3F">
        <w:rPr>
          <w:color w:val="000000" w:themeColor="text1"/>
          <w:sz w:val="27"/>
          <w:szCs w:val="27"/>
          <w:lang w:val="en-GB"/>
        </w:rPr>
        <w:t xml:space="preserve"> that AIA compliance does not mean compliance with procedural law of a M</w:t>
      </w:r>
      <w:r w:rsidR="00945CCC">
        <w:rPr>
          <w:color w:val="000000" w:themeColor="text1"/>
          <w:sz w:val="27"/>
          <w:szCs w:val="27"/>
          <w:lang w:val="en-GB"/>
        </w:rPr>
        <w:t xml:space="preserve">ember </w:t>
      </w:r>
      <w:r w:rsidR="00F45F2F">
        <w:rPr>
          <w:color w:val="000000" w:themeColor="text1"/>
          <w:sz w:val="27"/>
          <w:szCs w:val="27"/>
          <w:lang w:val="en-GB"/>
        </w:rPr>
        <w:t>State and</w:t>
      </w:r>
      <w:r w:rsidRPr="35CD0D3F">
        <w:rPr>
          <w:color w:val="000000" w:themeColor="text1"/>
          <w:sz w:val="27"/>
          <w:szCs w:val="27"/>
          <w:lang w:val="en-GB"/>
        </w:rPr>
        <w:t xml:space="preserve"> conclude</w:t>
      </w:r>
      <w:r w:rsidR="00F04A8A">
        <w:rPr>
          <w:color w:val="000000" w:themeColor="text1"/>
          <w:sz w:val="27"/>
          <w:szCs w:val="27"/>
          <w:lang w:val="en-GB"/>
        </w:rPr>
        <w:t>d</w:t>
      </w:r>
      <w:r w:rsidRPr="35CD0D3F">
        <w:rPr>
          <w:color w:val="000000" w:themeColor="text1"/>
          <w:sz w:val="27"/>
          <w:szCs w:val="27"/>
          <w:lang w:val="en-GB"/>
        </w:rPr>
        <w:t xml:space="preserve"> that these are different requirements. In conclusion, </w:t>
      </w:r>
      <w:r w:rsidR="00945CCC">
        <w:rPr>
          <w:color w:val="000000" w:themeColor="text1"/>
          <w:sz w:val="27"/>
          <w:szCs w:val="27"/>
          <w:lang w:val="en-GB"/>
        </w:rPr>
        <w:t xml:space="preserve">the </w:t>
      </w:r>
      <w:r w:rsidRPr="35CD0D3F">
        <w:rPr>
          <w:color w:val="000000" w:themeColor="text1"/>
          <w:sz w:val="27"/>
          <w:szCs w:val="27"/>
          <w:lang w:val="en-GB"/>
        </w:rPr>
        <w:t xml:space="preserve">AIA </w:t>
      </w:r>
      <w:r w:rsidR="00945CCC">
        <w:rPr>
          <w:color w:val="000000" w:themeColor="text1"/>
          <w:sz w:val="27"/>
          <w:szCs w:val="27"/>
          <w:lang w:val="en-GB"/>
        </w:rPr>
        <w:t xml:space="preserve">should </w:t>
      </w:r>
      <w:r w:rsidRPr="35CD0D3F">
        <w:rPr>
          <w:color w:val="000000" w:themeColor="text1"/>
          <w:sz w:val="27"/>
          <w:szCs w:val="27"/>
          <w:lang w:val="en-GB"/>
        </w:rPr>
        <w:t xml:space="preserve">provide safeguards before a system goes to market, but there are also </w:t>
      </w:r>
      <w:r w:rsidR="00945CCC">
        <w:rPr>
          <w:color w:val="000000" w:themeColor="text1"/>
          <w:sz w:val="27"/>
          <w:szCs w:val="27"/>
          <w:lang w:val="en-GB"/>
        </w:rPr>
        <w:t xml:space="preserve">aspects related to the </w:t>
      </w:r>
      <w:r w:rsidRPr="35CD0D3F">
        <w:rPr>
          <w:color w:val="000000" w:themeColor="text1"/>
          <w:sz w:val="27"/>
          <w:szCs w:val="27"/>
          <w:lang w:val="en-GB"/>
        </w:rPr>
        <w:t xml:space="preserve">rules on defence in criminal proceedings. That defendants need access to detailed documentation about any </w:t>
      </w:r>
      <w:r w:rsidR="00945CCC">
        <w:rPr>
          <w:color w:val="000000" w:themeColor="text1"/>
          <w:sz w:val="27"/>
          <w:szCs w:val="27"/>
          <w:lang w:val="en-GB"/>
        </w:rPr>
        <w:t xml:space="preserve">AI </w:t>
      </w:r>
      <w:r w:rsidRPr="35CD0D3F">
        <w:rPr>
          <w:color w:val="000000" w:themeColor="text1"/>
          <w:sz w:val="27"/>
          <w:szCs w:val="27"/>
          <w:lang w:val="en-GB"/>
        </w:rPr>
        <w:t>system used could be clarified, also in the AIA.</w:t>
      </w:r>
    </w:p>
    <w:sectPr w:rsidR="000850C7" w:rsidRPr="0020266E" w:rsidSect="00336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A3D1" w14:textId="77777777" w:rsidR="007B4B65" w:rsidRDefault="007B4B65" w:rsidP="007B4B65">
      <w:pPr>
        <w:spacing w:after="0" w:line="240" w:lineRule="auto"/>
      </w:pPr>
      <w:r>
        <w:separator/>
      </w:r>
    </w:p>
  </w:endnote>
  <w:endnote w:type="continuationSeparator" w:id="0">
    <w:p w14:paraId="6CF43D84" w14:textId="77777777" w:rsidR="007B4B65" w:rsidRDefault="007B4B65" w:rsidP="007B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639" w14:textId="77777777" w:rsidR="007B4B65" w:rsidRDefault="007B4B65" w:rsidP="007B4B65">
      <w:pPr>
        <w:spacing w:after="0" w:line="240" w:lineRule="auto"/>
      </w:pPr>
      <w:r>
        <w:separator/>
      </w:r>
    </w:p>
  </w:footnote>
  <w:footnote w:type="continuationSeparator" w:id="0">
    <w:p w14:paraId="1BE4185B" w14:textId="77777777" w:rsidR="007B4B65" w:rsidRDefault="007B4B65" w:rsidP="007B4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B4B65"/>
    <w:rsid w:val="00000B52"/>
    <w:rsid w:val="0001267A"/>
    <w:rsid w:val="00020BC6"/>
    <w:rsid w:val="000708A9"/>
    <w:rsid w:val="000850C7"/>
    <w:rsid w:val="00095E96"/>
    <w:rsid w:val="000B23C4"/>
    <w:rsid w:val="000B53B4"/>
    <w:rsid w:val="000B742C"/>
    <w:rsid w:val="000D02A2"/>
    <w:rsid w:val="000D6ADA"/>
    <w:rsid w:val="000D6D77"/>
    <w:rsid w:val="000D78EE"/>
    <w:rsid w:val="000E653D"/>
    <w:rsid w:val="000F3B60"/>
    <w:rsid w:val="00116405"/>
    <w:rsid w:val="001255E4"/>
    <w:rsid w:val="0015036F"/>
    <w:rsid w:val="00190BB8"/>
    <w:rsid w:val="001A4442"/>
    <w:rsid w:val="001E0047"/>
    <w:rsid w:val="001F07B3"/>
    <w:rsid w:val="0020266E"/>
    <w:rsid w:val="0021284F"/>
    <w:rsid w:val="0021358E"/>
    <w:rsid w:val="00214AB5"/>
    <w:rsid w:val="00220C9C"/>
    <w:rsid w:val="0022648E"/>
    <w:rsid w:val="00264846"/>
    <w:rsid w:val="00276360"/>
    <w:rsid w:val="002815E6"/>
    <w:rsid w:val="0029152F"/>
    <w:rsid w:val="0029725B"/>
    <w:rsid w:val="002A73D6"/>
    <w:rsid w:val="00321748"/>
    <w:rsid w:val="00334FC1"/>
    <w:rsid w:val="00336EAD"/>
    <w:rsid w:val="003847BD"/>
    <w:rsid w:val="003874F5"/>
    <w:rsid w:val="0039599C"/>
    <w:rsid w:val="003B0F54"/>
    <w:rsid w:val="003B12BE"/>
    <w:rsid w:val="003D458D"/>
    <w:rsid w:val="00412A1D"/>
    <w:rsid w:val="00414332"/>
    <w:rsid w:val="00434E65"/>
    <w:rsid w:val="004533C4"/>
    <w:rsid w:val="004677A5"/>
    <w:rsid w:val="004727BD"/>
    <w:rsid w:val="0047419C"/>
    <w:rsid w:val="00492E5C"/>
    <w:rsid w:val="004F2BC8"/>
    <w:rsid w:val="00516A2C"/>
    <w:rsid w:val="0053656B"/>
    <w:rsid w:val="00537246"/>
    <w:rsid w:val="005665D3"/>
    <w:rsid w:val="00571E71"/>
    <w:rsid w:val="005854F8"/>
    <w:rsid w:val="005A308F"/>
    <w:rsid w:val="005C0538"/>
    <w:rsid w:val="005C5286"/>
    <w:rsid w:val="005E451E"/>
    <w:rsid w:val="00637CE7"/>
    <w:rsid w:val="00660384"/>
    <w:rsid w:val="00695D54"/>
    <w:rsid w:val="006C4262"/>
    <w:rsid w:val="006E5B91"/>
    <w:rsid w:val="006E6AC3"/>
    <w:rsid w:val="006E771D"/>
    <w:rsid w:val="006F7471"/>
    <w:rsid w:val="00726A94"/>
    <w:rsid w:val="0073076B"/>
    <w:rsid w:val="00741809"/>
    <w:rsid w:val="007629C2"/>
    <w:rsid w:val="00783DE4"/>
    <w:rsid w:val="007B4B65"/>
    <w:rsid w:val="007F183A"/>
    <w:rsid w:val="008B7B93"/>
    <w:rsid w:val="008F2FBD"/>
    <w:rsid w:val="009203DF"/>
    <w:rsid w:val="009242FA"/>
    <w:rsid w:val="00930646"/>
    <w:rsid w:val="00945CCC"/>
    <w:rsid w:val="009A5F5B"/>
    <w:rsid w:val="009F478A"/>
    <w:rsid w:val="00A106C0"/>
    <w:rsid w:val="00A16201"/>
    <w:rsid w:val="00A265A9"/>
    <w:rsid w:val="00A32AB0"/>
    <w:rsid w:val="00A621FE"/>
    <w:rsid w:val="00A6459A"/>
    <w:rsid w:val="00A87E42"/>
    <w:rsid w:val="00A90B33"/>
    <w:rsid w:val="00A968BB"/>
    <w:rsid w:val="00AB379F"/>
    <w:rsid w:val="00AD2E64"/>
    <w:rsid w:val="00AD33EB"/>
    <w:rsid w:val="00AF443B"/>
    <w:rsid w:val="00B07836"/>
    <w:rsid w:val="00B13EE4"/>
    <w:rsid w:val="00B31390"/>
    <w:rsid w:val="00B317F0"/>
    <w:rsid w:val="00B4437B"/>
    <w:rsid w:val="00B61BCF"/>
    <w:rsid w:val="00B663A1"/>
    <w:rsid w:val="00B96DC1"/>
    <w:rsid w:val="00BA0906"/>
    <w:rsid w:val="00BD7D1D"/>
    <w:rsid w:val="00C64833"/>
    <w:rsid w:val="00C7572B"/>
    <w:rsid w:val="00CA4354"/>
    <w:rsid w:val="00CA58BC"/>
    <w:rsid w:val="00CC2FFD"/>
    <w:rsid w:val="00CF4E17"/>
    <w:rsid w:val="00CF595A"/>
    <w:rsid w:val="00D44450"/>
    <w:rsid w:val="00D45DEA"/>
    <w:rsid w:val="00D46B76"/>
    <w:rsid w:val="00D50731"/>
    <w:rsid w:val="00D56C83"/>
    <w:rsid w:val="00D66BFA"/>
    <w:rsid w:val="00D702F4"/>
    <w:rsid w:val="00D7635A"/>
    <w:rsid w:val="00DC0AE5"/>
    <w:rsid w:val="00DC647F"/>
    <w:rsid w:val="00DD046B"/>
    <w:rsid w:val="00DD60F0"/>
    <w:rsid w:val="00DD725E"/>
    <w:rsid w:val="00DF253C"/>
    <w:rsid w:val="00E2770D"/>
    <w:rsid w:val="00E365D4"/>
    <w:rsid w:val="00E6269A"/>
    <w:rsid w:val="00EC3B71"/>
    <w:rsid w:val="00EC44E2"/>
    <w:rsid w:val="00EC5E87"/>
    <w:rsid w:val="00F04A8A"/>
    <w:rsid w:val="00F2247B"/>
    <w:rsid w:val="00F45F2F"/>
    <w:rsid w:val="00F464AF"/>
    <w:rsid w:val="00F524BD"/>
    <w:rsid w:val="00F536AA"/>
    <w:rsid w:val="00FF10D7"/>
    <w:rsid w:val="00FF5B75"/>
    <w:rsid w:val="35CD0D3F"/>
    <w:rsid w:val="3D70FD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B5D9"/>
  <w15:chartTrackingRefBased/>
  <w15:docId w15:val="{A8708C70-78D3-4C3F-B615-5ECEA57D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B6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6C4262"/>
    <w:rPr>
      <w:sz w:val="16"/>
      <w:szCs w:val="16"/>
    </w:rPr>
  </w:style>
  <w:style w:type="paragraph" w:styleId="CommentText">
    <w:name w:val="annotation text"/>
    <w:basedOn w:val="Normal"/>
    <w:link w:val="CommentTextChar"/>
    <w:uiPriority w:val="99"/>
    <w:semiHidden/>
    <w:unhideWhenUsed/>
    <w:rsid w:val="006C4262"/>
    <w:pPr>
      <w:spacing w:line="240" w:lineRule="auto"/>
    </w:pPr>
    <w:rPr>
      <w:sz w:val="20"/>
      <w:szCs w:val="20"/>
    </w:rPr>
  </w:style>
  <w:style w:type="character" w:customStyle="1" w:styleId="CommentTextChar">
    <w:name w:val="Comment Text Char"/>
    <w:basedOn w:val="DefaultParagraphFont"/>
    <w:link w:val="CommentText"/>
    <w:uiPriority w:val="99"/>
    <w:semiHidden/>
    <w:rsid w:val="006C4262"/>
    <w:rPr>
      <w:sz w:val="20"/>
      <w:szCs w:val="20"/>
    </w:rPr>
  </w:style>
  <w:style w:type="paragraph" w:styleId="CommentSubject">
    <w:name w:val="annotation subject"/>
    <w:basedOn w:val="CommentText"/>
    <w:next w:val="CommentText"/>
    <w:link w:val="CommentSubjectChar"/>
    <w:uiPriority w:val="99"/>
    <w:semiHidden/>
    <w:unhideWhenUsed/>
    <w:rsid w:val="006C4262"/>
    <w:rPr>
      <w:b/>
      <w:bCs/>
    </w:rPr>
  </w:style>
  <w:style w:type="character" w:customStyle="1" w:styleId="CommentSubjectChar">
    <w:name w:val="Comment Subject Char"/>
    <w:basedOn w:val="CommentTextChar"/>
    <w:link w:val="CommentSubject"/>
    <w:uiPriority w:val="99"/>
    <w:semiHidden/>
    <w:rsid w:val="006C4262"/>
    <w:rPr>
      <w:b/>
      <w:bCs/>
      <w:sz w:val="20"/>
      <w:szCs w:val="20"/>
    </w:rPr>
  </w:style>
  <w:style w:type="paragraph" w:styleId="BalloonText">
    <w:name w:val="Balloon Text"/>
    <w:basedOn w:val="Normal"/>
    <w:link w:val="BalloonTextChar"/>
    <w:uiPriority w:val="99"/>
    <w:semiHidden/>
    <w:unhideWhenUsed/>
    <w:rsid w:val="006C4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262"/>
    <w:rPr>
      <w:rFonts w:ascii="Segoe UI" w:hAnsi="Segoe UI" w:cs="Segoe UI"/>
      <w:sz w:val="18"/>
      <w:szCs w:val="18"/>
    </w:rPr>
  </w:style>
  <w:style w:type="paragraph" w:styleId="Revision">
    <w:name w:val="Revision"/>
    <w:hidden/>
    <w:uiPriority w:val="99"/>
    <w:semiHidden/>
    <w:rsid w:val="00DD7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03607">
      <w:bodyDiv w:val="1"/>
      <w:marLeft w:val="0"/>
      <w:marRight w:val="0"/>
      <w:marTop w:val="0"/>
      <w:marBottom w:val="0"/>
      <w:divBdr>
        <w:top w:val="none" w:sz="0" w:space="0" w:color="auto"/>
        <w:left w:val="none" w:sz="0" w:space="0" w:color="auto"/>
        <w:bottom w:val="none" w:sz="0" w:space="0" w:color="auto"/>
        <w:right w:val="none" w:sz="0" w:space="0" w:color="auto"/>
      </w:divBdr>
    </w:div>
    <w:div w:id="17932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3" ma:contentTypeDescription="Create a new document in this library." ma:contentTypeScope="" ma:versionID="b826c07a4d38e3360025784c5a723c12">
  <xsd:schema xmlns:xsd="http://www.w3.org/2001/XMLSchema" xmlns:xs="http://www.w3.org/2001/XMLSchema" xmlns:p="http://schemas.microsoft.com/office/2006/metadata/properties" xmlns:ns2="http://schemas.microsoft.com/sharepoint/v3/fields" xmlns:ns3="4864868a-e3f4-49fb-89bc-2140a99fffcd" xmlns:ns4="http://schemas.microsoft.com/sharepoint/v4" xmlns:ns5="7cf2d532-59fe-4866-94c0-ec8966f4e4bb" targetNamespace="http://schemas.microsoft.com/office/2006/metadata/properties" ma:root="true" ma:fieldsID="bba961505a9a4bdf04fcf289c3be0760" ns2:_="" ns3:_="" ns4:_="" ns5:_="">
    <xsd:import namespace="http://schemas.microsoft.com/sharepoint/v3/fields"/>
    <xsd:import namespace="4864868a-e3f4-49fb-89bc-2140a99fffcd"/>
    <xsd:import namespace="http://schemas.microsoft.com/sharepoint/v4"/>
    <xsd:import namespace="7cf2d532-59fe-4866-94c0-ec8966f4e4b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d532-59fe-4866-94c0-ec8966f4e4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93A6D-0B20-463A-8FF7-886B3DC8C1F6}">
  <ds:schemaRefs>
    <ds:schemaRef ds:uri="http://schemas.microsoft.com/sharepoint/v4"/>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864868a-e3f4-49fb-89bc-2140a99fffcd"/>
    <ds:schemaRef ds:uri="http://schemas.microsoft.com/office/2006/metadata/properties"/>
    <ds:schemaRef ds:uri="http://purl.org/dc/elements/1.1/"/>
    <ds:schemaRef ds:uri="7cf2d532-59fe-4866-94c0-ec8966f4e4bb"/>
    <ds:schemaRef ds:uri="http://www.w3.org/XML/1998/namespace"/>
    <ds:schemaRef ds:uri="http://purl.org/dc/dcmitype/"/>
  </ds:schemaRefs>
</ds:datastoreItem>
</file>

<file path=customXml/itemProps2.xml><?xml version="1.0" encoding="utf-8"?>
<ds:datastoreItem xmlns:ds="http://schemas.openxmlformats.org/officeDocument/2006/customXml" ds:itemID="{04FC1781-5C8B-40B4-AACA-19707658500B}">
  <ds:schemaRefs>
    <ds:schemaRef ds:uri="http://schemas.microsoft.com/sharepoint/v3/contenttype/forms"/>
  </ds:schemaRefs>
</ds:datastoreItem>
</file>

<file path=customXml/itemProps3.xml><?xml version="1.0" encoding="utf-8"?>
<ds:datastoreItem xmlns:ds="http://schemas.openxmlformats.org/officeDocument/2006/customXml" ds:itemID="{2BD8DAED-93FF-4CDD-98D6-2DA62D73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7cf2d532-59fe-4866-94c0-ec8966f4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2071</Words>
  <Characters>11806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HJELTNES Sara-Karolina (JUST-EXT)</dc:creator>
  <cp:keywords/>
  <dc:description/>
  <cp:lastModifiedBy>HJELTNES Sara-Karolina (JUST-EXT)</cp:lastModifiedBy>
  <cp:revision>2</cp:revision>
  <dcterms:created xsi:type="dcterms:W3CDTF">2023-04-11T12:50:00Z</dcterms:created>
  <dcterms:modified xsi:type="dcterms:W3CDTF">2023-04-11T12:50:00Z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2022-11-22T15:27:18Z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0bbc0507-793a-4551-add3-74f2dd9111e3</vt:lpwstr>
  </property>
  <property fmtid="{D5CDD505-2E9C-101B-9397-08002B2CF9AE}" pid="8" name="MSIP_Label_6bd9ddd1-4d20-43f6-abfa-fc3c07406f94_ContentBits">
    <vt:lpwstr>0</vt:lpwstr>
  </property>
  <property fmtid="{D5CDD505-2E9C-101B-9397-08002B2CF9AE}" pid="9" name="ContentTypeId">
    <vt:lpwstr>0x010100258AA79CEB83498886A3A08681123250003487E243C297AB4F87C50AEE7240B5C7</vt:lpwstr>
  </property>
</Properties>
</file>