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57372" w14:textId="77777777" w:rsidR="006D1F39" w:rsidRDefault="004A61A9" w:rsidP="004A61A9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32"/>
          <w:szCs w:val="32"/>
          <w:lang w:eastAsia="en-GB"/>
        </w:rPr>
      </w:pPr>
      <w:bookmarkStart w:id="0" w:name="_GoBack"/>
      <w:bookmarkEnd w:id="0"/>
      <w:r w:rsidRPr="004A61A9">
        <w:rPr>
          <w:rFonts w:ascii="Verdana" w:hAnsi="Verdana" w:cs="Courier New"/>
          <w:sz w:val="32"/>
          <w:szCs w:val="32"/>
          <w:lang w:eastAsia="en-GB"/>
        </w:rPr>
        <w:t>File f</w:t>
      </w:r>
      <w:r w:rsidR="00AD75BC" w:rsidRPr="004A61A9">
        <w:rPr>
          <w:rFonts w:ascii="Verdana" w:hAnsi="Verdana" w:cs="Courier New"/>
          <w:sz w:val="32"/>
          <w:szCs w:val="32"/>
          <w:lang w:eastAsia="en-GB"/>
        </w:rPr>
        <w:t>ormat</w:t>
      </w:r>
      <w:r w:rsidR="00AD75BC">
        <w:rPr>
          <w:rFonts w:ascii="Verdana" w:hAnsi="Verdana" w:cs="Courier New"/>
          <w:b/>
          <w:sz w:val="32"/>
          <w:szCs w:val="32"/>
          <w:lang w:eastAsia="en-GB"/>
        </w:rPr>
        <w:t>: HTM</w:t>
      </w:r>
      <w:r w:rsidR="0085725E">
        <w:rPr>
          <w:rFonts w:ascii="Verdana" w:hAnsi="Verdana" w:cs="Courier New"/>
          <w:b/>
          <w:sz w:val="32"/>
          <w:szCs w:val="32"/>
          <w:lang w:eastAsia="en-GB"/>
        </w:rPr>
        <w:t>/HTM</w:t>
      </w:r>
      <w:r w:rsidR="00AD75BC">
        <w:rPr>
          <w:rFonts w:ascii="Verdana" w:hAnsi="Verdana" w:cs="Courier New"/>
          <w:b/>
          <w:sz w:val="32"/>
          <w:szCs w:val="32"/>
          <w:lang w:eastAsia="en-GB"/>
        </w:rPr>
        <w:t>L</w:t>
      </w:r>
    </w:p>
    <w:p w14:paraId="1CC57373" w14:textId="77777777" w:rsidR="00A026A6" w:rsidRPr="004A61A9" w:rsidRDefault="00A026A6" w:rsidP="008F2C4E">
      <w:pPr>
        <w:autoSpaceDE w:val="0"/>
        <w:autoSpaceDN w:val="0"/>
        <w:adjustRightInd w:val="0"/>
        <w:spacing w:after="36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  <w:r w:rsidRPr="004A61A9">
        <w:rPr>
          <w:rFonts w:ascii="Verdana" w:hAnsi="Verdana" w:cs="Courier New"/>
          <w:b/>
          <w:sz w:val="28"/>
          <w:szCs w:val="28"/>
          <w:lang w:eastAsia="en-GB"/>
        </w:rPr>
        <w:t xml:space="preserve">General linguistic guidelines for </w:t>
      </w:r>
      <w:r w:rsidR="008F2C4E" w:rsidRPr="008F2C4E">
        <w:rPr>
          <w:rFonts w:ascii="Verdana" w:hAnsi="Verdana" w:cs="Courier New"/>
          <w:b/>
          <w:sz w:val="28"/>
          <w:szCs w:val="28"/>
          <w:u w:val="single"/>
          <w:lang w:eastAsia="en-GB"/>
        </w:rPr>
        <w:t>outsourced</w:t>
      </w:r>
      <w:r w:rsidR="008F2C4E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Pr="004A61A9">
        <w:rPr>
          <w:rFonts w:ascii="Verdana" w:hAnsi="Verdana" w:cs="Courier New"/>
          <w:b/>
          <w:sz w:val="28"/>
          <w:szCs w:val="28"/>
          <w:lang w:eastAsia="en-GB"/>
        </w:rPr>
        <w:t>web translations</w:t>
      </w:r>
    </w:p>
    <w:p w14:paraId="1CC57374" w14:textId="77777777" w:rsidR="00A026A6" w:rsidRPr="004A61A9" w:rsidRDefault="00A026A6" w:rsidP="00A026A6">
      <w:pPr>
        <w:numPr>
          <w:ilvl w:val="0"/>
          <w:numId w:val="4"/>
        </w:numPr>
        <w:tabs>
          <w:tab w:val="clear" w:pos="6095"/>
          <w:tab w:val="num" w:pos="283"/>
        </w:tabs>
        <w:ind w:left="283"/>
        <w:rPr>
          <w:rFonts w:ascii="Verdana" w:hAnsi="Verdana"/>
          <w:sz w:val="22"/>
          <w:szCs w:val="22"/>
        </w:rPr>
      </w:pPr>
      <w:r w:rsidRPr="004A61A9">
        <w:rPr>
          <w:rFonts w:ascii="Verdana" w:hAnsi="Verdana" w:cs="Arial"/>
          <w:sz w:val="22"/>
          <w:szCs w:val="22"/>
        </w:rPr>
        <w:t>Please keep in mind that texts on the web should not read like legal documents: instead they should be reader-friendly for a wide audience, concise and clear, e.g. avoid organisation-centric jargon, abbreviations, etc.</w:t>
      </w:r>
      <w:r w:rsidRPr="004A61A9">
        <w:rPr>
          <w:rFonts w:ascii="Verdana" w:hAnsi="Verdana"/>
          <w:sz w:val="22"/>
          <w:szCs w:val="22"/>
        </w:rPr>
        <w:t xml:space="preserve"> </w:t>
      </w:r>
    </w:p>
    <w:p w14:paraId="1CC57375" w14:textId="77777777" w:rsidR="00A026A6" w:rsidRPr="004A61A9" w:rsidRDefault="00A026A6" w:rsidP="00A026A6">
      <w:pPr>
        <w:numPr>
          <w:ilvl w:val="0"/>
          <w:numId w:val="4"/>
        </w:numPr>
        <w:tabs>
          <w:tab w:val="clear" w:pos="6095"/>
          <w:tab w:val="num" w:pos="283"/>
        </w:tabs>
        <w:ind w:left="283"/>
        <w:rPr>
          <w:rFonts w:ascii="Verdana" w:hAnsi="Verdana"/>
          <w:sz w:val="22"/>
          <w:szCs w:val="22"/>
        </w:rPr>
      </w:pPr>
      <w:r w:rsidRPr="004A61A9">
        <w:rPr>
          <w:rFonts w:ascii="Verdana" w:hAnsi="Verdana"/>
          <w:sz w:val="22"/>
          <w:szCs w:val="22"/>
        </w:rPr>
        <w:t>Make sure the site is found by search engines by using words people actually search with, whenever possible: in the page title, keywords...</w:t>
      </w:r>
    </w:p>
    <w:p w14:paraId="1CC57376" w14:textId="77777777" w:rsidR="00A026A6" w:rsidRPr="004A61A9" w:rsidRDefault="00A026A6" w:rsidP="00A026A6">
      <w:pPr>
        <w:numPr>
          <w:ilvl w:val="0"/>
          <w:numId w:val="4"/>
        </w:numPr>
        <w:tabs>
          <w:tab w:val="clear" w:pos="6095"/>
          <w:tab w:val="num" w:pos="283"/>
        </w:tabs>
        <w:ind w:left="283"/>
        <w:rPr>
          <w:rFonts w:ascii="Verdana" w:hAnsi="Verdana" w:cs="Arial"/>
          <w:color w:val="000000"/>
          <w:sz w:val="22"/>
          <w:szCs w:val="22"/>
          <w:lang w:eastAsia="en-GB"/>
        </w:rPr>
      </w:pPr>
      <w:r w:rsidRPr="004A61A9">
        <w:rPr>
          <w:rFonts w:ascii="Verdana" w:hAnsi="Verdana"/>
          <w:sz w:val="22"/>
          <w:szCs w:val="22"/>
        </w:rPr>
        <w:t>Make the link names meaningful (link names are also read by search engines and so should include keywords)</w:t>
      </w:r>
      <w:r w:rsidRPr="004A61A9">
        <w:rPr>
          <w:rFonts w:ascii="Verdana" w:hAnsi="Verdana" w:cs="Arial"/>
          <w:color w:val="000000"/>
          <w:sz w:val="22"/>
          <w:szCs w:val="22"/>
          <w:lang w:eastAsia="en-GB"/>
        </w:rPr>
        <w:t xml:space="preserve"> </w:t>
      </w:r>
    </w:p>
    <w:p w14:paraId="1CC57377" w14:textId="77777777" w:rsidR="00A026A6" w:rsidRPr="00A026A6" w:rsidRDefault="00A026A6" w:rsidP="00A026A6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trike/>
          <w:color w:val="000000"/>
          <w:szCs w:val="24"/>
          <w:lang w:eastAsia="en-GB"/>
        </w:rPr>
      </w:pPr>
    </w:p>
    <w:p w14:paraId="1CC57378" w14:textId="77777777" w:rsidR="00A026A6" w:rsidRPr="00A026A6" w:rsidRDefault="00A026A6" w:rsidP="00A026A6">
      <w:pPr>
        <w:autoSpaceDE w:val="0"/>
        <w:autoSpaceDN w:val="0"/>
        <w:adjustRightInd w:val="0"/>
        <w:jc w:val="left"/>
        <w:rPr>
          <w:rFonts w:ascii="Verdana" w:hAnsi="Verdana" w:cs="Courier New"/>
          <w:b/>
          <w:sz w:val="32"/>
          <w:szCs w:val="32"/>
          <w:lang w:eastAsia="en-GB"/>
        </w:rPr>
      </w:pPr>
      <w:r w:rsidRPr="00A026A6">
        <w:rPr>
          <w:rFonts w:ascii="Verdana" w:hAnsi="Verdana" w:cs="Courier New"/>
          <w:b/>
          <w:sz w:val="32"/>
          <w:szCs w:val="32"/>
          <w:lang w:eastAsia="en-GB"/>
        </w:rPr>
        <w:t xml:space="preserve">Technical guidelines for translating HTML files </w:t>
      </w:r>
    </w:p>
    <w:p w14:paraId="1CC57379" w14:textId="77777777" w:rsidR="00A026A6" w:rsidRPr="0078158E" w:rsidRDefault="00A026A6" w:rsidP="00A026A6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 w:rsidRPr="0078158E">
        <w:rPr>
          <w:rFonts w:ascii="Verdana" w:hAnsi="Verdana" w:cs="Arial"/>
          <w:sz w:val="22"/>
          <w:szCs w:val="22"/>
        </w:rPr>
        <w:t xml:space="preserve">1) Use </w:t>
      </w:r>
      <w:proofErr w:type="spellStart"/>
      <w:r w:rsidRPr="0078158E">
        <w:rPr>
          <w:rFonts w:ascii="Verdana" w:hAnsi="Verdana" w:cs="Arial"/>
          <w:sz w:val="22"/>
          <w:szCs w:val="22"/>
        </w:rPr>
        <w:t>Trados</w:t>
      </w:r>
      <w:proofErr w:type="spellEnd"/>
      <w:r w:rsidRPr="0078158E">
        <w:rPr>
          <w:rFonts w:ascii="Verdana" w:hAnsi="Verdana" w:cs="Arial"/>
          <w:sz w:val="22"/>
          <w:szCs w:val="22"/>
        </w:rPr>
        <w:t xml:space="preserve"> Studio, </w:t>
      </w:r>
      <w:proofErr w:type="spellStart"/>
      <w:r w:rsidRPr="0078158E">
        <w:rPr>
          <w:rFonts w:ascii="Verdana" w:hAnsi="Verdana" w:cs="Arial"/>
          <w:sz w:val="22"/>
          <w:szCs w:val="22"/>
        </w:rPr>
        <w:t>TagEditor</w:t>
      </w:r>
      <w:proofErr w:type="spellEnd"/>
      <w:r w:rsidRPr="0078158E">
        <w:rPr>
          <w:rFonts w:ascii="Verdana" w:hAnsi="Verdana" w:cs="Arial"/>
          <w:sz w:val="22"/>
          <w:szCs w:val="22"/>
        </w:rPr>
        <w:t xml:space="preserve"> or any </w:t>
      </w:r>
      <w:r w:rsidRPr="0078158E">
        <w:rPr>
          <w:rFonts w:ascii="Verdana" w:hAnsi="Verdana" w:cs="Arial"/>
          <w:b/>
          <w:sz w:val="22"/>
          <w:szCs w:val="22"/>
        </w:rPr>
        <w:t>other HTML editor/CAT tool.</w:t>
      </w:r>
    </w:p>
    <w:p w14:paraId="1CC5737A" w14:textId="77777777" w:rsidR="00A026A6" w:rsidRPr="0078158E" w:rsidRDefault="00A026A6" w:rsidP="00A026A6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1CC5737B" w14:textId="77777777" w:rsidR="00A026A6" w:rsidRPr="0078158E" w:rsidRDefault="00A026A6" w:rsidP="0078158E">
      <w:pPr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 w:rsidRPr="0078158E">
        <w:rPr>
          <w:rFonts w:ascii="Verdana" w:hAnsi="Verdana" w:cs="Arial"/>
          <w:sz w:val="22"/>
          <w:szCs w:val="22"/>
        </w:rPr>
        <w:t xml:space="preserve">2) </w:t>
      </w:r>
      <w:r w:rsidRPr="0078158E">
        <w:rPr>
          <w:rFonts w:ascii="Verdana" w:hAnsi="Verdana" w:cs="Arial"/>
          <w:b/>
          <w:sz w:val="22"/>
          <w:szCs w:val="22"/>
        </w:rPr>
        <w:t>Do not modify</w:t>
      </w:r>
      <w:r w:rsidRPr="0078158E">
        <w:rPr>
          <w:rFonts w:ascii="Verdana" w:hAnsi="Verdana" w:cs="Arial"/>
          <w:sz w:val="22"/>
          <w:szCs w:val="22"/>
        </w:rPr>
        <w:t>:</w:t>
      </w:r>
    </w:p>
    <w:p w14:paraId="1CC5737C" w14:textId="77777777" w:rsidR="00A026A6" w:rsidRPr="0078158E" w:rsidRDefault="00A026A6" w:rsidP="00EF66E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78158E">
        <w:rPr>
          <w:rFonts w:ascii="Verdana" w:hAnsi="Verdana" w:cs="Arial"/>
          <w:sz w:val="22"/>
          <w:szCs w:val="22"/>
        </w:rPr>
        <w:t>any tags (except if necessary simple internal formatting tags like &lt;i&gt;, &lt;b&gt;, &lt;u&gt;)</w:t>
      </w:r>
    </w:p>
    <w:p w14:paraId="1CC5737D" w14:textId="77777777" w:rsidR="00157F33" w:rsidRPr="0078158E" w:rsidRDefault="00A026A6" w:rsidP="00EF66E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proofErr w:type="gramStart"/>
      <w:r w:rsidRPr="0078158E">
        <w:rPr>
          <w:rFonts w:ascii="Verdana" w:hAnsi="Verdana" w:cs="Arial"/>
          <w:sz w:val="22"/>
          <w:szCs w:val="22"/>
        </w:rPr>
        <w:t>the</w:t>
      </w:r>
      <w:proofErr w:type="gramEnd"/>
      <w:r w:rsidRPr="0078158E">
        <w:rPr>
          <w:rFonts w:ascii="Verdana" w:hAnsi="Verdana" w:cs="Arial"/>
          <w:sz w:val="22"/>
          <w:szCs w:val="22"/>
        </w:rPr>
        <w:t xml:space="preserve"> style, font, etc.</w:t>
      </w:r>
    </w:p>
    <w:p w14:paraId="1CC5737E" w14:textId="77777777" w:rsidR="00E10842" w:rsidRPr="0078158E" w:rsidRDefault="00157F33" w:rsidP="00EF66E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proofErr w:type="gramStart"/>
      <w:r w:rsidRPr="0078158E">
        <w:rPr>
          <w:rFonts w:ascii="Verdana" w:hAnsi="Verdana" w:cs="Arial"/>
          <w:sz w:val="22"/>
          <w:szCs w:val="22"/>
        </w:rPr>
        <w:t>t</w:t>
      </w:r>
      <w:r w:rsidR="00E10842" w:rsidRPr="0078158E">
        <w:rPr>
          <w:rFonts w:ascii="Verdana" w:hAnsi="Verdana"/>
          <w:sz w:val="22"/>
          <w:szCs w:val="22"/>
        </w:rPr>
        <w:t>he</w:t>
      </w:r>
      <w:proofErr w:type="gramEnd"/>
      <w:r w:rsidR="00E10842" w:rsidRPr="0078158E">
        <w:rPr>
          <w:rFonts w:ascii="Verdana" w:hAnsi="Verdana"/>
          <w:sz w:val="22"/>
          <w:szCs w:val="22"/>
        </w:rPr>
        <w:t xml:space="preserve"> address (URL) of the target page </w:t>
      </w:r>
      <w:r w:rsidRPr="0078158E">
        <w:rPr>
          <w:rFonts w:ascii="Verdana" w:hAnsi="Verdana"/>
          <w:sz w:val="22"/>
          <w:szCs w:val="22"/>
        </w:rPr>
        <w:t>of links (unless specifically requested).</w:t>
      </w:r>
    </w:p>
    <w:p w14:paraId="1CC5737F" w14:textId="77777777" w:rsidR="00A026A6" w:rsidRPr="0078158E" w:rsidRDefault="0085725E" w:rsidP="00B052E4">
      <w:pPr>
        <w:ind w:left="340" w:right="169" w:hanging="34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3</w:t>
      </w:r>
      <w:r w:rsidR="00A026A6" w:rsidRPr="0078158E">
        <w:rPr>
          <w:rFonts w:ascii="Verdana" w:hAnsi="Verdana" w:cs="Arial"/>
          <w:sz w:val="22"/>
          <w:szCs w:val="22"/>
        </w:rPr>
        <w:t xml:space="preserve">) After translation, check the </w:t>
      </w:r>
      <w:r w:rsidR="00A026A6" w:rsidRPr="0078158E">
        <w:rPr>
          <w:rFonts w:ascii="Verdana" w:hAnsi="Verdana" w:cs="Arial"/>
          <w:b/>
          <w:sz w:val="22"/>
          <w:szCs w:val="22"/>
        </w:rPr>
        <w:t>preview</w:t>
      </w:r>
      <w:r w:rsidR="00A026A6" w:rsidRPr="0078158E">
        <w:rPr>
          <w:rFonts w:ascii="Verdana" w:hAnsi="Verdana" w:cs="Arial"/>
          <w:sz w:val="22"/>
          <w:szCs w:val="22"/>
        </w:rPr>
        <w:t xml:space="preserve">. It must have the </w:t>
      </w:r>
      <w:r w:rsidR="00A026A6" w:rsidRPr="0078158E">
        <w:rPr>
          <w:rFonts w:ascii="Verdana" w:hAnsi="Verdana" w:cs="Arial"/>
          <w:b/>
          <w:sz w:val="22"/>
          <w:szCs w:val="22"/>
        </w:rPr>
        <w:t>same rendering as the original</w:t>
      </w:r>
      <w:r w:rsidR="00A026A6" w:rsidRPr="0078158E">
        <w:rPr>
          <w:rFonts w:ascii="Verdana" w:hAnsi="Verdana" w:cs="Arial"/>
          <w:sz w:val="22"/>
          <w:szCs w:val="22"/>
        </w:rPr>
        <w:t>.</w:t>
      </w:r>
    </w:p>
    <w:p w14:paraId="1CC57380" w14:textId="77777777" w:rsidR="00A026A6" w:rsidRPr="0078158E" w:rsidRDefault="0085725E" w:rsidP="0078158E">
      <w:pPr>
        <w:ind w:left="340" w:hanging="34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4</w:t>
      </w:r>
      <w:r w:rsidR="00A026A6" w:rsidRPr="0078158E">
        <w:rPr>
          <w:rFonts w:ascii="Verdana" w:hAnsi="Verdana" w:cs="Arial"/>
          <w:sz w:val="22"/>
          <w:szCs w:val="22"/>
        </w:rPr>
        <w:t xml:space="preserve">) </w:t>
      </w:r>
      <w:r w:rsidR="00A026A6" w:rsidRPr="0078158E">
        <w:rPr>
          <w:rFonts w:ascii="Verdana" w:hAnsi="Verdana" w:cs="Arial"/>
          <w:b/>
          <w:sz w:val="22"/>
          <w:szCs w:val="22"/>
        </w:rPr>
        <w:t>Save target</w:t>
      </w:r>
      <w:r w:rsidR="00A026A6" w:rsidRPr="0078158E">
        <w:rPr>
          <w:rFonts w:ascii="Verdana" w:hAnsi="Verdana" w:cs="Arial"/>
          <w:sz w:val="22"/>
          <w:szCs w:val="22"/>
        </w:rPr>
        <w:t xml:space="preserve"> or perform </w:t>
      </w:r>
      <w:r w:rsidR="00A026A6" w:rsidRPr="0078158E">
        <w:rPr>
          <w:rFonts w:ascii="Verdana" w:hAnsi="Verdana" w:cs="Arial"/>
          <w:b/>
          <w:sz w:val="22"/>
          <w:szCs w:val="22"/>
        </w:rPr>
        <w:t>clean up</w:t>
      </w:r>
      <w:r w:rsidR="00A026A6" w:rsidRPr="0078158E">
        <w:rPr>
          <w:rFonts w:ascii="Verdana" w:hAnsi="Verdana" w:cs="Arial"/>
          <w:sz w:val="22"/>
          <w:szCs w:val="22"/>
        </w:rPr>
        <w:t xml:space="preserve"> when finished. After that, check the translation in your </w:t>
      </w:r>
      <w:r w:rsidR="00A026A6" w:rsidRPr="0078158E">
        <w:rPr>
          <w:rFonts w:ascii="Verdana" w:hAnsi="Verdana" w:cs="Arial"/>
          <w:b/>
          <w:sz w:val="22"/>
          <w:szCs w:val="22"/>
        </w:rPr>
        <w:t>browser</w:t>
      </w:r>
      <w:r w:rsidR="00A026A6" w:rsidRPr="0078158E">
        <w:rPr>
          <w:rFonts w:ascii="Verdana" w:hAnsi="Verdana" w:cs="Arial"/>
          <w:sz w:val="22"/>
          <w:szCs w:val="22"/>
        </w:rPr>
        <w:t xml:space="preserve">. It must have the </w:t>
      </w:r>
      <w:r w:rsidR="00A026A6" w:rsidRPr="0078158E">
        <w:rPr>
          <w:rFonts w:ascii="Verdana" w:hAnsi="Verdana" w:cs="Arial"/>
          <w:b/>
          <w:sz w:val="22"/>
          <w:szCs w:val="22"/>
        </w:rPr>
        <w:t>same rendering as the original</w:t>
      </w:r>
      <w:r w:rsidR="00A026A6" w:rsidRPr="0078158E">
        <w:rPr>
          <w:rFonts w:ascii="Verdana" w:hAnsi="Verdana" w:cs="Arial"/>
          <w:sz w:val="22"/>
          <w:szCs w:val="22"/>
        </w:rPr>
        <w:t>.</w:t>
      </w:r>
    </w:p>
    <w:p w14:paraId="1CC57381" w14:textId="77777777" w:rsidR="00764364" w:rsidRDefault="0085725E" w:rsidP="008C0CF5">
      <w:pPr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5</w:t>
      </w:r>
      <w:r w:rsidR="00764364" w:rsidRPr="0078158E">
        <w:rPr>
          <w:rFonts w:ascii="Verdana" w:hAnsi="Verdana" w:cs="Arial"/>
          <w:sz w:val="22"/>
          <w:szCs w:val="22"/>
        </w:rPr>
        <w:t xml:space="preserve">) Please </w:t>
      </w:r>
      <w:r w:rsidR="00764364" w:rsidRPr="0078158E">
        <w:rPr>
          <w:rFonts w:ascii="Verdana" w:hAnsi="Verdana" w:cs="Arial"/>
          <w:b/>
          <w:sz w:val="22"/>
          <w:szCs w:val="22"/>
        </w:rPr>
        <w:t>deliver</w:t>
      </w:r>
      <w:r w:rsidR="00764364" w:rsidRPr="0078158E">
        <w:rPr>
          <w:rFonts w:ascii="Verdana" w:hAnsi="Verdana" w:cs="Arial"/>
          <w:sz w:val="22"/>
          <w:szCs w:val="22"/>
        </w:rPr>
        <w:t xml:space="preserve"> </w:t>
      </w:r>
      <w:r w:rsidR="008F2C4E">
        <w:rPr>
          <w:rFonts w:ascii="Verdana" w:hAnsi="Verdana" w:cs="Arial"/>
          <w:sz w:val="22"/>
          <w:szCs w:val="22"/>
        </w:rPr>
        <w:t xml:space="preserve">your translation </w:t>
      </w:r>
      <w:r w:rsidR="00764364" w:rsidRPr="0078158E">
        <w:rPr>
          <w:rFonts w:ascii="Verdana" w:hAnsi="Verdana" w:cs="Arial"/>
          <w:sz w:val="22"/>
          <w:szCs w:val="22"/>
        </w:rPr>
        <w:t xml:space="preserve">via the </w:t>
      </w:r>
      <w:proofErr w:type="spellStart"/>
      <w:r w:rsidR="00764364" w:rsidRPr="0078158E">
        <w:rPr>
          <w:rFonts w:ascii="Verdana" w:hAnsi="Verdana" w:cs="Arial"/>
          <w:b/>
          <w:sz w:val="22"/>
          <w:szCs w:val="22"/>
        </w:rPr>
        <w:t>eXtraPortal</w:t>
      </w:r>
      <w:proofErr w:type="spellEnd"/>
      <w:r w:rsidR="0078158E" w:rsidRPr="0078158E">
        <w:rPr>
          <w:rFonts w:ascii="Verdana" w:hAnsi="Verdana" w:cs="Arial"/>
          <w:b/>
          <w:sz w:val="22"/>
          <w:szCs w:val="22"/>
        </w:rPr>
        <w:t>:</w:t>
      </w:r>
    </w:p>
    <w:p w14:paraId="1CC57382" w14:textId="77777777" w:rsidR="0078158E" w:rsidRDefault="0078158E" w:rsidP="00B052E4">
      <w:pPr>
        <w:autoSpaceDE w:val="0"/>
        <w:autoSpaceDN w:val="0"/>
        <w:adjustRightInd w:val="0"/>
        <w:spacing w:after="12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Under </w:t>
      </w:r>
      <w:r w:rsidRPr="00F2716C">
        <w:rPr>
          <w:rFonts w:ascii="Verdana" w:hAnsi="Verdana" w:cs="Arial"/>
          <w:sz w:val="22"/>
          <w:szCs w:val="22"/>
        </w:rPr>
        <w:t>"</w:t>
      </w:r>
      <w:r w:rsidRPr="00910524">
        <w:rPr>
          <w:rFonts w:ascii="Verdana" w:hAnsi="Verdana" w:cs="Arial"/>
          <w:i/>
          <w:sz w:val="22"/>
          <w:szCs w:val="22"/>
        </w:rPr>
        <w:t>My orders</w:t>
      </w:r>
      <w:r w:rsidRPr="00F2716C">
        <w:rPr>
          <w:rFonts w:ascii="Verdana" w:hAnsi="Verdana" w:cs="Arial"/>
          <w:sz w:val="22"/>
          <w:szCs w:val="22"/>
        </w:rPr>
        <w:t>" in "</w:t>
      </w:r>
      <w:r w:rsidRPr="00910524">
        <w:rPr>
          <w:rFonts w:ascii="Verdana" w:hAnsi="Verdana" w:cs="Arial"/>
          <w:i/>
          <w:sz w:val="22"/>
          <w:szCs w:val="22"/>
        </w:rPr>
        <w:t>My ongoing assignments</w:t>
      </w:r>
      <w:r w:rsidRPr="00F2716C">
        <w:rPr>
          <w:rFonts w:ascii="Verdana" w:hAnsi="Verdana" w:cs="Arial"/>
          <w:sz w:val="22"/>
          <w:szCs w:val="22"/>
        </w:rPr>
        <w:t>"</w:t>
      </w:r>
      <w:r w:rsidR="00EC4391">
        <w:rPr>
          <w:rFonts w:ascii="Verdana" w:hAnsi="Verdana" w:cs="Arial"/>
          <w:sz w:val="22"/>
          <w:szCs w:val="22"/>
        </w:rPr>
        <w:t>-</w:t>
      </w:r>
      <w:r w:rsidRPr="00F2716C">
        <w:rPr>
          <w:rFonts w:ascii="Verdana" w:hAnsi="Verdana" w:cs="Arial"/>
          <w:sz w:val="22"/>
          <w:szCs w:val="22"/>
        </w:rPr>
        <w:t xml:space="preserve"> "</w:t>
      </w:r>
      <w:r w:rsidRPr="00910524">
        <w:rPr>
          <w:rFonts w:ascii="Verdana" w:hAnsi="Verdana" w:cs="Arial"/>
          <w:i/>
          <w:sz w:val="22"/>
          <w:szCs w:val="22"/>
        </w:rPr>
        <w:t>Order details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 xml:space="preserve">, </w:t>
      </w:r>
      <w:r w:rsidRPr="001D5792">
        <w:rPr>
          <w:rFonts w:ascii="Verdana" w:hAnsi="Verdana" w:cs="Arial"/>
          <w:b/>
          <w:sz w:val="22"/>
          <w:szCs w:val="22"/>
        </w:rPr>
        <w:t xml:space="preserve">upload </w:t>
      </w:r>
      <w:r w:rsidRPr="001D5792">
        <w:rPr>
          <w:rFonts w:ascii="Verdana" w:hAnsi="Verdana"/>
          <w:b/>
          <w:sz w:val="22"/>
          <w:szCs w:val="22"/>
        </w:rPr>
        <w:t>separately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1CC57383" w14:textId="77777777" w:rsidR="009C1270" w:rsidRPr="0078158E" w:rsidRDefault="00764364" w:rsidP="009F3454">
      <w:pPr>
        <w:pStyle w:val="ListBullet"/>
        <w:tabs>
          <w:tab w:val="num" w:pos="426"/>
        </w:tabs>
        <w:spacing w:after="120"/>
        <w:ind w:left="709" w:hanging="284"/>
        <w:rPr>
          <w:rFonts w:ascii="Verdana" w:hAnsi="Verdana"/>
          <w:sz w:val="22"/>
          <w:szCs w:val="22"/>
        </w:rPr>
      </w:pPr>
      <w:proofErr w:type="gramStart"/>
      <w:r w:rsidRPr="0078158E">
        <w:rPr>
          <w:rFonts w:ascii="Verdana" w:hAnsi="Verdana"/>
          <w:sz w:val="22"/>
          <w:szCs w:val="22"/>
        </w:rPr>
        <w:t>the</w:t>
      </w:r>
      <w:proofErr w:type="gramEnd"/>
      <w:r w:rsidRPr="0078158E">
        <w:rPr>
          <w:rFonts w:ascii="Verdana" w:hAnsi="Verdana"/>
          <w:sz w:val="22"/>
          <w:szCs w:val="22"/>
        </w:rPr>
        <w:t xml:space="preserve"> finished translation in </w:t>
      </w:r>
      <w:proofErr w:type="spellStart"/>
      <w:r w:rsidR="0085725E" w:rsidRPr="0085725E">
        <w:rPr>
          <w:rFonts w:ascii="Verdana" w:hAnsi="Verdana"/>
          <w:b/>
          <w:sz w:val="28"/>
          <w:szCs w:val="28"/>
        </w:rPr>
        <w:t>htm</w:t>
      </w:r>
      <w:proofErr w:type="spellEnd"/>
      <w:r w:rsidR="0085725E" w:rsidRPr="0085725E">
        <w:rPr>
          <w:rFonts w:ascii="Verdana" w:hAnsi="Verdana"/>
          <w:b/>
          <w:sz w:val="28"/>
          <w:szCs w:val="28"/>
        </w:rPr>
        <w:t>/</w:t>
      </w:r>
      <w:r w:rsidR="002A6C25" w:rsidRPr="0078158E">
        <w:rPr>
          <w:rFonts w:ascii="Verdana" w:hAnsi="Verdana"/>
          <w:b/>
          <w:sz w:val="28"/>
          <w:szCs w:val="28"/>
        </w:rPr>
        <w:t>html</w:t>
      </w:r>
      <w:r w:rsidRPr="0078158E">
        <w:rPr>
          <w:rFonts w:ascii="Verdana" w:hAnsi="Verdana"/>
          <w:b/>
          <w:sz w:val="22"/>
          <w:szCs w:val="22"/>
        </w:rPr>
        <w:t xml:space="preserve"> </w:t>
      </w:r>
      <w:r w:rsidRPr="0078158E">
        <w:rPr>
          <w:rFonts w:ascii="Verdana" w:hAnsi="Verdana"/>
          <w:sz w:val="22"/>
          <w:szCs w:val="22"/>
        </w:rPr>
        <w:t>file</w:t>
      </w:r>
      <w:r w:rsidRPr="0078158E">
        <w:rPr>
          <w:rFonts w:ascii="Verdana" w:hAnsi="Verdana"/>
          <w:b/>
          <w:sz w:val="22"/>
          <w:szCs w:val="22"/>
        </w:rPr>
        <w:t xml:space="preserve"> format</w:t>
      </w:r>
      <w:r w:rsidR="009C1270" w:rsidRPr="0078158E">
        <w:rPr>
          <w:rFonts w:ascii="Verdana" w:hAnsi="Verdana"/>
          <w:b/>
          <w:sz w:val="22"/>
          <w:szCs w:val="22"/>
        </w:rPr>
        <w:t>.</w:t>
      </w:r>
      <w:r w:rsidR="00023FDA" w:rsidRPr="0078158E">
        <w:rPr>
          <w:rFonts w:ascii="Verdana" w:hAnsi="Verdana"/>
          <w:b/>
          <w:sz w:val="22"/>
          <w:szCs w:val="22"/>
        </w:rPr>
        <w:t xml:space="preserve"> </w:t>
      </w:r>
    </w:p>
    <w:p w14:paraId="1CC57384" w14:textId="77777777" w:rsidR="009F3454" w:rsidRPr="00B052E4" w:rsidRDefault="009F3454" w:rsidP="00B052E4">
      <w:pPr>
        <w:tabs>
          <w:tab w:val="left" w:pos="1134"/>
        </w:tabs>
        <w:autoSpaceDE w:val="0"/>
        <w:autoSpaceDN w:val="0"/>
        <w:adjustRightInd w:val="0"/>
        <w:spacing w:after="120"/>
        <w:ind w:left="1134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proofErr w:type="gramStart"/>
      <w:r w:rsidRPr="00B052E4">
        <w:rPr>
          <w:rFonts w:ascii="Verdana" w:hAnsi="Verdana" w:cs="Arial"/>
          <w:sz w:val="20"/>
        </w:rPr>
        <w:t>click</w:t>
      </w:r>
      <w:proofErr w:type="gramEnd"/>
      <w:r w:rsidRPr="00B052E4">
        <w:rPr>
          <w:rFonts w:ascii="Verdana" w:hAnsi="Verdana" w:cs="Arial"/>
          <w:sz w:val="20"/>
        </w:rPr>
        <w:t xml:space="preserve"> on the [</w:t>
      </w:r>
      <w:r w:rsidRPr="00B052E4">
        <w:rPr>
          <w:rFonts w:ascii="Verdana" w:hAnsi="Verdana" w:cs="Arial"/>
          <w:i/>
          <w:sz w:val="20"/>
        </w:rPr>
        <w:t>Upload</w:t>
      </w:r>
      <w:r w:rsidRPr="00B052E4">
        <w:rPr>
          <w:rFonts w:ascii="Verdana" w:hAnsi="Verdana" w:cs="Arial"/>
          <w:sz w:val="20"/>
        </w:rPr>
        <w:t xml:space="preserve">] link at the same level as the original document, appearing </w:t>
      </w:r>
      <w:r w:rsidRPr="00B052E4">
        <w:rPr>
          <w:rFonts w:ascii="Verdana" w:hAnsi="Verdana" w:cs="Arial"/>
          <w:sz w:val="20"/>
          <w:u w:val="single"/>
        </w:rPr>
        <w:t>after</w:t>
      </w:r>
      <w:r w:rsidRPr="00B052E4">
        <w:rPr>
          <w:rFonts w:ascii="Verdana" w:hAnsi="Verdana" w:cs="Arial"/>
          <w:sz w:val="20"/>
        </w:rPr>
        <w:t xml:space="preserve"> all mandatory documents have been uploaded (IPR, FLM, FLA</w:t>
      </w:r>
      <w:r w:rsidR="00B052E4">
        <w:rPr>
          <w:rStyle w:val="FootnoteReference"/>
          <w:rFonts w:ascii="Verdana" w:hAnsi="Verdana" w:cs="Arial"/>
          <w:sz w:val="20"/>
        </w:rPr>
        <w:footnoteReference w:id="1"/>
      </w:r>
      <w:r w:rsidRPr="00B052E4">
        <w:rPr>
          <w:rFonts w:ascii="Verdana" w:hAnsi="Verdana" w:cs="Arial"/>
          <w:sz w:val="20"/>
        </w:rPr>
        <w:t xml:space="preserve"> (if required))</w:t>
      </w:r>
      <w:r w:rsidR="00BB2A2E">
        <w:rPr>
          <w:rFonts w:ascii="Verdana" w:hAnsi="Verdana" w:cs="Arial"/>
          <w:sz w:val="20"/>
        </w:rPr>
        <w:t>.</w:t>
      </w:r>
    </w:p>
    <w:p w14:paraId="1CC57385" w14:textId="77777777" w:rsidR="00764364" w:rsidRPr="0078158E" w:rsidRDefault="005B352F" w:rsidP="00764364">
      <w:pPr>
        <w:pStyle w:val="ListBullet"/>
        <w:tabs>
          <w:tab w:val="clear" w:pos="6095"/>
          <w:tab w:val="num" w:pos="426"/>
        </w:tabs>
        <w:ind w:left="709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the </w:t>
      </w:r>
      <w:r w:rsidR="00764364" w:rsidRPr="0078158E">
        <w:rPr>
          <w:rFonts w:ascii="Verdana" w:hAnsi="Verdana"/>
          <w:b/>
          <w:sz w:val="22"/>
          <w:szCs w:val="22"/>
        </w:rPr>
        <w:t>FLM</w:t>
      </w:r>
      <w:r w:rsidR="00764364" w:rsidRPr="0078158E">
        <w:rPr>
          <w:rFonts w:ascii="Verdana" w:hAnsi="Verdana"/>
          <w:sz w:val="22"/>
          <w:szCs w:val="22"/>
        </w:rPr>
        <w:t xml:space="preserve"> file</w:t>
      </w:r>
      <w:r>
        <w:rPr>
          <w:rFonts w:ascii="Verdana" w:hAnsi="Verdana"/>
          <w:sz w:val="22"/>
          <w:szCs w:val="22"/>
        </w:rPr>
        <w:t>, containing</w:t>
      </w:r>
      <w:r w:rsidR="00764364" w:rsidRPr="0078158E">
        <w:rPr>
          <w:rFonts w:ascii="Verdana" w:hAnsi="Verdana"/>
          <w:sz w:val="22"/>
          <w:szCs w:val="22"/>
        </w:rPr>
        <w:t>:</w:t>
      </w:r>
    </w:p>
    <w:p w14:paraId="1CC57386" w14:textId="77777777" w:rsidR="009F3454" w:rsidRPr="00B052E4" w:rsidRDefault="009F3454" w:rsidP="005108B3">
      <w:pPr>
        <w:tabs>
          <w:tab w:val="left" w:pos="1134"/>
        </w:tabs>
        <w:autoSpaceDE w:val="0"/>
        <w:autoSpaceDN w:val="0"/>
        <w:adjustRightInd w:val="0"/>
        <w:spacing w:after="120"/>
        <w:ind w:left="1134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proofErr w:type="gramStart"/>
      <w:r w:rsidR="00764364" w:rsidRPr="00B052E4">
        <w:rPr>
          <w:rFonts w:ascii="Verdana" w:hAnsi="Verdana"/>
          <w:sz w:val="20"/>
        </w:rPr>
        <w:t>bilingual</w:t>
      </w:r>
      <w:proofErr w:type="gramEnd"/>
      <w:r w:rsidR="00764364" w:rsidRPr="00B052E4">
        <w:rPr>
          <w:rFonts w:ascii="Verdana" w:hAnsi="Verdana"/>
          <w:sz w:val="20"/>
        </w:rPr>
        <w:t xml:space="preserve"> intermediate file (.</w:t>
      </w:r>
      <w:proofErr w:type="spellStart"/>
      <w:r w:rsidR="00764364" w:rsidRPr="00B052E4">
        <w:rPr>
          <w:rFonts w:ascii="Verdana" w:hAnsi="Verdana"/>
          <w:sz w:val="20"/>
        </w:rPr>
        <w:t>xliff</w:t>
      </w:r>
      <w:proofErr w:type="spellEnd"/>
      <w:r w:rsidR="00764364" w:rsidRPr="00B052E4">
        <w:rPr>
          <w:rFonts w:ascii="Verdana" w:hAnsi="Verdana"/>
          <w:sz w:val="20"/>
        </w:rPr>
        <w:t xml:space="preserve"> or .</w:t>
      </w:r>
      <w:proofErr w:type="spellStart"/>
      <w:r w:rsidR="00764364" w:rsidRPr="00B052E4">
        <w:rPr>
          <w:rFonts w:ascii="Verdana" w:hAnsi="Verdana"/>
          <w:sz w:val="20"/>
        </w:rPr>
        <w:t>ttx</w:t>
      </w:r>
      <w:proofErr w:type="spellEnd"/>
      <w:r w:rsidR="00764364" w:rsidRPr="00B052E4">
        <w:rPr>
          <w:rFonts w:ascii="Verdana" w:hAnsi="Verdana"/>
          <w:sz w:val="20"/>
        </w:rPr>
        <w:t>) and/or the exported memory (.</w:t>
      </w:r>
      <w:proofErr w:type="spellStart"/>
      <w:r w:rsidR="00764364" w:rsidRPr="00B052E4">
        <w:rPr>
          <w:rFonts w:ascii="Verdana" w:hAnsi="Verdana"/>
          <w:sz w:val="20"/>
        </w:rPr>
        <w:t>tmx</w:t>
      </w:r>
      <w:proofErr w:type="spellEnd"/>
      <w:r w:rsidR="00764364" w:rsidRPr="00B052E4">
        <w:rPr>
          <w:rFonts w:ascii="Verdana" w:hAnsi="Verdana"/>
          <w:sz w:val="20"/>
        </w:rPr>
        <w:t>)</w:t>
      </w:r>
      <w:r w:rsidRPr="00B052E4">
        <w:rPr>
          <w:rFonts w:ascii="Verdana" w:hAnsi="Verdana"/>
          <w:sz w:val="20"/>
        </w:rPr>
        <w:t>,</w:t>
      </w:r>
      <w:r w:rsidR="00764364" w:rsidRPr="00B052E4">
        <w:rPr>
          <w:rFonts w:ascii="Verdana" w:hAnsi="Verdana"/>
          <w:sz w:val="20"/>
        </w:rPr>
        <w:t xml:space="preserve"> </w:t>
      </w:r>
      <w:r w:rsidR="00023FDA" w:rsidRPr="00B052E4">
        <w:rPr>
          <w:rFonts w:ascii="Verdana" w:hAnsi="Verdana"/>
          <w:sz w:val="20"/>
        </w:rPr>
        <w:t xml:space="preserve">according to the requirements set down in the </w:t>
      </w:r>
      <w:r w:rsidR="00023FDA" w:rsidRPr="00B052E4">
        <w:rPr>
          <w:rFonts w:ascii="Verdana" w:hAnsi="Verdana"/>
          <w:i/>
          <w:sz w:val="20"/>
          <w:u w:val="single"/>
        </w:rPr>
        <w:t>information sheet</w:t>
      </w:r>
      <w:r w:rsidRPr="00B052E4">
        <w:rPr>
          <w:rFonts w:ascii="Verdana" w:hAnsi="Verdana"/>
          <w:i/>
          <w:sz w:val="20"/>
          <w:u w:val="single"/>
        </w:rPr>
        <w:t>.</w:t>
      </w:r>
      <w:r w:rsidR="00B052E4" w:rsidRPr="00B052E4">
        <w:rPr>
          <w:rFonts w:ascii="Verdana" w:hAnsi="Verdana" w:cs="Arial"/>
          <w:sz w:val="20"/>
        </w:rPr>
        <w:t xml:space="preserve"> </w:t>
      </w:r>
      <w:r w:rsidR="00B052E4">
        <w:rPr>
          <w:rFonts w:ascii="Verdana" w:hAnsi="Verdana" w:cs="Arial"/>
          <w:sz w:val="20"/>
        </w:rPr>
        <w:t xml:space="preserve">Upload a </w:t>
      </w:r>
      <w:r w:rsidR="00F366D2">
        <w:rPr>
          <w:rFonts w:ascii="Verdana" w:hAnsi="Verdana" w:cs="Arial"/>
          <w:sz w:val="20"/>
        </w:rPr>
        <w:t>".</w:t>
      </w:r>
      <w:r w:rsidR="00B052E4">
        <w:rPr>
          <w:rFonts w:ascii="Verdana" w:hAnsi="Verdana" w:cs="Arial"/>
          <w:sz w:val="20"/>
        </w:rPr>
        <w:t>zip</w:t>
      </w:r>
      <w:r w:rsidR="00F366D2">
        <w:rPr>
          <w:rFonts w:ascii="Verdana" w:hAnsi="Verdana" w:cs="Arial"/>
          <w:sz w:val="20"/>
        </w:rPr>
        <w:t>"</w:t>
      </w:r>
      <w:r w:rsidR="00B052E4">
        <w:rPr>
          <w:rFonts w:ascii="Verdana" w:hAnsi="Verdana" w:cs="Arial"/>
          <w:sz w:val="20"/>
        </w:rPr>
        <w:t xml:space="preserve"> file in case you need to submit several files</w:t>
      </w:r>
      <w:r w:rsidR="00BB2A2E">
        <w:rPr>
          <w:rFonts w:ascii="Verdana" w:hAnsi="Verdana" w:cs="Arial"/>
          <w:sz w:val="20"/>
        </w:rPr>
        <w:t>.</w:t>
      </w:r>
    </w:p>
    <w:p w14:paraId="1CC57387" w14:textId="77777777" w:rsidR="009F3454" w:rsidRPr="00B052E4" w:rsidRDefault="00B052E4" w:rsidP="005108B3">
      <w:pPr>
        <w:autoSpaceDE w:val="0"/>
        <w:autoSpaceDN w:val="0"/>
        <w:adjustRightInd w:val="0"/>
        <w:spacing w:after="0"/>
        <w:ind w:left="720" w:firstLine="436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</w:t>
      </w:r>
      <w:r w:rsidRPr="00914405">
        <w:rPr>
          <w:rFonts w:ascii="Verdana" w:hAnsi="Verdana" w:cs="Arial"/>
          <w:sz w:val="20"/>
        </w:rPr>
        <w:t>lick on the [</w:t>
      </w:r>
      <w:r w:rsidRPr="00914405">
        <w:rPr>
          <w:rFonts w:ascii="Verdana" w:hAnsi="Verdana" w:cs="Arial"/>
          <w:i/>
          <w:sz w:val="20"/>
        </w:rPr>
        <w:t>Upload FLM</w:t>
      </w:r>
      <w:r w:rsidRPr="00914405">
        <w:rPr>
          <w:rFonts w:ascii="Verdana" w:hAnsi="Verdana" w:cs="Arial"/>
          <w:sz w:val="20"/>
        </w:rPr>
        <w:t xml:space="preserve">] link, </w:t>
      </w:r>
      <w:r w:rsidRPr="00914405">
        <w:rPr>
          <w:rFonts w:ascii="Verdana" w:hAnsi="Verdana" w:cs="Arial"/>
          <w:i/>
          <w:sz w:val="20"/>
        </w:rPr>
        <w:t>Browse</w:t>
      </w:r>
      <w:r w:rsidRPr="00914405">
        <w:rPr>
          <w:rFonts w:ascii="Verdana" w:hAnsi="Verdana" w:cs="Arial"/>
          <w:sz w:val="20"/>
        </w:rPr>
        <w:t xml:space="preserve"> and select your (zipped) file</w:t>
      </w:r>
      <w:r>
        <w:rPr>
          <w:rFonts w:ascii="Verdana" w:hAnsi="Verdana" w:cs="Arial"/>
          <w:sz w:val="20"/>
        </w:rPr>
        <w:t>.</w:t>
      </w:r>
    </w:p>
    <w:p w14:paraId="1CC57388" w14:textId="77777777" w:rsidR="00AA7713" w:rsidRPr="0078158E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1CC57389" w14:textId="77777777" w:rsidR="002A6C25" w:rsidRPr="0078158E" w:rsidRDefault="002A6C25" w:rsidP="002A6C25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78158E">
        <w:rPr>
          <w:rFonts w:ascii="Verdana" w:hAnsi="Verdana" w:cs="Arial"/>
          <w:b/>
          <w:sz w:val="22"/>
          <w:szCs w:val="22"/>
        </w:rPr>
        <w:t>Help</w:t>
      </w:r>
    </w:p>
    <w:p w14:paraId="1CC5738A" w14:textId="77777777" w:rsidR="002A6C25" w:rsidRPr="0078158E" w:rsidRDefault="002A6C25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 w:rsidRPr="0078158E">
        <w:rPr>
          <w:rFonts w:ascii="Verdana" w:hAnsi="Verdana" w:cs="Arial"/>
          <w:sz w:val="22"/>
          <w:szCs w:val="22"/>
        </w:rPr>
        <w:t xml:space="preserve">For any problems with the </w:t>
      </w:r>
      <w:proofErr w:type="spellStart"/>
      <w:r w:rsidRPr="0078158E">
        <w:rPr>
          <w:rFonts w:ascii="Verdana" w:hAnsi="Verdana" w:cs="Arial"/>
          <w:sz w:val="22"/>
          <w:szCs w:val="22"/>
        </w:rPr>
        <w:t>eXtra</w:t>
      </w:r>
      <w:proofErr w:type="spellEnd"/>
      <w:r w:rsidRPr="0078158E">
        <w:rPr>
          <w:rFonts w:ascii="Verdana" w:hAnsi="Verdana" w:cs="Arial"/>
          <w:sz w:val="22"/>
          <w:szCs w:val="22"/>
        </w:rPr>
        <w:t xml:space="preserve"> portal: </w:t>
      </w:r>
      <w:hyperlink r:id="rId12" w:history="1">
        <w:r w:rsidRPr="0078158E">
          <w:rPr>
            <w:rStyle w:val="Hyperlink"/>
            <w:rFonts w:ascii="Verdana" w:hAnsi="Verdana" w:cs="Arial"/>
            <w:sz w:val="22"/>
            <w:szCs w:val="22"/>
          </w:rPr>
          <w:t>DGT-FL-PORTAL-MANAGER@ec.europa.eu</w:t>
        </w:r>
      </w:hyperlink>
    </w:p>
    <w:sectPr w:rsidR="002A6C25" w:rsidRPr="0078158E" w:rsidSect="00B052E4">
      <w:footerReference w:type="default" r:id="rId13"/>
      <w:headerReference w:type="first" r:id="rId14"/>
      <w:pgSz w:w="11906" w:h="16838" w:code="9"/>
      <w:pgMar w:top="1440" w:right="454" w:bottom="1440" w:left="1077" w:header="60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5738D" w14:textId="77777777" w:rsidR="000B6E81" w:rsidRDefault="000B6E81">
      <w:r>
        <w:separator/>
      </w:r>
    </w:p>
  </w:endnote>
  <w:endnote w:type="continuationSeparator" w:id="0">
    <w:p w14:paraId="1CC5738E" w14:textId="77777777" w:rsidR="000B6E81" w:rsidRDefault="000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5738F" w14:textId="77777777" w:rsidR="005E1C1B" w:rsidRDefault="005E1C1B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B052E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5738B" w14:textId="77777777" w:rsidR="000B6E81" w:rsidRDefault="000B6E81">
      <w:r>
        <w:separator/>
      </w:r>
    </w:p>
  </w:footnote>
  <w:footnote w:type="continuationSeparator" w:id="0">
    <w:p w14:paraId="1CC5738C" w14:textId="77777777" w:rsidR="000B6E81" w:rsidRDefault="000B6E81">
      <w:r>
        <w:continuationSeparator/>
      </w:r>
    </w:p>
  </w:footnote>
  <w:footnote w:id="1">
    <w:p w14:paraId="1CC57391" w14:textId="77777777" w:rsidR="00B052E4" w:rsidRPr="009F716E" w:rsidRDefault="00B052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F716E">
        <w:t>IPR (Intellectual property rights); FLM (Freelance translation memory/bilingual files); FLA (Freelance annexes)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57390" w14:textId="77777777" w:rsidR="005E1C1B" w:rsidRPr="00DC5C8B" w:rsidRDefault="00157F33" w:rsidP="00DC5C8B">
    <w:pPr>
      <w:pStyle w:val="Header"/>
      <w:spacing w:after="0"/>
      <w:jc w:val="right"/>
      <w:rPr>
        <w:rFonts w:ascii="Arial" w:hAnsi="Arial" w:cs="Arial"/>
        <w:b/>
        <w:lang w:val="fr-BE"/>
      </w:rPr>
    </w:pPr>
    <w:r>
      <w:rPr>
        <w:rFonts w:ascii="Arial" w:hAnsi="Arial" w:cs="Arial"/>
        <w:b/>
        <w:lang w:val="fr-BE"/>
      </w:rPr>
      <w:t>Ju</w:t>
    </w:r>
    <w:r w:rsidR="004D49D9">
      <w:rPr>
        <w:rFonts w:ascii="Arial" w:hAnsi="Arial" w:cs="Arial"/>
        <w:b/>
        <w:lang w:val="fr-BE"/>
      </w:rPr>
      <w:t>ly</w:t>
    </w:r>
    <w:r w:rsidR="00DC5C8B" w:rsidRPr="00DC5C8B">
      <w:rPr>
        <w:rFonts w:ascii="Arial" w:hAnsi="Arial" w:cs="Arial"/>
        <w:b/>
        <w:lang w:val="fr-BE"/>
      </w:rPr>
      <w:t xml:space="preserve"> 201</w:t>
    </w:r>
    <w:r w:rsidR="00EA3489">
      <w:rPr>
        <w:rFonts w:ascii="Arial" w:hAnsi="Arial" w:cs="Arial"/>
        <w:b/>
        <w:lang w:val="fr-BE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67D26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DC0CEE"/>
    <w:multiLevelType w:val="multilevel"/>
    <w:tmpl w:val="510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123698"/>
    <w:multiLevelType w:val="hybridMultilevel"/>
    <w:tmpl w:val="4BFEB1A4"/>
    <w:lvl w:ilvl="0" w:tplc="DCEE565E">
      <w:start w:val="1"/>
      <w:numFmt w:val="none"/>
      <w:lvlText w:val="%1-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>
    <w:nsid w:val="1C8A7DC3"/>
    <w:multiLevelType w:val="hybridMultilevel"/>
    <w:tmpl w:val="D8F8631C"/>
    <w:lvl w:ilvl="0" w:tplc="43CA0A8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>
    <w:nsid w:val="27D6708F"/>
    <w:multiLevelType w:val="hybridMultilevel"/>
    <w:tmpl w:val="B24237A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DB335D"/>
    <w:multiLevelType w:val="hybridMultilevel"/>
    <w:tmpl w:val="441AE772"/>
    <w:lvl w:ilvl="0" w:tplc="43CA0A8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4">
    <w:nsid w:val="3AB15BC9"/>
    <w:multiLevelType w:val="hybridMultilevel"/>
    <w:tmpl w:val="06B83738"/>
    <w:lvl w:ilvl="0" w:tplc="43CA0A82"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6095"/>
        </w:tabs>
        <w:ind w:left="6095" w:hanging="283"/>
      </w:pPr>
      <w:rPr>
        <w:rFonts w:ascii="Symbol" w:hAnsi="Symbol"/>
      </w:rPr>
    </w:lvl>
  </w:abstractNum>
  <w:abstractNum w:abstractNumId="21">
    <w:nsid w:val="54DB20ED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4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6">
    <w:nsid w:val="6F142EB6"/>
    <w:multiLevelType w:val="hybridMultilevel"/>
    <w:tmpl w:val="72C21728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2173892"/>
    <w:multiLevelType w:val="multilevel"/>
    <w:tmpl w:val="05F293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077614"/>
    <w:multiLevelType w:val="hybridMultilevel"/>
    <w:tmpl w:val="596CE962"/>
    <w:lvl w:ilvl="0" w:tplc="43CA0A82"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0"/>
  </w:num>
  <w:num w:numId="5">
    <w:abstractNumId w:val="13"/>
  </w:num>
  <w:num w:numId="6">
    <w:abstractNumId w:val="12"/>
  </w:num>
  <w:num w:numId="7">
    <w:abstractNumId w:val="7"/>
  </w:num>
  <w:num w:numId="8">
    <w:abstractNumId w:val="6"/>
  </w:num>
  <w:num w:numId="9">
    <w:abstractNumId w:val="22"/>
  </w:num>
  <w:num w:numId="10">
    <w:abstractNumId w:val="24"/>
  </w:num>
  <w:num w:numId="11">
    <w:abstractNumId w:val="23"/>
  </w:num>
  <w:num w:numId="12">
    <w:abstractNumId w:val="25"/>
  </w:num>
  <w:num w:numId="13">
    <w:abstractNumId w:val="9"/>
  </w:num>
  <w:num w:numId="14">
    <w:abstractNumId w:val="15"/>
  </w:num>
  <w:num w:numId="15">
    <w:abstractNumId w:val="17"/>
  </w:num>
  <w:num w:numId="16">
    <w:abstractNumId w:val="16"/>
  </w:num>
  <w:num w:numId="17">
    <w:abstractNumId w:val="4"/>
  </w:num>
  <w:num w:numId="18">
    <w:abstractNumId w:val="18"/>
  </w:num>
  <w:num w:numId="19">
    <w:abstractNumId w:val="5"/>
  </w:num>
  <w:num w:numId="20">
    <w:abstractNumId w:val="27"/>
  </w:num>
  <w:num w:numId="21">
    <w:abstractNumId w:val="3"/>
  </w:num>
  <w:num w:numId="22">
    <w:abstractNumId w:val="2"/>
  </w:num>
  <w:num w:numId="23">
    <w:abstractNumId w:val="21"/>
  </w:num>
  <w:num w:numId="24">
    <w:abstractNumId w:val="26"/>
  </w:num>
  <w:num w:numId="25">
    <w:abstractNumId w:val="20"/>
  </w:num>
  <w:num w:numId="26">
    <w:abstractNumId w:val="20"/>
  </w:num>
  <w:num w:numId="27">
    <w:abstractNumId w:val="20"/>
  </w:num>
  <w:num w:numId="28">
    <w:abstractNumId w:val="10"/>
  </w:num>
  <w:num w:numId="29">
    <w:abstractNumId w:val="28"/>
  </w:num>
  <w:num w:numId="30">
    <w:abstractNumId w:val="11"/>
  </w:num>
  <w:num w:numId="31">
    <w:abstractNumId w:val="8"/>
  </w:num>
  <w:num w:numId="32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Level" w:val="Level 1"/>
    <w:docVar w:name="LW_DocType" w:val="NOT"/>
    <w:docVar w:name="NumLevel 1" w:val="(_x0009_)_x0009_2_x0009_0_x0009_0_x0009_-28,35_x0009_28,35_x0009_False"/>
    <w:docVar w:name="NumLevel 2" w:val="(_x0009_)_x0009_a_x0009_0_x0009_0_x0009_-28,35_x0009_56,7_x0009_False"/>
    <w:docVar w:name="NumLevel 3" w:val="_x0009__x0009_●_x0009_0_x0009_0_x0009_-28,35_x0009_85,05_x0009_False"/>
    <w:docVar w:name="NumLevel 4" w:val="_x0009__x0009_–_x0009_0_x0009_0_x0009_-28,35_x0009_113,4_x0009_False"/>
    <w:docVar w:name="NumLevel 5" w:val="_x0009__x0009__x0009_0_x0009_0_x0009_-28,35_x0009_141,75_x0009_False"/>
    <w:docVar w:name="NumLevel 6" w:val="_x0009__x0009__x0009_0_x0009_0_x0009_-28,35_x0009_170,1_x0009_False"/>
    <w:docVar w:name="NumLevel 7" w:val="_x0009__x0009__x0009_0_x0009_0_x0009_-28,35_x0009_198,45_x0009_False"/>
    <w:docVar w:name="NumLevel 8" w:val="_x0009__x0009__x0009_0_x0009_0_x0009_-28,35_x0009_226,8_x0009_False"/>
    <w:docVar w:name="NumLevel 9" w:val="_x0009__x0009__x0009_0_x0009_0_x0009_-28,35_x0009_255,15_x0009_False"/>
  </w:docVars>
  <w:rsids>
    <w:rsidRoot w:val="00AA7713"/>
    <w:rsid w:val="00002C8C"/>
    <w:rsid w:val="00023FDA"/>
    <w:rsid w:val="00040177"/>
    <w:rsid w:val="000477F4"/>
    <w:rsid w:val="000674EC"/>
    <w:rsid w:val="0008655E"/>
    <w:rsid w:val="0009452A"/>
    <w:rsid w:val="000B6E81"/>
    <w:rsid w:val="00104DB2"/>
    <w:rsid w:val="0011289F"/>
    <w:rsid w:val="001419A3"/>
    <w:rsid w:val="0014592C"/>
    <w:rsid w:val="001469F0"/>
    <w:rsid w:val="00157F33"/>
    <w:rsid w:val="00172009"/>
    <w:rsid w:val="00176539"/>
    <w:rsid w:val="00180F35"/>
    <w:rsid w:val="00193729"/>
    <w:rsid w:val="001D5792"/>
    <w:rsid w:val="001E7CED"/>
    <w:rsid w:val="002307C5"/>
    <w:rsid w:val="00242D1A"/>
    <w:rsid w:val="00263C4D"/>
    <w:rsid w:val="002949E4"/>
    <w:rsid w:val="002A6C25"/>
    <w:rsid w:val="002E1C92"/>
    <w:rsid w:val="002E2819"/>
    <w:rsid w:val="002E7B9B"/>
    <w:rsid w:val="002F274E"/>
    <w:rsid w:val="0031090A"/>
    <w:rsid w:val="003600B3"/>
    <w:rsid w:val="00373785"/>
    <w:rsid w:val="00382DD7"/>
    <w:rsid w:val="003D1C5F"/>
    <w:rsid w:val="003F2C68"/>
    <w:rsid w:val="0045681A"/>
    <w:rsid w:val="004579C6"/>
    <w:rsid w:val="00462387"/>
    <w:rsid w:val="0048163B"/>
    <w:rsid w:val="00482FC1"/>
    <w:rsid w:val="004A61A9"/>
    <w:rsid w:val="004A6A21"/>
    <w:rsid w:val="004B3DF5"/>
    <w:rsid w:val="004C5ADD"/>
    <w:rsid w:val="004D49D9"/>
    <w:rsid w:val="004E73B6"/>
    <w:rsid w:val="005022DB"/>
    <w:rsid w:val="00502EE1"/>
    <w:rsid w:val="005108B3"/>
    <w:rsid w:val="00522EC8"/>
    <w:rsid w:val="0052610D"/>
    <w:rsid w:val="005932BB"/>
    <w:rsid w:val="005A2531"/>
    <w:rsid w:val="005B352F"/>
    <w:rsid w:val="005D2CAE"/>
    <w:rsid w:val="005E1C1B"/>
    <w:rsid w:val="005F1A0A"/>
    <w:rsid w:val="005F1A89"/>
    <w:rsid w:val="00601715"/>
    <w:rsid w:val="00634360"/>
    <w:rsid w:val="00647AC4"/>
    <w:rsid w:val="00651813"/>
    <w:rsid w:val="0065325F"/>
    <w:rsid w:val="00671B20"/>
    <w:rsid w:val="00676391"/>
    <w:rsid w:val="006A16B9"/>
    <w:rsid w:val="006A3D20"/>
    <w:rsid w:val="006B6698"/>
    <w:rsid w:val="006D1F39"/>
    <w:rsid w:val="006D7558"/>
    <w:rsid w:val="00712341"/>
    <w:rsid w:val="0072597A"/>
    <w:rsid w:val="00764364"/>
    <w:rsid w:val="00773D16"/>
    <w:rsid w:val="00774EE4"/>
    <w:rsid w:val="00776FA5"/>
    <w:rsid w:val="0078158E"/>
    <w:rsid w:val="00782BA0"/>
    <w:rsid w:val="0080201B"/>
    <w:rsid w:val="00831017"/>
    <w:rsid w:val="00831530"/>
    <w:rsid w:val="00835C67"/>
    <w:rsid w:val="00843AE0"/>
    <w:rsid w:val="0085725E"/>
    <w:rsid w:val="00862F3D"/>
    <w:rsid w:val="0087188A"/>
    <w:rsid w:val="008A4003"/>
    <w:rsid w:val="008C0CF5"/>
    <w:rsid w:val="008C5488"/>
    <w:rsid w:val="008E3DC6"/>
    <w:rsid w:val="008F2C4E"/>
    <w:rsid w:val="008F3154"/>
    <w:rsid w:val="008F590A"/>
    <w:rsid w:val="00900494"/>
    <w:rsid w:val="00901A40"/>
    <w:rsid w:val="00903B67"/>
    <w:rsid w:val="00920B3A"/>
    <w:rsid w:val="00925BFB"/>
    <w:rsid w:val="00935AE8"/>
    <w:rsid w:val="00943EC8"/>
    <w:rsid w:val="00953D64"/>
    <w:rsid w:val="00954FF0"/>
    <w:rsid w:val="009672F9"/>
    <w:rsid w:val="009812A2"/>
    <w:rsid w:val="00996DC9"/>
    <w:rsid w:val="009C1270"/>
    <w:rsid w:val="009E1773"/>
    <w:rsid w:val="009E354A"/>
    <w:rsid w:val="009E5214"/>
    <w:rsid w:val="009E5987"/>
    <w:rsid w:val="009F3454"/>
    <w:rsid w:val="009F6974"/>
    <w:rsid w:val="009F716E"/>
    <w:rsid w:val="00A026A6"/>
    <w:rsid w:val="00A57A3B"/>
    <w:rsid w:val="00A65584"/>
    <w:rsid w:val="00A662F8"/>
    <w:rsid w:val="00AA7713"/>
    <w:rsid w:val="00AB2EB8"/>
    <w:rsid w:val="00AD75BC"/>
    <w:rsid w:val="00AE2C32"/>
    <w:rsid w:val="00AE6C10"/>
    <w:rsid w:val="00B052E4"/>
    <w:rsid w:val="00B87AA5"/>
    <w:rsid w:val="00BB2A2E"/>
    <w:rsid w:val="00BB6414"/>
    <w:rsid w:val="00BC329A"/>
    <w:rsid w:val="00BC4F40"/>
    <w:rsid w:val="00C05494"/>
    <w:rsid w:val="00C2460E"/>
    <w:rsid w:val="00C60963"/>
    <w:rsid w:val="00C9573D"/>
    <w:rsid w:val="00CD3D5D"/>
    <w:rsid w:val="00D055ED"/>
    <w:rsid w:val="00D12665"/>
    <w:rsid w:val="00D36F94"/>
    <w:rsid w:val="00D4189A"/>
    <w:rsid w:val="00D42032"/>
    <w:rsid w:val="00D55607"/>
    <w:rsid w:val="00D565A5"/>
    <w:rsid w:val="00DB5E64"/>
    <w:rsid w:val="00DC55E0"/>
    <w:rsid w:val="00DC5C8B"/>
    <w:rsid w:val="00DD5D69"/>
    <w:rsid w:val="00E10842"/>
    <w:rsid w:val="00E22B39"/>
    <w:rsid w:val="00E321A1"/>
    <w:rsid w:val="00E470E8"/>
    <w:rsid w:val="00E62733"/>
    <w:rsid w:val="00E93282"/>
    <w:rsid w:val="00EA3489"/>
    <w:rsid w:val="00EA74D1"/>
    <w:rsid w:val="00EC4391"/>
    <w:rsid w:val="00ED7C8F"/>
    <w:rsid w:val="00EF66E0"/>
    <w:rsid w:val="00F15617"/>
    <w:rsid w:val="00F366D2"/>
    <w:rsid w:val="00F7213F"/>
    <w:rsid w:val="00F81B0F"/>
    <w:rsid w:val="00F8597D"/>
    <w:rsid w:val="00F96E6E"/>
    <w:rsid w:val="00FF1B2A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CC57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57F33"/>
    <w:pPr>
      <w:ind w:left="720"/>
      <w:contextualSpacing/>
    </w:pPr>
  </w:style>
  <w:style w:type="character" w:styleId="FootnoteReference">
    <w:name w:val="footnote reference"/>
    <w:basedOn w:val="DefaultParagraphFont"/>
    <w:rsid w:val="00B052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57F33"/>
    <w:pPr>
      <w:ind w:left="720"/>
      <w:contextualSpacing/>
    </w:pPr>
  </w:style>
  <w:style w:type="character" w:styleId="FootnoteReference">
    <w:name w:val="footnote reference"/>
    <w:basedOn w:val="DefaultParagraphFont"/>
    <w:rsid w:val="00B052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183">
      <w:bodyDiv w:val="1"/>
      <w:marLeft w:val="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70341">
              <w:marLeft w:val="0"/>
              <w:marRight w:val="0"/>
              <w:marTop w:val="0"/>
              <w:marBottom w:val="0"/>
              <w:divBdr>
                <w:top w:val="outset" w:sz="2" w:space="0" w:color="E0E0E0"/>
                <w:left w:val="outset" w:sz="2" w:space="0" w:color="E0E0E0"/>
                <w:bottom w:val="outset" w:sz="2" w:space="0" w:color="E0E0E0"/>
                <w:right w:val="outset" w:sz="2" w:space="0" w:color="E0E0E0"/>
              </w:divBdr>
            </w:div>
          </w:divsChild>
        </w:div>
      </w:divsChild>
    </w:div>
    <w:div w:id="1431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GT-FL-Portal-manager@ec.europa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7A44CD85B94CB00033935C30B977" ma:contentTypeVersion="1" ma:contentTypeDescription="Create a new document." ma:contentTypeScope="" ma:versionID="484cd54f2f309d72316ad5ba220a297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C752-DEAD-440A-904C-A942041DC6F2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D0E4513-ABDA-476F-9C0D-45C420D8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3A554-9398-4645-849D-8290FC1CD5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9B9019-D396-45F3-93FE-032B8BE0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</TotalTime>
  <Pages>1</Pages>
  <Words>285</Words>
  <Characters>1625</Characters>
  <Application>Microsoft Office Word</Application>
  <DocSecurity>4</DocSecurity>
  <PresentationFormat>Microsoft Word 11.0</PresentationFormat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1907</CharactersWithSpaces>
  <SharedDoc>false</SharedDoc>
  <HLinks>
    <vt:vector size="6" baseType="variant">
      <vt:variant>
        <vt:i4>1376288</vt:i4>
      </vt:variant>
      <vt:variant>
        <vt:i4>6</vt:i4>
      </vt:variant>
      <vt:variant>
        <vt:i4>0</vt:i4>
      </vt:variant>
      <vt:variant>
        <vt:i4>5</vt:i4>
      </vt:variant>
      <vt:variant>
        <vt:lpwstr>mailto:DGT-S-2-FREELANCE-BRU@ec.europa.eu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Sluitfo</dc:creator>
  <cp:keywords>EL4</cp:keywords>
  <cp:lastModifiedBy>MATAS Ojdana (DGT)</cp:lastModifiedBy>
  <cp:revision>2</cp:revision>
  <cp:lastPrinted>2016-07-27T13:43:00Z</cp:lastPrinted>
  <dcterms:created xsi:type="dcterms:W3CDTF">2016-07-27T13:44:00Z</dcterms:created>
  <dcterms:modified xsi:type="dcterms:W3CDTF">2016-07-27T13:44:00Z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Rodríguez Sau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  <property fmtid="{D5CDD505-2E9C-101B-9397-08002B2CF9AE}" pid="13" name="ContentTypeId">
    <vt:lpwstr>0x01010041747A44CD85B94CB00033935C30B977</vt:lpwstr>
  </property>
</Properties>
</file>