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D4A" w14:textId="6EA658E0" w:rsidR="009E2AB7" w:rsidRPr="003A5F9A" w:rsidRDefault="009E2AB7" w:rsidP="000C5361">
      <w:pPr>
        <w:jc w:val="center"/>
        <w:rPr>
          <w:rFonts w:ascii="Verdana" w:hAnsi="Verdana"/>
          <w:b/>
          <w:color w:val="FFFFFF"/>
          <w:sz w:val="28"/>
          <w:szCs w:val="28"/>
          <w:lang w:val="fr-BE"/>
        </w:rPr>
      </w:pPr>
      <w:bookmarkStart w:id="0" w:name="_Hlk133487249"/>
      <w:r w:rsidRPr="003A5F9A">
        <w:rPr>
          <w:noProof/>
          <w:sz w:val="20"/>
          <w:szCs w:val="20"/>
          <w:lang w:val="en-US"/>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010E91FB"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w:t>
      </w:r>
      <w:r w:rsidR="003E0249">
        <w:rPr>
          <w:rFonts w:ascii="Verdana" w:hAnsi="Verdana"/>
          <w:b/>
          <w:bCs/>
          <w:sz w:val="24"/>
          <w:szCs w:val="24"/>
        </w:rPr>
        <w:t>3</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5325F9" w:rsidRPr="003A5F9A" w14:paraId="09039D34" w14:textId="77777777" w:rsidTr="00B36809">
        <w:trPr>
          <w:trHeight w:val="485"/>
        </w:trPr>
        <w:tc>
          <w:tcPr>
            <w:tcW w:w="1996" w:type="pct"/>
            <w:vMerge w:val="restart"/>
            <w:tcBorders>
              <w:right w:val="single" w:sz="12" w:space="0" w:color="auto"/>
            </w:tcBorders>
          </w:tcPr>
          <w:p w14:paraId="6D72F9F9" w14:textId="789F3DFD" w:rsidR="005325F9" w:rsidRPr="00AA5A63" w:rsidRDefault="005325F9" w:rsidP="00A7100F">
            <w:pPr>
              <w:pStyle w:val="Text1"/>
              <w:spacing w:before="60" w:after="60"/>
              <w:ind w:left="0"/>
              <w:jc w:val="left"/>
              <w:rPr>
                <w:rFonts w:ascii="Verdana" w:hAnsi="Verdana" w:cs="Arial"/>
                <w:b/>
                <w:bCs/>
                <w:sz w:val="20"/>
                <w:szCs w:val="20"/>
              </w:rPr>
            </w:pPr>
            <w:r>
              <w:rPr>
                <w:rFonts w:ascii="Verdana" w:hAnsi="Verdana" w:cs="Arial"/>
                <w:b/>
                <w:bCs/>
                <w:sz w:val="20"/>
                <w:szCs w:val="20"/>
              </w:rPr>
              <w:t>Type of request:</w:t>
            </w:r>
          </w:p>
        </w:tc>
        <w:tc>
          <w:tcPr>
            <w:tcW w:w="3004" w:type="pct"/>
            <w:tcBorders>
              <w:left w:val="single" w:sz="12" w:space="0" w:color="auto"/>
            </w:tcBorders>
            <w:shd w:val="clear" w:color="auto" w:fill="FFFFFF" w:themeFill="background1"/>
          </w:tcPr>
          <w:p w14:paraId="6EECAF07" w14:textId="23A3BA6C" w:rsidR="005325F9" w:rsidRPr="00AA5A63" w:rsidRDefault="005325F9" w:rsidP="005325F9">
            <w:pPr>
              <w:pStyle w:val="Text1"/>
              <w:spacing w:before="60" w:after="60"/>
              <w:ind w:left="0"/>
              <w:rPr>
                <w:rFonts w:ascii="Verdana" w:hAnsi="Verdana" w:cs="Arial"/>
                <w:b/>
                <w:bCs/>
                <w:sz w:val="20"/>
                <w:szCs w:val="20"/>
              </w:rPr>
            </w:pPr>
            <w:r w:rsidRPr="009A500A">
              <w:rPr>
                <w:rFonts w:ascii="Verdana" w:hAnsi="Verdana" w:cs="Arial"/>
                <w:b/>
                <w:bCs/>
                <w:sz w:val="20"/>
                <w:szCs w:val="20"/>
              </w:rPr>
              <w:t xml:space="preserve">TSI 2024 Flagship technical support project </w:t>
            </w:r>
          </w:p>
        </w:tc>
      </w:tr>
      <w:tr w:rsidR="005325F9" w:rsidRPr="003A5F9A" w14:paraId="4806C2C8" w14:textId="77777777" w:rsidTr="00B36809">
        <w:trPr>
          <w:trHeight w:val="485"/>
        </w:trPr>
        <w:tc>
          <w:tcPr>
            <w:tcW w:w="1996" w:type="pct"/>
            <w:vMerge/>
            <w:tcBorders>
              <w:right w:val="single" w:sz="12" w:space="0" w:color="auto"/>
            </w:tcBorders>
          </w:tcPr>
          <w:p w14:paraId="39D296E6" w14:textId="77777777" w:rsidR="005325F9" w:rsidRPr="00AA5A63" w:rsidRDefault="005325F9" w:rsidP="00A7100F">
            <w:pPr>
              <w:pStyle w:val="Text1"/>
              <w:spacing w:before="60" w:after="60"/>
              <w:ind w:left="0"/>
              <w:jc w:val="left"/>
              <w:rPr>
                <w:rFonts w:ascii="Verdana" w:hAnsi="Verdana" w:cs="Arial"/>
                <w:b/>
                <w:bCs/>
                <w:sz w:val="20"/>
                <w:szCs w:val="20"/>
              </w:rPr>
            </w:pPr>
          </w:p>
        </w:tc>
        <w:tc>
          <w:tcPr>
            <w:tcW w:w="3004" w:type="pct"/>
            <w:tcBorders>
              <w:left w:val="single" w:sz="12" w:space="0" w:color="auto"/>
            </w:tcBorders>
            <w:shd w:val="clear" w:color="auto" w:fill="FFFFFF" w:themeFill="background1"/>
          </w:tcPr>
          <w:p w14:paraId="5EF3BF82" w14:textId="37E94173" w:rsidR="005325F9" w:rsidRPr="009A500A" w:rsidDel="005325F9" w:rsidRDefault="005325F9" w:rsidP="005325F9">
            <w:pPr>
              <w:pStyle w:val="Text1"/>
              <w:spacing w:before="60" w:after="60"/>
              <w:ind w:left="0"/>
              <w:jc w:val="left"/>
              <w:rPr>
                <w:rFonts w:ascii="Verdana" w:hAnsi="Verdana" w:cs="Arial"/>
                <w:b/>
                <w:bCs/>
                <w:sz w:val="20"/>
                <w:szCs w:val="20"/>
              </w:rPr>
            </w:pPr>
            <w:r w:rsidRPr="009A500A">
              <w:rPr>
                <w:rFonts w:ascii="Verdana" w:hAnsi="Verdana" w:cs="Arial"/>
                <w:b/>
                <w:bCs/>
                <w:sz w:val="20"/>
                <w:szCs w:val="20"/>
              </w:rPr>
              <w:t>“</w:t>
            </w:r>
            <w:r>
              <w:rPr>
                <w:rFonts w:ascii="Verdana" w:hAnsi="Verdana" w:cs="Arial"/>
                <w:b/>
                <w:bCs/>
                <w:sz w:val="20"/>
                <w:szCs w:val="20"/>
              </w:rPr>
              <w:t>Public Administration of the future</w:t>
            </w:r>
            <w:r w:rsidRPr="009A500A">
              <w:rPr>
                <w:rFonts w:ascii="Verdana" w:hAnsi="Verdana" w:cs="Arial"/>
                <w:b/>
                <w:bCs/>
                <w:sz w:val="20"/>
                <w:szCs w:val="20"/>
              </w:rPr>
              <w:t>”</w:t>
            </w:r>
          </w:p>
        </w:tc>
      </w:tr>
      <w:tr w:rsidR="005325F9" w:rsidRPr="003A5F9A" w14:paraId="70632928" w14:textId="77777777" w:rsidTr="00B36809">
        <w:trPr>
          <w:trHeight w:val="485"/>
        </w:trPr>
        <w:tc>
          <w:tcPr>
            <w:tcW w:w="1996" w:type="pct"/>
            <w:tcBorders>
              <w:right w:val="single" w:sz="12" w:space="0" w:color="auto"/>
            </w:tcBorders>
          </w:tcPr>
          <w:p w14:paraId="5072AE6D" w14:textId="49A6A542" w:rsidR="005325F9" w:rsidRPr="00AA5A63" w:rsidRDefault="005325F9"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shd w:val="clear" w:color="auto" w:fill="FFFFFF" w:themeFill="background1"/>
          </w:tcPr>
          <w:p w14:paraId="5A9A66B6" w14:textId="761C35D5" w:rsidR="005325F9" w:rsidRPr="009A500A" w:rsidRDefault="005325F9" w:rsidP="005325F9">
            <w:pPr>
              <w:pStyle w:val="Text1"/>
              <w:spacing w:before="60" w:after="60"/>
              <w:ind w:left="0"/>
              <w:jc w:val="left"/>
              <w:rPr>
                <w:rFonts w:ascii="Verdana" w:hAnsi="Verdana" w:cs="Arial"/>
                <w:b/>
                <w:bCs/>
                <w:sz w:val="20"/>
                <w:szCs w:val="20"/>
              </w:rPr>
            </w:pPr>
            <w:r>
              <w:rPr>
                <w:rFonts w:ascii="Verdana" w:hAnsi="Verdana" w:cs="Arial"/>
                <w:bCs/>
                <w:color w:val="FF0000"/>
                <w:sz w:val="20"/>
                <w:szCs w:val="20"/>
              </w:rPr>
              <w:t>[maximum 150 characters]</w:t>
            </w:r>
          </w:p>
        </w:tc>
      </w:tr>
      <w:tr w:rsidR="00A7100F" w:rsidRPr="003A5F9A" w14:paraId="749D5553" w14:textId="77777777" w:rsidTr="66590D7B">
        <w:trPr>
          <w:trHeight w:val="443"/>
        </w:trPr>
        <w:tc>
          <w:tcPr>
            <w:tcW w:w="1996" w:type="pct"/>
            <w:tcBorders>
              <w:right w:val="single" w:sz="12" w:space="0" w:color="auto"/>
            </w:tcBorders>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222A190D"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w:t>
            </w:r>
            <w:proofErr w:type="spellStart"/>
            <w:r w:rsidRPr="00AA5A63">
              <w:rPr>
                <w:rFonts w:ascii="Verdana" w:hAnsi="Verdana" w:cs="Arial"/>
                <w:b/>
                <w:bCs/>
                <w:sz w:val="20"/>
                <w:szCs w:val="20"/>
              </w:rPr>
              <w:t>yyy</w:t>
            </w:r>
            <w:r w:rsidR="005C6F09" w:rsidRPr="00AA5A63">
              <w:rPr>
                <w:rFonts w:ascii="Verdana" w:hAnsi="Verdana" w:cs="Arial"/>
                <w:b/>
                <w:bCs/>
                <w:sz w:val="20"/>
                <w:szCs w:val="20"/>
              </w:rPr>
              <w:t>y</w:t>
            </w:r>
            <w:proofErr w:type="spellEnd"/>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51C47B19" w14:textId="77777777" w:rsidR="00A7100F" w:rsidRDefault="00A7100F" w:rsidP="005325F9">
      <w:pPr>
        <w:rPr>
          <w:rFonts w:ascii="Verdana" w:hAnsi="Verdana"/>
          <w:b/>
          <w:sz w:val="16"/>
          <w:szCs w:val="16"/>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4E1A02F2"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 xml:space="preserve">RECIPIENT </w:t>
            </w:r>
            <w:r w:rsidR="00DC426E">
              <w:rPr>
                <w:rFonts w:ascii="Verdana" w:hAnsi="Verdana" w:cs="Arial"/>
                <w:b/>
                <w:bCs/>
                <w:sz w:val="20"/>
                <w:szCs w:val="20"/>
              </w:rPr>
              <w:t xml:space="preserve">(BENEFICIARY) </w:t>
            </w:r>
            <w:r w:rsidRPr="00A7100F">
              <w:rPr>
                <w:rFonts w:ascii="Verdana" w:hAnsi="Verdana" w:cs="Arial"/>
                <w:b/>
                <w:bCs/>
                <w:sz w:val="20"/>
                <w:szCs w:val="20"/>
              </w:rPr>
              <w:t>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4E71EDBB"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record </w:t>
      </w:r>
      <w:r w:rsidR="006979CD" w:rsidRPr="006979CD">
        <w:rPr>
          <w:rFonts w:ascii="Verdana" w:hAnsi="Verdana"/>
          <w:sz w:val="20"/>
          <w:szCs w:val="20"/>
        </w:rPr>
        <w:t>DPR-EC-04667</w:t>
      </w:r>
      <w:r w:rsidR="006979CD">
        <w:rPr>
          <w:rFonts w:ascii="Verdana" w:hAnsi="Verdana"/>
          <w:sz w:val="20"/>
          <w:szCs w:val="20"/>
        </w:rPr>
        <w:t xml:space="preserve"> “</w:t>
      </w:r>
      <w:r w:rsidR="006979CD" w:rsidRPr="006979CD">
        <w:rPr>
          <w:rFonts w:ascii="Verdana" w:hAnsi="Verdana"/>
          <w:sz w:val="20"/>
          <w:szCs w:val="20"/>
        </w:rPr>
        <w:t>Submission and assessments of requests for technical support under the Technical Support Instrument</w:t>
      </w:r>
      <w:r w:rsidR="006979CD">
        <w:rPr>
          <w:rFonts w:ascii="Verdana" w:hAnsi="Verdana"/>
          <w:sz w:val="20"/>
          <w:szCs w:val="20"/>
        </w:rPr>
        <w:t xml:space="preserve">”, </w:t>
      </w:r>
      <w:r w:rsidRPr="64085D85">
        <w:rPr>
          <w:rFonts w:ascii="Verdana" w:hAnsi="Verdana"/>
          <w:sz w:val="20"/>
          <w:szCs w:val="20"/>
        </w:rPr>
        <w:t xml:space="preserve">at the following link: </w:t>
      </w:r>
      <w:hyperlink r:id="rId12" w:history="1">
        <w:r w:rsidRPr="008C2A80">
          <w:rPr>
            <w:rStyle w:val="Hyperlink"/>
            <w:rFonts w:ascii="Verdana" w:hAnsi="Verdana"/>
            <w:sz w:val="20"/>
            <w:szCs w:val="20"/>
          </w:rPr>
          <w:t>https://ec.europa.eu/dpo-register/detail/DPR-EC-04667</w:t>
        </w:r>
      </w:hyperlink>
    </w:p>
    <w:p w14:paraId="07561AAE" w14:textId="77777777" w:rsidR="00C83E77" w:rsidRDefault="00C83E77">
      <w:pP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151CB7D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003E0249">
        <w:trPr>
          <w:trHeight w:val="412"/>
        </w:trPr>
        <w:tc>
          <w:tcPr>
            <w:tcW w:w="9074" w:type="dxa"/>
            <w:gridSpan w:val="2"/>
            <w:tcBorders>
              <w:top w:val="single" w:sz="18" w:space="0" w:color="auto"/>
              <w:left w:val="single" w:sz="12" w:space="0" w:color="auto"/>
              <w:right w:val="single" w:sz="12" w:space="0" w:color="auto"/>
            </w:tcBorders>
            <w:shd w:val="clear" w:color="auto" w:fill="auto"/>
          </w:tcPr>
          <w:p w14:paraId="649CC31C" w14:textId="2D8571CB" w:rsidR="00B26DE0" w:rsidRPr="00E84FE8" w:rsidRDefault="00722679"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008480FA" w:rsidR="00B26DE0" w:rsidRPr="00E84FE8" w:rsidRDefault="00722679"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3E0249">
        <w:trPr>
          <w:trHeight w:val="412"/>
        </w:trPr>
        <w:tc>
          <w:tcPr>
            <w:tcW w:w="9074" w:type="dxa"/>
            <w:gridSpan w:val="2"/>
            <w:tcBorders>
              <w:top w:val="single" w:sz="8" w:space="0" w:color="auto"/>
              <w:left w:val="single" w:sz="12" w:space="0" w:color="auto"/>
              <w:right w:val="single" w:sz="12" w:space="0" w:color="auto"/>
            </w:tcBorders>
            <w:shd w:val="clear" w:color="auto" w:fill="DAEEF3" w:themeFill="accent5" w:themeFillTint="33"/>
          </w:tcPr>
          <w:p w14:paraId="31DD7B6D" w14:textId="6FA7A97D" w:rsidR="001240F8" w:rsidRPr="00E84FE8" w:rsidRDefault="005325F9" w:rsidP="001056AC">
            <w:pPr>
              <w:pStyle w:val="Text2"/>
              <w:spacing w:before="60" w:after="120"/>
              <w:ind w:left="0"/>
              <w:rPr>
                <w:rFonts w:ascii="Verdana" w:hAnsi="Verdana" w:cs="Arial"/>
                <w:b/>
                <w:bCs/>
                <w:sz w:val="20"/>
                <w:szCs w:val="20"/>
              </w:rPr>
            </w:pPr>
            <w:r w:rsidRPr="005325F9">
              <w:rPr>
                <w:rFonts w:ascii="Verdana" w:hAnsi="Verdana" w:cs="Arial"/>
                <w:sz w:val="20"/>
                <w:szCs w:val="20"/>
              </w:rPr>
              <w:t>This question might be invisible as it is automatically calculated by the platform</w:t>
            </w:r>
          </w:p>
        </w:tc>
      </w:tr>
      <w:tr w:rsidR="00B26DE0" w:rsidRPr="003A5F9A" w14:paraId="0D23E24C" w14:textId="77777777" w:rsidTr="003E0249">
        <w:trPr>
          <w:trHeight w:val="412"/>
        </w:trPr>
        <w:tc>
          <w:tcPr>
            <w:tcW w:w="993" w:type="dxa"/>
            <w:tcBorders>
              <w:top w:val="single" w:sz="8" w:space="0" w:color="auto"/>
              <w:left w:val="single" w:sz="12" w:space="0" w:color="auto"/>
              <w:right w:val="single" w:sz="6" w:space="0" w:color="auto"/>
            </w:tcBorders>
            <w:shd w:val="clear" w:color="auto" w:fill="D9D9D9" w:themeFill="background1" w:themeFillShade="D9"/>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D9D9D9" w:themeFill="background1" w:themeFillShade="D9"/>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34AD3C07" w14:textId="60CDAF3D" w:rsidR="00B26DE0" w:rsidRPr="00E84FE8" w:rsidRDefault="00722679"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52AB3ACA" w:rsidR="00B26DE0" w:rsidRPr="00E84FE8" w:rsidRDefault="00722679"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77F34D0B" w:rsidR="00B26DE0" w:rsidRPr="00E84FE8" w:rsidRDefault="005325F9" w:rsidP="66590D7B">
            <w:pPr>
              <w:spacing w:before="60" w:after="60" w:line="240" w:lineRule="auto"/>
              <w:rPr>
                <w:rFonts w:ascii="Verdana" w:eastAsia="Times New Roman" w:hAnsi="Verdana" w:cs="Arial"/>
                <w:b/>
                <w:bCs/>
                <w:sz w:val="20"/>
                <w:szCs w:val="20"/>
                <w:highlight w:val="green"/>
                <w:lang w:eastAsia="en-GB"/>
              </w:rPr>
            </w:pPr>
            <w:r>
              <w:rPr>
                <w:rFonts w:ascii="Verdana" w:eastAsia="Times New Roman" w:hAnsi="Verdana" w:cs="Arial"/>
                <w:b/>
                <w:bCs/>
                <w:sz w:val="20"/>
                <w:szCs w:val="20"/>
                <w:lang w:eastAsia="en-GB"/>
              </w:rPr>
              <w:t>Please indicate the name, email and country of the participating national authorities concerned by this multi-country request.</w:t>
            </w:r>
          </w:p>
        </w:tc>
      </w:tr>
      <w:tr w:rsidR="00380899" w:rsidRPr="003A5F9A" w14:paraId="62C0C803" w14:textId="77777777" w:rsidTr="0038089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56B116B3" w14:textId="5ED1554B" w:rsidR="00380899" w:rsidRPr="00380899" w:rsidRDefault="005325F9" w:rsidP="00380899">
            <w:pPr>
              <w:pStyle w:val="Text2"/>
              <w:spacing w:before="60" w:after="120"/>
              <w:ind w:left="0"/>
              <w:rPr>
                <w:rFonts w:ascii="Verdana" w:hAnsi="Verdana" w:cs="Arial"/>
                <w:sz w:val="20"/>
                <w:szCs w:val="20"/>
              </w:rPr>
            </w:pPr>
            <w:r w:rsidRPr="005325F9">
              <w:rPr>
                <w:rFonts w:ascii="Verdana" w:hAnsi="Verdana" w:cs="Arial"/>
                <w:sz w:val="20"/>
                <w:szCs w:val="20"/>
              </w:rPr>
              <w:t>[BA corresponding to your user should be already displayed by the System, if not please add it to the list]</w:t>
            </w:r>
          </w:p>
        </w:tc>
      </w:tr>
      <w:tr w:rsidR="005325F9" w:rsidRPr="003A5F9A" w14:paraId="632D0005"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97C1681" w14:textId="006AF9A1" w:rsidR="005325F9" w:rsidRPr="00E84FE8" w:rsidRDefault="005325F9" w:rsidP="005325F9">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w:t>
            </w:r>
            <w:r>
              <w:rPr>
                <w:rFonts w:ascii="Verdana" w:eastAsia="Times New Roman" w:hAnsi="Verdana" w:cs="Arial"/>
                <w:b/>
                <w:bCs/>
                <w:sz w:val="20"/>
                <w:szCs w:val="20"/>
                <w:lang w:eastAsia="en-GB"/>
              </w:rPr>
              <w:t>4</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8781E3D" w14:textId="0C1B88C3" w:rsidR="005325F9" w:rsidRPr="00087BC9" w:rsidRDefault="005325F9" w:rsidP="005325F9">
            <w:pPr>
              <w:spacing w:before="60" w:after="60" w:line="240" w:lineRule="auto"/>
              <w:rPr>
                <w:rFonts w:ascii="Verdana" w:eastAsia="Times New Roman" w:hAnsi="Verdana" w:cs="Arial"/>
                <w:b/>
                <w:bCs/>
                <w:sz w:val="20"/>
                <w:szCs w:val="20"/>
                <w:lang w:eastAsia="en-GB"/>
              </w:rPr>
            </w:pPr>
            <w:r w:rsidRPr="00087BC9">
              <w:rPr>
                <w:rFonts w:ascii="Verdana" w:eastAsia="Times New Roman" w:hAnsi="Verdana" w:cs="Arial"/>
                <w:b/>
                <w:bCs/>
                <w:sz w:val="20"/>
                <w:szCs w:val="20"/>
                <w:lang w:eastAsia="en-GB"/>
              </w:rPr>
              <w:t>Member State(s)</w:t>
            </w:r>
            <w:r w:rsidRPr="00087BC9" w:rsidDel="712D0CCB">
              <w:rPr>
                <w:rFonts w:ascii="Verdana" w:eastAsia="Times New Roman" w:hAnsi="Verdana" w:cs="Arial"/>
                <w:b/>
                <w:bCs/>
                <w:sz w:val="20"/>
                <w:szCs w:val="20"/>
                <w:lang w:eastAsia="en-GB"/>
              </w:rPr>
              <w:t xml:space="preserve"> </w:t>
            </w:r>
            <w:r w:rsidRPr="00087BC9">
              <w:rPr>
                <w:rFonts w:ascii="Verdana" w:eastAsia="Times New Roman" w:hAnsi="Verdana" w:cs="Arial"/>
                <w:b/>
                <w:bCs/>
                <w:sz w:val="20"/>
                <w:szCs w:val="20"/>
                <w:lang w:eastAsia="en-GB"/>
              </w:rPr>
              <w:t>concerned by this multi-country request</w:t>
            </w:r>
            <w:r>
              <w:rPr>
                <w:rFonts w:ascii="Verdana" w:eastAsia="Times New Roman" w:hAnsi="Verdana" w:cs="Arial"/>
                <w:b/>
                <w:bCs/>
                <w:sz w:val="20"/>
                <w:szCs w:val="20"/>
                <w:lang w:eastAsia="en-GB"/>
              </w:rPr>
              <w:t>.</w:t>
            </w:r>
          </w:p>
        </w:tc>
      </w:tr>
      <w:tr w:rsidR="005325F9" w:rsidRPr="003A5F9A" w14:paraId="705494C3"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2311738" w14:textId="7973A93B" w:rsidR="005325F9" w:rsidRPr="002062A3" w:rsidRDefault="005325F9" w:rsidP="005325F9">
            <w:pPr>
              <w:spacing w:before="60" w:after="60" w:line="240" w:lineRule="auto"/>
              <w:rPr>
                <w:rFonts w:ascii="Verdana" w:eastAsia="Times New Roman" w:hAnsi="Verdana" w:cs="Arial"/>
                <w:sz w:val="20"/>
                <w:szCs w:val="20"/>
                <w:lang w:eastAsia="en-GB"/>
              </w:rPr>
            </w:pPr>
            <w:r w:rsidRPr="005325F9">
              <w:rPr>
                <w:rFonts w:ascii="Verdana" w:hAnsi="Verdana" w:cs="Arial"/>
                <w:sz w:val="20"/>
                <w:szCs w:val="20"/>
              </w:rPr>
              <w:t>[This should include your own Member State.]</w:t>
            </w:r>
          </w:p>
        </w:tc>
      </w:tr>
      <w:tr w:rsidR="005325F9" w:rsidRPr="003A5F9A" w14:paraId="661FC783" w14:textId="77777777" w:rsidTr="001056AC">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2E41FC7" w14:textId="77777777" w:rsidR="005325F9" w:rsidRPr="00380899" w:rsidRDefault="005325F9" w:rsidP="005325F9">
            <w:pPr>
              <w:spacing w:before="60" w:after="60" w:line="240" w:lineRule="auto"/>
              <w:jc w:val="center"/>
              <w:rPr>
                <w:rFonts w:ascii="Verdana" w:eastAsia="Times New Roman" w:hAnsi="Verdana" w:cs="Arial"/>
                <w:b/>
                <w:bCs/>
                <w:color w:val="FF0000"/>
                <w:sz w:val="20"/>
                <w:szCs w:val="20"/>
                <w:lang w:eastAsia="en-GB"/>
              </w:rPr>
            </w:pPr>
            <w:r w:rsidRPr="00380899">
              <w:rPr>
                <w:rFonts w:ascii="Verdana" w:eastAsia="Times New Roman" w:hAnsi="Verdana" w:cs="Arial"/>
                <w:b/>
                <w:bCs/>
                <w:color w:val="FF0000"/>
                <w:sz w:val="20"/>
                <w:szCs w:val="20"/>
                <w:lang w:eastAsia="en-GB"/>
              </w:rPr>
              <w:t xml:space="preserve">The below instructions are ONLY for multi-country requests to be submitted “on behalf” of other Member States’ </w:t>
            </w:r>
            <w:proofErr w:type="gramStart"/>
            <w:r w:rsidRPr="00380899">
              <w:rPr>
                <w:rFonts w:ascii="Verdana" w:eastAsia="Times New Roman" w:hAnsi="Verdana" w:cs="Arial"/>
                <w:b/>
                <w:bCs/>
                <w:color w:val="FF0000"/>
                <w:sz w:val="20"/>
                <w:szCs w:val="20"/>
                <w:lang w:eastAsia="en-GB"/>
              </w:rPr>
              <w:t>authorities</w:t>
            </w:r>
            <w:proofErr w:type="gramEnd"/>
          </w:p>
          <w:p w14:paraId="6F8CE35C" w14:textId="77777777" w:rsidR="005325F9" w:rsidRDefault="005325F9" w:rsidP="005325F9">
            <w:pPr>
              <w:spacing w:before="60" w:after="60" w:line="240" w:lineRule="auto"/>
              <w:jc w:val="center"/>
              <w:rPr>
                <w:rFonts w:ascii="Verdana" w:eastAsia="Times New Roman" w:hAnsi="Verdana" w:cs="Arial"/>
                <w:b/>
                <w:bCs/>
                <w:sz w:val="20"/>
                <w:szCs w:val="20"/>
                <w:lang w:eastAsia="en-GB"/>
              </w:rPr>
            </w:pPr>
          </w:p>
          <w:p w14:paraId="66635C11" w14:textId="77777777" w:rsidR="007120B7" w:rsidRDefault="007120B7" w:rsidP="007120B7">
            <w:pPr>
              <w:pStyle w:val="Text2"/>
              <w:spacing w:before="60" w:after="120"/>
              <w:ind w:left="0"/>
              <w:rPr>
                <w:rFonts w:ascii="Verdana" w:hAnsi="Verdana" w:cs="Arial"/>
                <w:i/>
                <w:iCs/>
                <w:sz w:val="20"/>
                <w:szCs w:val="20"/>
              </w:rPr>
            </w:pPr>
            <w:r w:rsidRPr="000B0B04">
              <w:rPr>
                <w:rFonts w:ascii="Verdana" w:hAnsi="Verdana" w:cs="Arial"/>
                <w:b/>
                <w:bCs/>
                <w:sz w:val="20"/>
                <w:szCs w:val="20"/>
              </w:rPr>
              <w:t>If you select “</w:t>
            </w:r>
            <w:r w:rsidRPr="000B0B04">
              <w:rPr>
                <w:rFonts w:ascii="Verdana" w:hAnsi="Verdana" w:cs="Arial"/>
                <w:b/>
                <w:bCs/>
                <w:i/>
                <w:iCs/>
                <w:sz w:val="20"/>
                <w:szCs w:val="20"/>
              </w:rPr>
              <w:t>option A: multi-country on behalf” in question 0.2.,</w:t>
            </w:r>
            <w:r>
              <w:rPr>
                <w:rFonts w:ascii="Verdana" w:hAnsi="Verdana" w:cs="Arial"/>
                <w:i/>
                <w:iCs/>
                <w:sz w:val="20"/>
                <w:szCs w:val="20"/>
              </w:rPr>
              <w:t xml:space="preserve"> the platform will allow the submitting national authority (“Lead authority”), to </w:t>
            </w:r>
            <w:r w:rsidRPr="003D3A3D">
              <w:rPr>
                <w:rFonts w:ascii="Verdana" w:hAnsi="Verdana" w:cs="Arial"/>
                <w:b/>
                <w:bCs/>
                <w:i/>
                <w:iCs/>
                <w:sz w:val="20"/>
                <w:szCs w:val="20"/>
              </w:rPr>
              <w:t>invite authorities of other Member States</w:t>
            </w:r>
            <w:r>
              <w:rPr>
                <w:rFonts w:ascii="Verdana" w:hAnsi="Verdana" w:cs="Arial"/>
                <w:i/>
                <w:iCs/>
                <w:sz w:val="20"/>
                <w:szCs w:val="20"/>
              </w:rPr>
              <w:t xml:space="preserve"> (“participating authorities”) to be involved in this project. The invitation to participate in the multi-country request will be sent automatically by the DG REFORM portal to the participating authorities included </w:t>
            </w:r>
            <w:r w:rsidRPr="003D3A3D">
              <w:rPr>
                <w:rFonts w:ascii="Verdana" w:hAnsi="Verdana" w:cs="Arial"/>
                <w:b/>
                <w:bCs/>
                <w:i/>
                <w:iCs/>
                <w:sz w:val="20"/>
                <w:szCs w:val="20"/>
              </w:rPr>
              <w:t>in the answer to question 0.4.</w:t>
            </w:r>
          </w:p>
          <w:p w14:paraId="0CCFD564" w14:textId="77777777" w:rsidR="007120B7" w:rsidRDefault="007120B7" w:rsidP="007120B7">
            <w:pPr>
              <w:pStyle w:val="Text2"/>
              <w:spacing w:before="60" w:after="120"/>
              <w:ind w:left="0"/>
              <w:rPr>
                <w:rFonts w:ascii="Verdana" w:hAnsi="Verdana" w:cs="Arial"/>
                <w:sz w:val="20"/>
                <w:szCs w:val="20"/>
              </w:rPr>
            </w:pPr>
            <w:bookmarkStart w:id="1" w:name="_Hlk132388026"/>
            <w:r>
              <w:rPr>
                <w:rFonts w:ascii="Verdana" w:hAnsi="Verdana" w:cs="Arial"/>
                <w:i/>
                <w:iCs/>
                <w:sz w:val="20"/>
                <w:szCs w:val="20"/>
              </w:rPr>
              <w:t xml:space="preserve">Once invited, these </w:t>
            </w:r>
            <w:r w:rsidRPr="007C1298">
              <w:rPr>
                <w:rFonts w:ascii="Verdana" w:hAnsi="Verdana" w:cs="Arial"/>
                <w:b/>
                <w:bCs/>
                <w:i/>
                <w:iCs/>
                <w:sz w:val="20"/>
                <w:szCs w:val="20"/>
              </w:rPr>
              <w:t xml:space="preserve">additional </w:t>
            </w:r>
            <w:r>
              <w:rPr>
                <w:rFonts w:ascii="Verdana" w:hAnsi="Verdana" w:cs="Arial"/>
                <w:b/>
                <w:bCs/>
                <w:i/>
                <w:iCs/>
                <w:sz w:val="20"/>
                <w:szCs w:val="20"/>
              </w:rPr>
              <w:t xml:space="preserve">participating </w:t>
            </w:r>
            <w:r w:rsidRPr="007C1298">
              <w:rPr>
                <w:rFonts w:ascii="Verdana" w:hAnsi="Verdana" w:cs="Arial"/>
                <w:b/>
                <w:bCs/>
                <w:i/>
                <w:iCs/>
                <w:sz w:val="20"/>
                <w:szCs w:val="20"/>
              </w:rPr>
              <w:t>authorities will receive the request in their</w:t>
            </w:r>
            <w:r>
              <w:rPr>
                <w:rFonts w:ascii="Verdana" w:hAnsi="Verdana" w:cs="Arial"/>
                <w:b/>
                <w:bCs/>
                <w:i/>
                <w:iCs/>
                <w:sz w:val="20"/>
                <w:szCs w:val="20"/>
              </w:rPr>
              <w:t xml:space="preserve"> own</w:t>
            </w:r>
            <w:r w:rsidRPr="007C1298">
              <w:rPr>
                <w:rFonts w:ascii="Verdana" w:hAnsi="Verdana" w:cs="Arial"/>
                <w:b/>
                <w:bCs/>
                <w:i/>
                <w:iCs/>
                <w:sz w:val="20"/>
                <w:szCs w:val="20"/>
              </w:rPr>
              <w:t xml:space="preserve"> portal to complete their case-specific information</w:t>
            </w:r>
            <w:r>
              <w:rPr>
                <w:rFonts w:ascii="Verdana" w:hAnsi="Verdana" w:cs="Arial"/>
                <w:b/>
                <w:bCs/>
                <w:i/>
                <w:iCs/>
                <w:sz w:val="20"/>
                <w:szCs w:val="20"/>
              </w:rPr>
              <w:t>.</w:t>
            </w:r>
            <w:r>
              <w:rPr>
                <w:rFonts w:ascii="Verdana" w:hAnsi="Verdana" w:cs="Arial"/>
                <w:i/>
                <w:iCs/>
                <w:sz w:val="20"/>
                <w:szCs w:val="20"/>
              </w:rPr>
              <w:t xml:space="preserve"> </w:t>
            </w:r>
            <w:r>
              <w:rPr>
                <w:rFonts w:ascii="Verdana" w:hAnsi="Verdana" w:cs="Arial"/>
                <w:sz w:val="20"/>
                <w:szCs w:val="20"/>
              </w:rPr>
              <w:t xml:space="preserve">The platform will replicate the request submitted by the “lead authority” in the portal page of the participating national authority (invited as per response to question 0.4), as follows: </w:t>
            </w:r>
          </w:p>
          <w:p w14:paraId="1C3A0F4F"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7C1298">
              <w:rPr>
                <w:rFonts w:ascii="Verdana" w:hAnsi="Verdana" w:cs="Arial"/>
                <w:sz w:val="20"/>
                <w:szCs w:val="20"/>
                <w:u w:val="single"/>
              </w:rPr>
              <w:t>Section 1. Description of the problem/need to be addressed</w:t>
            </w:r>
            <w:r>
              <w:rPr>
                <w:rFonts w:ascii="Verdana" w:hAnsi="Verdana" w:cs="Arial"/>
                <w:sz w:val="20"/>
                <w:szCs w:val="20"/>
              </w:rPr>
              <w:t xml:space="preserve">” will be empty and must be filled in with country-specific information </w:t>
            </w:r>
            <w:r w:rsidRPr="007C1298">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description of the problem in their national context.</w:t>
            </w:r>
          </w:p>
          <w:p w14:paraId="7A6A0317"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3D3A3D">
              <w:rPr>
                <w:rFonts w:ascii="Verdana" w:hAnsi="Verdana" w:cs="Arial"/>
                <w:b/>
                <w:bCs/>
                <w:sz w:val="20"/>
                <w:szCs w:val="20"/>
                <w:u w:val="single"/>
              </w:rPr>
              <w:t>Section 2. Indicative description of the support measures requested</w:t>
            </w:r>
            <w:r>
              <w:rPr>
                <w:rFonts w:ascii="Verdana" w:hAnsi="Verdana" w:cs="Arial"/>
                <w:sz w:val="20"/>
                <w:szCs w:val="20"/>
              </w:rPr>
              <w:t xml:space="preserve"> and estimated cost” will be the same for all participating authorities. This section will be filled in by the lead-authority and the information will be automatically replicated with </w:t>
            </w:r>
            <w:r w:rsidRPr="003D3A3D">
              <w:rPr>
                <w:rFonts w:ascii="Verdana" w:hAnsi="Verdana" w:cs="Arial"/>
                <w:b/>
                <w:bCs/>
                <w:sz w:val="20"/>
                <w:szCs w:val="20"/>
                <w:u w:val="single"/>
              </w:rPr>
              <w:t>identical information for all participating authorities</w:t>
            </w:r>
            <w:r>
              <w:rPr>
                <w:rFonts w:ascii="Verdana" w:hAnsi="Verdana" w:cs="Arial"/>
                <w:sz w:val="20"/>
                <w:szCs w:val="20"/>
              </w:rPr>
              <w:t xml:space="preserve">. Only the “lead authority” can edit this section. </w:t>
            </w:r>
          </w:p>
          <w:p w14:paraId="50058ECD"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2B703C">
              <w:rPr>
                <w:rFonts w:ascii="Verdana" w:hAnsi="Verdana" w:cs="Arial"/>
                <w:sz w:val="20"/>
                <w:szCs w:val="20"/>
                <w:u w:val="single"/>
              </w:rPr>
              <w:t>Section 3. Circumstances of the request</w:t>
            </w:r>
            <w:r>
              <w:rPr>
                <w:rFonts w:ascii="Verdana" w:hAnsi="Verdana" w:cs="Arial"/>
                <w:sz w:val="20"/>
                <w:szCs w:val="20"/>
              </w:rPr>
              <w:t xml:space="preserve">” will be empty and must be filled in with country-specific information </w:t>
            </w:r>
            <w:r w:rsidRPr="007C1298">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circumstances of the request in their national context.</w:t>
            </w:r>
          </w:p>
          <w:p w14:paraId="00443BA6"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w:t>
            </w:r>
            <w:r w:rsidRPr="002B703C">
              <w:rPr>
                <w:rFonts w:ascii="Verdana" w:hAnsi="Verdana" w:cs="Arial"/>
                <w:sz w:val="20"/>
                <w:szCs w:val="20"/>
                <w:u w:val="single"/>
              </w:rPr>
              <w:t>Section 4. Agreement to communication activities</w:t>
            </w:r>
            <w:r>
              <w:rPr>
                <w:rFonts w:ascii="Verdana" w:hAnsi="Verdana" w:cs="Arial"/>
                <w:sz w:val="20"/>
                <w:szCs w:val="20"/>
              </w:rPr>
              <w:t xml:space="preserve">” will be empty and must be filled in with country-specific information </w:t>
            </w:r>
            <w:r w:rsidRPr="007C1298">
              <w:rPr>
                <w:rFonts w:ascii="Verdana" w:hAnsi="Verdana" w:cs="Arial"/>
                <w:sz w:val="20"/>
                <w:szCs w:val="20"/>
                <w:u w:val="single"/>
              </w:rPr>
              <w:t>by each participating authority</w:t>
            </w:r>
            <w:r>
              <w:rPr>
                <w:rFonts w:ascii="Verdana" w:hAnsi="Verdana" w:cs="Arial"/>
                <w:sz w:val="20"/>
                <w:szCs w:val="20"/>
              </w:rPr>
              <w:t>. This section relates to the details of the specific activities of the participating national authority.</w:t>
            </w:r>
          </w:p>
          <w:bookmarkEnd w:id="1"/>
          <w:p w14:paraId="54B0F55E" w14:textId="77777777" w:rsidR="007120B7" w:rsidRPr="002B703C" w:rsidRDefault="007120B7" w:rsidP="007120B7">
            <w:pPr>
              <w:pStyle w:val="Text2"/>
              <w:spacing w:before="60" w:after="120"/>
              <w:ind w:left="720"/>
              <w:rPr>
                <w:rFonts w:ascii="Verdana" w:hAnsi="Verdana" w:cs="Arial"/>
                <w:sz w:val="20"/>
                <w:szCs w:val="20"/>
              </w:rPr>
            </w:pPr>
          </w:p>
          <w:p w14:paraId="23C1FB7B" w14:textId="77777777" w:rsidR="007120B7" w:rsidRPr="00060B9E" w:rsidRDefault="007120B7" w:rsidP="007120B7">
            <w:pPr>
              <w:pStyle w:val="Text2"/>
              <w:spacing w:before="60" w:after="120"/>
              <w:ind w:left="0"/>
              <w:rPr>
                <w:rFonts w:ascii="Verdana" w:hAnsi="Verdana" w:cs="Arial"/>
                <w:i/>
                <w:iCs/>
                <w:sz w:val="20"/>
                <w:szCs w:val="20"/>
              </w:rPr>
            </w:pPr>
            <w:r w:rsidRPr="002B703C">
              <w:rPr>
                <w:rFonts w:ascii="Verdana" w:hAnsi="Verdana" w:cs="Arial"/>
                <w:b/>
                <w:bCs/>
                <w:i/>
                <w:iCs/>
                <w:sz w:val="20"/>
                <w:szCs w:val="20"/>
              </w:rPr>
              <w:t>In addition,</w:t>
            </w:r>
            <w:r>
              <w:rPr>
                <w:rFonts w:ascii="Verdana" w:hAnsi="Verdana" w:cs="Arial"/>
                <w:i/>
                <w:iCs/>
                <w:sz w:val="20"/>
                <w:szCs w:val="20"/>
              </w:rPr>
              <w:t xml:space="preserve"> </w:t>
            </w:r>
            <w:r w:rsidRPr="002B703C">
              <w:rPr>
                <w:rFonts w:ascii="Verdana" w:hAnsi="Verdana" w:cs="Arial"/>
                <w:b/>
                <w:bCs/>
                <w:i/>
                <w:iCs/>
                <w:sz w:val="20"/>
                <w:szCs w:val="20"/>
              </w:rPr>
              <w:t xml:space="preserve">the Coordinating Authorities </w:t>
            </w:r>
            <w:r>
              <w:rPr>
                <w:rFonts w:ascii="Verdana" w:hAnsi="Verdana" w:cs="Arial"/>
                <w:b/>
                <w:bCs/>
                <w:i/>
                <w:iCs/>
                <w:sz w:val="20"/>
                <w:szCs w:val="20"/>
              </w:rPr>
              <w:t xml:space="preserve">(CAs) </w:t>
            </w:r>
            <w:r w:rsidRPr="002B703C">
              <w:rPr>
                <w:rFonts w:ascii="Verdana" w:hAnsi="Verdana" w:cs="Arial"/>
                <w:b/>
                <w:bCs/>
                <w:i/>
                <w:iCs/>
                <w:sz w:val="20"/>
                <w:szCs w:val="20"/>
              </w:rPr>
              <w:t xml:space="preserve">of the involved Member State(s) will need to </w:t>
            </w:r>
            <w:r>
              <w:rPr>
                <w:rFonts w:ascii="Verdana" w:hAnsi="Verdana" w:cs="Arial"/>
                <w:b/>
                <w:bCs/>
                <w:i/>
                <w:iCs/>
                <w:sz w:val="20"/>
                <w:szCs w:val="20"/>
              </w:rPr>
              <w:t>validate</w:t>
            </w:r>
            <w:r w:rsidRPr="002B703C">
              <w:rPr>
                <w:rFonts w:ascii="Verdana" w:hAnsi="Verdana" w:cs="Arial"/>
                <w:b/>
                <w:bCs/>
                <w:i/>
                <w:iCs/>
                <w:sz w:val="20"/>
                <w:szCs w:val="20"/>
              </w:rPr>
              <w:t xml:space="preserve"> this participation</w:t>
            </w:r>
            <w:r>
              <w:rPr>
                <w:rFonts w:ascii="Verdana" w:hAnsi="Verdana" w:cs="Arial"/>
                <w:i/>
                <w:iCs/>
                <w:sz w:val="20"/>
                <w:szCs w:val="20"/>
              </w:rPr>
              <w:t xml:space="preserve">. </w:t>
            </w:r>
          </w:p>
          <w:p w14:paraId="63D967DC"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The platform will make visible to the “lead authority” the status (draft, submitted, etc) of all the requests of the participants of the multi-country request.</w:t>
            </w:r>
          </w:p>
          <w:p w14:paraId="26725C62"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Participating CAs will have the possibility to prioritize this request.</w:t>
            </w:r>
          </w:p>
          <w:p w14:paraId="0C4EDFF1" w14:textId="77777777" w:rsidR="007120B7" w:rsidRDefault="007120B7" w:rsidP="007120B7">
            <w:pPr>
              <w:pStyle w:val="Text2"/>
              <w:numPr>
                <w:ilvl w:val="0"/>
                <w:numId w:val="17"/>
              </w:numPr>
              <w:spacing w:before="60" w:after="120"/>
              <w:rPr>
                <w:rFonts w:ascii="Verdana" w:hAnsi="Verdana" w:cs="Arial"/>
                <w:sz w:val="20"/>
                <w:szCs w:val="20"/>
              </w:rPr>
            </w:pPr>
            <w:r>
              <w:rPr>
                <w:rFonts w:ascii="Verdana" w:hAnsi="Verdana" w:cs="Arial"/>
                <w:sz w:val="20"/>
                <w:szCs w:val="20"/>
              </w:rPr>
              <w:t>CAs of the participating authorities must validate the participation of the Member State in the multi-country request.</w:t>
            </w:r>
          </w:p>
          <w:p w14:paraId="351E4A93" w14:textId="326BA345" w:rsidR="005325F9" w:rsidRPr="00087BC9" w:rsidRDefault="005325F9" w:rsidP="005325F9">
            <w:pPr>
              <w:spacing w:before="60" w:after="60" w:line="240" w:lineRule="auto"/>
              <w:rPr>
                <w:rFonts w:ascii="Verdana" w:eastAsia="Times New Roman" w:hAnsi="Verdana" w:cs="Arial"/>
                <w:b/>
                <w:bCs/>
                <w:sz w:val="20"/>
                <w:szCs w:val="20"/>
                <w:lang w:eastAsia="en-GB"/>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8A4DC9">
        <w:trPr>
          <w:trHeight w:val="420"/>
        </w:trPr>
        <w:tc>
          <w:tcPr>
            <w:tcW w:w="673" w:type="dxa"/>
            <w:shd w:val="clear" w:color="auto" w:fill="auto"/>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auto"/>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8A4DC9">
        <w:trPr>
          <w:trHeight w:val="420"/>
        </w:trPr>
        <w:tc>
          <w:tcPr>
            <w:tcW w:w="9072" w:type="dxa"/>
            <w:gridSpan w:val="3"/>
            <w:shd w:val="clear" w:color="auto" w:fill="auto"/>
            <w:vAlign w:val="center"/>
          </w:tcPr>
          <w:p w14:paraId="0B218F22" w14:textId="77777777" w:rsidR="00EB3270" w:rsidRPr="00334FF6"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eastAsia="Times New Roman" w:hAnsi="Verdana" w:cs="Arial"/>
                <w:b/>
                <w:color w:val="FF0000"/>
                <w:sz w:val="20"/>
                <w:highlight w:val="yellow"/>
                <w:lang w:eastAsia="en-GB"/>
              </w:rPr>
            </w:pPr>
            <w:r w:rsidRPr="00334FF6">
              <w:rPr>
                <w:rFonts w:ascii="Verdana" w:hAnsi="Verdana"/>
                <w:b/>
                <w:color w:val="FF0000"/>
                <w:sz w:val="20"/>
                <w:highlight w:val="yellow"/>
              </w:rPr>
              <w:t xml:space="preserve">This general overview below is intended to help the </w:t>
            </w:r>
            <w:r>
              <w:rPr>
                <w:rFonts w:ascii="Verdana" w:hAnsi="Verdana"/>
                <w:b/>
                <w:color w:val="FF0000"/>
                <w:sz w:val="20"/>
                <w:highlight w:val="yellow"/>
              </w:rPr>
              <w:t>b</w:t>
            </w:r>
            <w:r w:rsidRPr="00334FF6">
              <w:rPr>
                <w:rFonts w:ascii="Verdana" w:hAnsi="Verdana"/>
                <w:b/>
                <w:color w:val="FF0000"/>
                <w:sz w:val="20"/>
                <w:highlight w:val="yellow"/>
              </w:rPr>
              <w:t xml:space="preserve">eneficiary </w:t>
            </w:r>
            <w:r>
              <w:rPr>
                <w:rFonts w:ascii="Verdana" w:hAnsi="Verdana"/>
                <w:b/>
                <w:color w:val="FF0000"/>
                <w:sz w:val="20"/>
                <w:highlight w:val="yellow"/>
              </w:rPr>
              <w:t>a</w:t>
            </w:r>
            <w:r w:rsidRPr="00334FF6">
              <w:rPr>
                <w:rFonts w:ascii="Verdana" w:hAnsi="Verdana"/>
                <w:b/>
                <w:color w:val="FF0000"/>
                <w:sz w:val="20"/>
                <w:highlight w:val="yellow"/>
              </w:rPr>
              <w:t xml:space="preserve">uthority describe the specific problems and needs by taking inspiration from the contextual information provided.  </w:t>
            </w:r>
          </w:p>
          <w:p w14:paraId="217CCD5E" w14:textId="77777777" w:rsidR="00EB3270" w:rsidRPr="00334FF6"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lang w:val="en-IE"/>
              </w:rPr>
            </w:pPr>
            <w:r w:rsidRPr="00334FF6">
              <w:rPr>
                <w:rFonts w:ascii="Verdana" w:hAnsi="Verdana"/>
                <w:b/>
                <w:color w:val="FF0000"/>
                <w:sz w:val="20"/>
                <w:highlight w:val="yellow"/>
                <w:lang w:val="en-IE"/>
              </w:rPr>
              <w:t xml:space="preserve">This general overview does not provide any information about the specific </w:t>
            </w:r>
            <w:r w:rsidRPr="00334FF6">
              <w:rPr>
                <w:rFonts w:ascii="Verdana" w:hAnsi="Verdana"/>
                <w:b/>
                <w:color w:val="FF0000"/>
                <w:sz w:val="20"/>
                <w:highlight w:val="yellow"/>
                <w:lang w:val="en-IE"/>
              </w:rPr>
              <w:lastRenderedPageBreak/>
              <w:t>situation in the Member State submitting the request</w:t>
            </w:r>
            <w:r>
              <w:rPr>
                <w:rFonts w:ascii="Verdana" w:hAnsi="Verdana"/>
                <w:b/>
                <w:color w:val="FF0000"/>
                <w:sz w:val="20"/>
                <w:highlight w:val="yellow"/>
                <w:lang w:val="en-IE"/>
              </w:rPr>
              <w:t>,</w:t>
            </w:r>
            <w:r w:rsidRPr="00334FF6">
              <w:rPr>
                <w:rFonts w:ascii="Verdana" w:hAnsi="Verdana"/>
                <w:b/>
                <w:color w:val="FF0000"/>
                <w:sz w:val="20"/>
                <w:highlight w:val="yellow"/>
                <w:lang w:val="en-IE"/>
              </w:rPr>
              <w:t xml:space="preserve"> nor </w:t>
            </w:r>
            <w:r>
              <w:rPr>
                <w:rFonts w:ascii="Verdana" w:hAnsi="Verdana"/>
                <w:b/>
                <w:color w:val="FF0000"/>
                <w:sz w:val="20"/>
                <w:highlight w:val="yellow"/>
                <w:lang w:val="en-IE"/>
              </w:rPr>
              <w:t>about</w:t>
            </w:r>
            <w:r w:rsidRPr="00334FF6">
              <w:rPr>
                <w:rFonts w:ascii="Verdana" w:hAnsi="Verdana"/>
                <w:b/>
                <w:color w:val="FF0000"/>
                <w:sz w:val="20"/>
                <w:highlight w:val="yellow"/>
                <w:lang w:val="en-IE"/>
              </w:rPr>
              <w:t xml:space="preserve"> specific needs.</w:t>
            </w:r>
          </w:p>
          <w:p w14:paraId="53323576" w14:textId="44A7B822" w:rsidR="00EB3270" w:rsidRPr="00334FF6"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rPr>
            </w:pPr>
            <w:r w:rsidRPr="00334FF6">
              <w:rPr>
                <w:rFonts w:ascii="Verdana" w:hAnsi="Verdana"/>
                <w:b/>
                <w:color w:val="FF0000"/>
                <w:sz w:val="20"/>
                <w:highlight w:val="yellow"/>
                <w:lang w:val="en-IE"/>
              </w:rPr>
              <w:t>When filling-in the request template online, y</w:t>
            </w:r>
            <w:proofErr w:type="spellStart"/>
            <w:r w:rsidRPr="00334FF6">
              <w:rPr>
                <w:rFonts w:ascii="Verdana" w:hAnsi="Verdana"/>
                <w:b/>
                <w:color w:val="FF0000"/>
                <w:sz w:val="20"/>
                <w:highlight w:val="yellow"/>
              </w:rPr>
              <w:t>ou</w:t>
            </w:r>
            <w:proofErr w:type="spellEnd"/>
            <w:r w:rsidRPr="00334FF6">
              <w:rPr>
                <w:rFonts w:ascii="Verdana" w:hAnsi="Verdana"/>
                <w:b/>
                <w:color w:val="FF0000"/>
                <w:sz w:val="20"/>
                <w:highlight w:val="yellow"/>
              </w:rPr>
              <w:t xml:space="preserve"> are invited to outline </w:t>
            </w:r>
            <w:r w:rsidRPr="00334FF6">
              <w:rPr>
                <w:rFonts w:ascii="Verdana" w:hAnsi="Verdana"/>
                <w:b/>
                <w:iCs/>
                <w:color w:val="FF0000"/>
                <w:sz w:val="20"/>
                <w:highlight w:val="yellow"/>
              </w:rPr>
              <w:t xml:space="preserve">your specific problems and needs, taking inspiration from the general overview and adapting it to your context, and to provide any additional information relevant </w:t>
            </w:r>
            <w:r w:rsidRPr="00334FF6">
              <w:rPr>
                <w:rFonts w:ascii="Verdana" w:hAnsi="Verdana"/>
                <w:b/>
                <w:color w:val="FF0000"/>
                <w:sz w:val="20"/>
                <w:highlight w:val="yellow"/>
                <w:lang w:val="en-IE"/>
              </w:rPr>
              <w:t>to your specific context</w:t>
            </w:r>
            <w:r>
              <w:rPr>
                <w:rFonts w:ascii="Verdana" w:hAnsi="Verdana"/>
                <w:b/>
                <w:color w:val="FF0000"/>
                <w:sz w:val="20"/>
                <w:highlight w:val="yellow"/>
                <w:lang w:val="en-IE"/>
              </w:rPr>
              <w:t>.</w:t>
            </w:r>
            <w:r w:rsidRPr="00334FF6">
              <w:rPr>
                <w:rFonts w:ascii="Verdana" w:hAnsi="Verdana"/>
                <w:b/>
                <w:color w:val="FF0000"/>
                <w:sz w:val="20"/>
                <w:highlight w:val="yellow"/>
                <w:lang w:val="en-IE"/>
              </w:rPr>
              <w:t xml:space="preserve"> </w:t>
            </w:r>
          </w:p>
          <w:p w14:paraId="1BCD47F7" w14:textId="77777777" w:rsidR="00EB3270" w:rsidRPr="00EB3270" w:rsidRDefault="00EB3270" w:rsidP="00410FFA">
            <w:pPr>
              <w:shd w:val="clear" w:color="auto" w:fill="FFFF00"/>
              <w:rPr>
                <w:rFonts w:ascii="Verdana" w:eastAsia="Times New Roman" w:hAnsi="Verdana" w:cs="Arial"/>
                <w:b/>
                <w:sz w:val="20"/>
                <w:szCs w:val="20"/>
                <w:lang w:eastAsia="en-GB"/>
              </w:rPr>
            </w:pPr>
            <w:r w:rsidRPr="00EB3270">
              <w:rPr>
                <w:rFonts w:ascii="Verdana" w:eastAsia="Times New Roman" w:hAnsi="Verdana" w:cs="Arial"/>
                <w:b/>
                <w:sz w:val="20"/>
                <w:szCs w:val="20"/>
                <w:lang w:eastAsia="en-GB"/>
              </w:rPr>
              <w:t>General overview:</w:t>
            </w:r>
          </w:p>
          <w:p w14:paraId="30799072" w14:textId="77777777" w:rsidR="003A57DD" w:rsidRPr="003A57DD" w:rsidRDefault="003A57DD" w:rsidP="003A57DD">
            <w:pPr>
              <w:shd w:val="clear" w:color="auto" w:fill="FFFF00"/>
              <w:spacing w:after="160" w:line="259" w:lineRule="auto"/>
              <w:jc w:val="both"/>
              <w:rPr>
                <w:rFonts w:ascii="Calibri" w:eastAsia="Times New Roman" w:hAnsi="Calibri" w:cs="Calibri"/>
                <w:lang w:val="en-IE"/>
              </w:rPr>
            </w:pPr>
            <w:r w:rsidRPr="003A57DD">
              <w:rPr>
                <w:rFonts w:ascii="Calibri" w:eastAsia="Times New Roman" w:hAnsi="Calibri" w:cs="Calibri"/>
                <w:lang w:val="en-IE"/>
              </w:rPr>
              <w:t xml:space="preserve">The capacity and resilience of the public administration in EU Member States is crucial for social fairness, the implementation of Union policies, </w:t>
            </w:r>
            <w:proofErr w:type="gramStart"/>
            <w:r w:rsidRPr="003A57DD">
              <w:rPr>
                <w:rFonts w:ascii="Calibri" w:eastAsia="Times New Roman" w:hAnsi="Calibri" w:cs="Calibri"/>
                <w:lang w:val="en-IE"/>
              </w:rPr>
              <w:t>budget</w:t>
            </w:r>
            <w:proofErr w:type="gramEnd"/>
            <w:r w:rsidRPr="003A57DD">
              <w:rPr>
                <w:rFonts w:ascii="Calibri" w:eastAsia="Times New Roman" w:hAnsi="Calibri" w:cs="Calibri"/>
                <w:lang w:val="en-IE"/>
              </w:rPr>
              <w:t xml:space="preserve"> and funds, including the effective implementation of the reforms and investments of the Recovery and Resilience Plans (RRP). </w:t>
            </w:r>
          </w:p>
          <w:p w14:paraId="42A71F7C" w14:textId="77777777" w:rsidR="003A57DD" w:rsidRPr="003A57DD" w:rsidRDefault="003A57DD" w:rsidP="003A57DD">
            <w:pPr>
              <w:shd w:val="clear" w:color="auto" w:fill="FFFF00"/>
              <w:spacing w:after="160" w:line="259" w:lineRule="auto"/>
              <w:jc w:val="both"/>
              <w:rPr>
                <w:rFonts w:ascii="Calibri" w:eastAsia="Times New Roman" w:hAnsi="Calibri" w:cs="Calibri"/>
                <w:lang w:val="en-IE"/>
              </w:rPr>
            </w:pPr>
            <w:r w:rsidRPr="003A57DD">
              <w:rPr>
                <w:rFonts w:ascii="Calibri" w:eastAsia="Times New Roman" w:hAnsi="Calibri" w:cs="Calibri"/>
                <w:lang w:val="en-IE"/>
              </w:rPr>
              <w:t xml:space="preserve">Public administrations are also critical in the crisis-preparedness of the EU and its cyber-security. </w:t>
            </w:r>
          </w:p>
          <w:p w14:paraId="206FA91F" w14:textId="77777777" w:rsidR="003A57DD" w:rsidRPr="003A57DD" w:rsidRDefault="003A57DD" w:rsidP="003A57DD">
            <w:pPr>
              <w:shd w:val="clear" w:color="auto" w:fill="FFFF00"/>
              <w:spacing w:after="160" w:line="259" w:lineRule="auto"/>
              <w:jc w:val="both"/>
              <w:rPr>
                <w:rFonts w:ascii="Calibri" w:eastAsia="Times New Roman" w:hAnsi="Calibri" w:cs="Calibri"/>
                <w:highlight w:val="yellow"/>
                <w:lang w:val="en-IE"/>
              </w:rPr>
            </w:pPr>
            <w:r w:rsidRPr="003A57DD">
              <w:rPr>
                <w:rFonts w:ascii="Calibri" w:eastAsia="Times New Roman" w:hAnsi="Calibri" w:cs="Calibri"/>
                <w:lang w:val="en-IE"/>
              </w:rPr>
              <w:t xml:space="preserve">However, public administrations face several challenges to ensure both service delivery to its </w:t>
            </w:r>
            <w:r w:rsidRPr="003A57DD">
              <w:rPr>
                <w:rFonts w:ascii="Calibri" w:eastAsia="Times New Roman" w:hAnsi="Calibri" w:cs="Calibri"/>
                <w:highlight w:val="yellow"/>
                <w:lang w:val="en-IE"/>
              </w:rPr>
              <w:t>stakeholders (“business as usual” delivery), but also to prepare for the challenges of the future and adapt to the foreseeable megatrends. Key challenges will impact our societies and require new skills for the workforce to adapt to the changes, in particular:</w:t>
            </w:r>
          </w:p>
          <w:p w14:paraId="76B7D244" w14:textId="77777777" w:rsidR="003A57DD" w:rsidRPr="003A57DD" w:rsidRDefault="003A57DD" w:rsidP="003A57DD">
            <w:pPr>
              <w:numPr>
                <w:ilvl w:val="0"/>
                <w:numId w:val="23"/>
              </w:numPr>
              <w:shd w:val="clear" w:color="auto" w:fill="FFFF00"/>
              <w:spacing w:after="160" w:line="259" w:lineRule="auto"/>
              <w:jc w:val="both"/>
              <w:rPr>
                <w:rFonts w:ascii="Calibri" w:eastAsia="Times New Roman" w:hAnsi="Calibri" w:cs="Calibri"/>
                <w:highlight w:val="yellow"/>
                <w:lang w:val="en-IE"/>
              </w:rPr>
            </w:pPr>
            <w:r w:rsidRPr="003A57DD">
              <w:rPr>
                <w:rFonts w:ascii="Calibri" w:eastAsia="Times New Roman" w:hAnsi="Calibri" w:cs="Calibri"/>
                <w:highlight w:val="yellow"/>
                <w:lang w:val="en-IE"/>
              </w:rPr>
              <w:t>The unprecedented speed of technological change, including the extended use of artificial intelligence,</w:t>
            </w:r>
          </w:p>
          <w:p w14:paraId="050A69E7" w14:textId="77777777" w:rsidR="003A57DD" w:rsidRPr="003A57DD" w:rsidRDefault="003A57DD" w:rsidP="003A57DD">
            <w:pPr>
              <w:numPr>
                <w:ilvl w:val="0"/>
                <w:numId w:val="23"/>
              </w:numPr>
              <w:shd w:val="clear" w:color="auto" w:fill="FFFF00"/>
              <w:spacing w:after="160" w:line="259" w:lineRule="auto"/>
              <w:jc w:val="both"/>
              <w:rPr>
                <w:rFonts w:ascii="Calibri" w:eastAsia="Times New Roman" w:hAnsi="Calibri" w:cs="Calibri"/>
                <w:highlight w:val="yellow"/>
                <w:lang w:val="en-IE"/>
              </w:rPr>
            </w:pPr>
            <w:r w:rsidRPr="003A57DD">
              <w:rPr>
                <w:rFonts w:ascii="Calibri" w:eastAsia="Times New Roman" w:hAnsi="Calibri" w:cs="Calibri"/>
                <w:highlight w:val="yellow"/>
                <w:lang w:val="en-IE"/>
              </w:rPr>
              <w:t xml:space="preserve">The impact of demographic changes and the increasing skills shortage, </w:t>
            </w:r>
          </w:p>
          <w:p w14:paraId="7B8D654F" w14:textId="77777777" w:rsidR="003A57DD" w:rsidRPr="003A57DD" w:rsidRDefault="003A57DD" w:rsidP="003A57DD">
            <w:pPr>
              <w:numPr>
                <w:ilvl w:val="0"/>
                <w:numId w:val="23"/>
              </w:numPr>
              <w:shd w:val="clear" w:color="auto" w:fill="FFFF00"/>
              <w:spacing w:after="160" w:line="259" w:lineRule="auto"/>
              <w:jc w:val="both"/>
              <w:rPr>
                <w:rFonts w:ascii="Calibri" w:eastAsia="Times New Roman" w:hAnsi="Calibri" w:cs="Calibri"/>
                <w:highlight w:val="yellow"/>
                <w:lang w:val="en-IE"/>
              </w:rPr>
            </w:pPr>
            <w:r w:rsidRPr="003A57DD">
              <w:rPr>
                <w:rFonts w:ascii="Calibri" w:eastAsia="Times New Roman" w:hAnsi="Calibri" w:cs="Calibri"/>
                <w:highlight w:val="yellow"/>
                <w:lang w:val="en-IE"/>
              </w:rPr>
              <w:t>The increasing complexity of managing policy issues,</w:t>
            </w:r>
          </w:p>
          <w:p w14:paraId="7A746FD9" w14:textId="77777777" w:rsidR="003A57DD" w:rsidRPr="003A57DD" w:rsidRDefault="003A57DD" w:rsidP="003A57DD">
            <w:pPr>
              <w:numPr>
                <w:ilvl w:val="0"/>
                <w:numId w:val="23"/>
              </w:numPr>
              <w:shd w:val="clear" w:color="auto" w:fill="FFFF00"/>
              <w:spacing w:after="160" w:line="259" w:lineRule="auto"/>
              <w:jc w:val="both"/>
              <w:rPr>
                <w:rFonts w:ascii="Calibri" w:eastAsia="Times New Roman" w:hAnsi="Calibri" w:cs="Calibri"/>
                <w:highlight w:val="yellow"/>
                <w:lang w:val="en-IE"/>
              </w:rPr>
            </w:pPr>
            <w:r w:rsidRPr="003A57DD">
              <w:rPr>
                <w:rFonts w:ascii="Calibri" w:eastAsia="Times New Roman" w:hAnsi="Calibri" w:cs="Calibri"/>
                <w:highlight w:val="yellow"/>
                <w:lang w:val="en-IE"/>
              </w:rPr>
              <w:t xml:space="preserve">The impact and importance of the green transition and the increasing competition for limited public funds. </w:t>
            </w:r>
          </w:p>
          <w:p w14:paraId="5FF3C440" w14:textId="77777777" w:rsidR="003A57DD" w:rsidRPr="003A57DD" w:rsidRDefault="003A57DD" w:rsidP="003A57DD">
            <w:pPr>
              <w:shd w:val="clear" w:color="auto" w:fill="FFFF00"/>
              <w:spacing w:after="160" w:line="259" w:lineRule="auto"/>
              <w:jc w:val="both"/>
              <w:rPr>
                <w:rFonts w:ascii="Calibri" w:eastAsia="Times New Roman" w:hAnsi="Calibri" w:cs="Calibri"/>
                <w:lang w:val="en-IE"/>
              </w:rPr>
            </w:pPr>
            <w:r w:rsidRPr="003A57DD">
              <w:rPr>
                <w:rFonts w:ascii="Calibri" w:eastAsia="Times New Roman" w:hAnsi="Calibri" w:cs="Calibri"/>
                <w:highlight w:val="yellow"/>
                <w:lang w:val="en-IE"/>
              </w:rPr>
              <w:t>Public administration workforces across the European Union are increasingly challenged to source needed skills and ensure fit-for-purpose operating</w:t>
            </w:r>
            <w:r w:rsidRPr="003A57DD">
              <w:rPr>
                <w:rFonts w:ascii="Calibri" w:eastAsia="Times New Roman" w:hAnsi="Calibri" w:cs="Calibri"/>
                <w:lang w:val="en-IE"/>
              </w:rPr>
              <w:t xml:space="preserve"> structures to address complex and multi-dimensional challenges. In this effort, public administration competes with the private sector to attract and retain talented professionals, needed for preparing for the challenges of the future. </w:t>
            </w:r>
          </w:p>
          <w:p w14:paraId="25BCC529" w14:textId="77777777" w:rsidR="003A57DD" w:rsidRPr="003A57DD" w:rsidRDefault="003A57DD" w:rsidP="003A57DD">
            <w:pPr>
              <w:shd w:val="clear" w:color="auto" w:fill="FFFF00"/>
              <w:spacing w:after="160" w:line="259" w:lineRule="auto"/>
              <w:jc w:val="both"/>
              <w:rPr>
                <w:rFonts w:ascii="Calibri" w:eastAsia="Times New Roman" w:hAnsi="Calibri" w:cs="Calibri"/>
                <w:lang w:val="en-IE"/>
              </w:rPr>
            </w:pPr>
            <w:r w:rsidRPr="003A57DD">
              <w:rPr>
                <w:rFonts w:ascii="Calibri" w:eastAsia="Times New Roman" w:hAnsi="Calibri" w:cs="Calibri"/>
                <w:lang w:val="en-IE"/>
              </w:rPr>
              <w:t xml:space="preserve">Moreover, the megatrends of the future demonstrate the need to prepare for the future challenges, adapt the ways of working but also the structures enabling the public administration to be resilient and ensure preparedness for future crises. The Covid-19 pandemic </w:t>
            </w:r>
            <w:proofErr w:type="gramStart"/>
            <w:r w:rsidRPr="003A57DD">
              <w:rPr>
                <w:rFonts w:ascii="Calibri" w:eastAsia="Times New Roman" w:hAnsi="Calibri" w:cs="Calibri"/>
                <w:lang w:val="en-IE"/>
              </w:rPr>
              <w:t>in particular has</w:t>
            </w:r>
            <w:proofErr w:type="gramEnd"/>
            <w:r w:rsidRPr="003A57DD">
              <w:rPr>
                <w:rFonts w:ascii="Calibri" w:eastAsia="Times New Roman" w:hAnsi="Calibri" w:cs="Calibri"/>
                <w:lang w:val="en-IE"/>
              </w:rPr>
              <w:t xml:space="preserve"> brought to the fore the critical importance of scientific knowledge for effective policy- and decision-making in response to complex crises. Evidence-informed </w:t>
            </w:r>
            <w:proofErr w:type="gramStart"/>
            <w:r w:rsidRPr="003A57DD">
              <w:rPr>
                <w:rFonts w:ascii="Calibri" w:eastAsia="Times New Roman" w:hAnsi="Calibri" w:cs="Calibri"/>
                <w:lang w:val="en-IE"/>
              </w:rPr>
              <w:t>policy-making</w:t>
            </w:r>
            <w:proofErr w:type="gramEnd"/>
            <w:r w:rsidRPr="003A57DD">
              <w:rPr>
                <w:rFonts w:ascii="Calibri" w:eastAsia="Times New Roman" w:hAnsi="Calibri" w:cs="Calibri"/>
                <w:lang w:val="en-IE"/>
              </w:rPr>
              <w:t xml:space="preserve"> requires building and connecting capacity for more effective engagement between scientists and policymakers, as well as an enhanced policy coordination and cooperation between different government departments and levels.</w:t>
            </w:r>
          </w:p>
          <w:p w14:paraId="55E47DAD" w14:textId="54C3A23B" w:rsidR="003A57DD" w:rsidRPr="003A57DD" w:rsidRDefault="003A57DD" w:rsidP="003A57DD">
            <w:pPr>
              <w:shd w:val="clear" w:color="auto" w:fill="FFFF00"/>
              <w:spacing w:after="160" w:line="259" w:lineRule="auto"/>
              <w:jc w:val="both"/>
              <w:rPr>
                <w:rFonts w:ascii="Calibri" w:eastAsia="Times New Roman" w:hAnsi="Calibri" w:cs="Calibri"/>
                <w:lang w:val="en-IE"/>
              </w:rPr>
            </w:pPr>
            <w:r w:rsidRPr="003A57DD">
              <w:rPr>
                <w:rFonts w:ascii="Calibri" w:eastAsia="Times New Roman" w:hAnsi="Calibri" w:cs="Calibri"/>
                <w:lang w:val="en-IE"/>
              </w:rPr>
              <w:t xml:space="preserve">The objective is to support the EU Member States to ensure high-level performance of their public administrations and to provide a high quality of public services to citizens and businesses. The flagship is </w:t>
            </w:r>
            <w:r w:rsidR="00852DE0">
              <w:rPr>
                <w:rFonts w:ascii="Calibri" w:eastAsia="Times New Roman" w:hAnsi="Calibri" w:cs="Calibri"/>
                <w:lang w:val="en-IE"/>
              </w:rPr>
              <w:t xml:space="preserve">fully aligned with </w:t>
            </w:r>
            <w:r w:rsidRPr="003A57DD">
              <w:rPr>
                <w:rFonts w:ascii="Calibri" w:eastAsia="Times New Roman" w:hAnsi="Calibri" w:cs="Calibri"/>
                <w:lang w:val="en-IE"/>
              </w:rPr>
              <w:t>the Commission Communication on enhancing the European Administrative Space (</w:t>
            </w:r>
            <w:proofErr w:type="spellStart"/>
            <w:r w:rsidRPr="003A57DD">
              <w:rPr>
                <w:rFonts w:ascii="Calibri" w:eastAsia="Times New Roman" w:hAnsi="Calibri" w:cs="Calibri"/>
                <w:lang w:val="en-IE"/>
              </w:rPr>
              <w:t>ComPAct</w:t>
            </w:r>
            <w:proofErr w:type="spellEnd"/>
            <w:r w:rsidRPr="003A57DD">
              <w:rPr>
                <w:rFonts w:ascii="Calibri" w:eastAsia="Times New Roman" w:hAnsi="Calibri" w:cs="Calibri"/>
                <w:lang w:val="en-IE"/>
              </w:rPr>
              <w:t xml:space="preserve">), which is currently under preparation. The </w:t>
            </w:r>
            <w:proofErr w:type="spellStart"/>
            <w:r w:rsidRPr="003A57DD">
              <w:rPr>
                <w:rFonts w:ascii="Calibri" w:eastAsia="Times New Roman" w:hAnsi="Calibri" w:cs="Calibri"/>
                <w:lang w:val="en-IE"/>
              </w:rPr>
              <w:t>ComPAct</w:t>
            </w:r>
            <w:proofErr w:type="spellEnd"/>
            <w:r w:rsidRPr="003A57DD">
              <w:rPr>
                <w:rFonts w:ascii="Calibri" w:eastAsia="Times New Roman" w:hAnsi="Calibri" w:cs="Calibri"/>
                <w:lang w:val="en-IE"/>
              </w:rPr>
              <w:t xml:space="preserve">, foreshadowed in the Commission Work Programme 2023 and in the Communication on the long-term competitiveness of the EU, will </w:t>
            </w:r>
            <w:r w:rsidR="00852DE0">
              <w:rPr>
                <w:rFonts w:ascii="Calibri" w:eastAsia="Times New Roman" w:hAnsi="Calibri" w:cs="Calibri"/>
                <w:lang w:val="en-IE"/>
              </w:rPr>
              <w:t xml:space="preserve">aim at </w:t>
            </w:r>
            <w:r w:rsidRPr="003A57DD">
              <w:rPr>
                <w:rFonts w:ascii="Calibri" w:eastAsia="Times New Roman" w:hAnsi="Calibri" w:cs="Calibri"/>
                <w:lang w:val="en-IE"/>
              </w:rPr>
              <w:t>complement</w:t>
            </w:r>
            <w:r w:rsidR="00852DE0">
              <w:rPr>
                <w:rFonts w:ascii="Calibri" w:eastAsia="Times New Roman" w:hAnsi="Calibri" w:cs="Calibri"/>
                <w:lang w:val="en-IE"/>
              </w:rPr>
              <w:t>ing</w:t>
            </w:r>
            <w:r w:rsidRPr="003A57DD">
              <w:rPr>
                <w:rFonts w:ascii="Calibri" w:eastAsia="Times New Roman" w:hAnsi="Calibri" w:cs="Calibri"/>
                <w:lang w:val="en-IE"/>
              </w:rPr>
              <w:t xml:space="preserve"> a range of key policies, such as the EU Skills Agenda and the related Year of Skills, the Digital </w:t>
            </w:r>
            <w:proofErr w:type="gramStart"/>
            <w:r w:rsidRPr="003A57DD">
              <w:rPr>
                <w:rFonts w:ascii="Calibri" w:eastAsia="Times New Roman" w:hAnsi="Calibri" w:cs="Calibri"/>
                <w:lang w:val="en-IE"/>
              </w:rPr>
              <w:t>Decade</w:t>
            </w:r>
            <w:proofErr w:type="gramEnd"/>
            <w:r w:rsidRPr="003A57DD">
              <w:rPr>
                <w:rFonts w:ascii="Calibri" w:eastAsia="Times New Roman" w:hAnsi="Calibri" w:cs="Calibri"/>
                <w:lang w:val="en-IE"/>
              </w:rPr>
              <w:t xml:space="preserve"> and the Green Deal. </w:t>
            </w:r>
            <w:proofErr w:type="gramStart"/>
            <w:r w:rsidRPr="003A57DD">
              <w:rPr>
                <w:rFonts w:ascii="Calibri" w:eastAsia="Times New Roman" w:hAnsi="Calibri" w:cs="Calibri"/>
                <w:lang w:val="en-IE"/>
              </w:rPr>
              <w:t>In particular, it</w:t>
            </w:r>
            <w:proofErr w:type="gramEnd"/>
            <w:r w:rsidRPr="003A57DD">
              <w:rPr>
                <w:rFonts w:ascii="Calibri" w:eastAsia="Times New Roman" w:hAnsi="Calibri" w:cs="Calibri"/>
                <w:lang w:val="en-IE"/>
              </w:rPr>
              <w:t xml:space="preserve"> will help equip public administrations with a full set of tools and approaches to upskill and reskill the public sector workforce and enhance the administrative capacity of regional and local public </w:t>
            </w:r>
            <w:r w:rsidRPr="003A57DD">
              <w:rPr>
                <w:rFonts w:ascii="Calibri" w:eastAsia="Times New Roman" w:hAnsi="Calibri" w:cs="Calibri"/>
                <w:lang w:val="en-IE"/>
              </w:rPr>
              <w:lastRenderedPageBreak/>
              <w:t>administrations.</w:t>
            </w:r>
          </w:p>
          <w:p w14:paraId="1F2B5F28" w14:textId="121A0A6A" w:rsidR="00393CA9" w:rsidRDefault="00393CA9" w:rsidP="00410FFA">
            <w:pPr>
              <w:shd w:val="clear" w:color="auto" w:fill="FFFF00"/>
              <w:spacing w:after="0"/>
              <w:jc w:val="both"/>
              <w:rPr>
                <w:rFonts w:ascii="Verdana" w:hAnsi="Verdana" w:cs="Arial"/>
                <w:i/>
                <w:color w:val="FF0000"/>
                <w:sz w:val="20"/>
                <w:szCs w:val="20"/>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indicate the needs pertinent to your request. </w:t>
            </w:r>
          </w:p>
          <w:p w14:paraId="5DEE330F" w14:textId="77777777" w:rsidR="00393CA9" w:rsidRDefault="00393CA9" w:rsidP="00410FFA">
            <w:pPr>
              <w:shd w:val="clear" w:color="auto" w:fill="FFFF00"/>
              <w:spacing w:after="0"/>
              <w:jc w:val="both"/>
              <w:rPr>
                <w:rFonts w:ascii="Verdana" w:hAnsi="Verdana" w:cs="Arial"/>
                <w:i/>
                <w:color w:val="FF0000"/>
                <w:sz w:val="20"/>
                <w:szCs w:val="20"/>
              </w:rPr>
            </w:pPr>
          </w:p>
          <w:p w14:paraId="1629A2C4" w14:textId="19BFBC32" w:rsidR="00393CA9" w:rsidRDefault="00393CA9" w:rsidP="00410FFA">
            <w:pPr>
              <w:shd w:val="clear" w:color="auto" w:fill="FFFF00"/>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For the needs identified, please p</w:t>
            </w:r>
            <w:r w:rsidRPr="00986969">
              <w:rPr>
                <w:rFonts w:ascii="Verdana" w:hAnsi="Verdana" w:cs="Arial"/>
                <w:i/>
                <w:color w:val="FF0000"/>
                <w:sz w:val="20"/>
                <w:szCs w:val="20"/>
              </w:rPr>
              <w:t>rovide</w:t>
            </w:r>
            <w:r>
              <w:rPr>
                <w:rFonts w:ascii="Verdana" w:hAnsi="Verdana" w:cs="Arial"/>
                <w:i/>
                <w:color w:val="FF0000"/>
                <w:sz w:val="20"/>
                <w:szCs w:val="20"/>
              </w:rPr>
              <w:t xml:space="preserve"> a </w:t>
            </w:r>
            <w:r w:rsidRPr="00986969">
              <w:rPr>
                <w:rFonts w:ascii="Verdana" w:hAnsi="Verdana" w:cs="Arial"/>
                <w:i/>
                <w:color w:val="FF0000"/>
                <w:sz w:val="20"/>
                <w:szCs w:val="20"/>
              </w:rPr>
              <w:t xml:space="preserve">justification of the specific problems that are relevant to your specific national context </w:t>
            </w:r>
            <w:r>
              <w:rPr>
                <w:rFonts w:ascii="Verdana" w:hAnsi="Verdana" w:cs="Arial"/>
                <w:i/>
                <w:color w:val="FF0000"/>
                <w:sz w:val="20"/>
                <w:szCs w:val="20"/>
              </w:rPr>
              <w:t>in the free text area below</w:t>
            </w:r>
            <w:r w:rsidRPr="00986969">
              <w:rPr>
                <w:rFonts w:ascii="Verdana" w:hAnsi="Verdana" w:cs="Arial"/>
                <w:i/>
                <w:color w:val="FF0000"/>
                <w:sz w:val="20"/>
                <w:szCs w:val="20"/>
              </w:rPr>
              <w:t>.</w:t>
            </w:r>
            <w:r>
              <w:rPr>
                <w:rFonts w:ascii="Verdana" w:eastAsia="Times New Roman" w:hAnsi="Verdana" w:cs="Arial"/>
                <w:color w:val="FF0000"/>
                <w:sz w:val="20"/>
                <w:szCs w:val="20"/>
                <w:lang w:eastAsia="en-GB"/>
              </w:rPr>
              <w:t xml:space="preserve"> </w:t>
            </w:r>
          </w:p>
          <w:p w14:paraId="0CE704B3" w14:textId="087C67D1" w:rsidR="00393CA9" w:rsidRPr="00EB3270" w:rsidDel="00CA5DB7" w:rsidRDefault="00393CA9" w:rsidP="00393CA9">
            <w:pPr>
              <w:spacing w:after="0"/>
              <w:jc w:val="both"/>
              <w:rPr>
                <w:rFonts w:ascii="Verdana" w:eastAsia="Times New Roman" w:hAnsi="Verdana" w:cs="Arial"/>
                <w:sz w:val="20"/>
                <w:szCs w:val="20"/>
                <w:lang w:eastAsia="en-GB"/>
              </w:rPr>
            </w:pPr>
          </w:p>
        </w:tc>
      </w:tr>
      <w:tr w:rsidR="005325F9" w:rsidRPr="00F64CAB" w14:paraId="2BE33E69" w14:textId="77777777" w:rsidTr="008A4DC9">
        <w:trPr>
          <w:trHeight w:val="420"/>
        </w:trPr>
        <w:tc>
          <w:tcPr>
            <w:tcW w:w="9072" w:type="dxa"/>
            <w:gridSpan w:val="3"/>
            <w:shd w:val="clear" w:color="auto" w:fill="auto"/>
            <w:vAlign w:val="center"/>
          </w:tcPr>
          <w:p w14:paraId="70C0B4C1" w14:textId="67181ABA" w:rsidR="005325F9" w:rsidRPr="00334FF6" w:rsidRDefault="005325F9"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rPr>
            </w:pPr>
            <w:r>
              <w:rPr>
                <w:rFonts w:ascii="Verdana" w:eastAsia="Times New Roman" w:hAnsi="Verdana" w:cs="Arial"/>
                <w:sz w:val="20"/>
                <w:szCs w:val="20"/>
                <w:lang w:val="en-US" w:eastAsia="en-GB"/>
              </w:rPr>
              <w:lastRenderedPageBreak/>
              <w:t>[Insert Text; between 350-400 words]</w:t>
            </w: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21E715FE"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sz w:val="20"/>
                <w:szCs w:val="20"/>
                <w:lang w:val="en-US" w:eastAsia="en-GB"/>
              </w:rPr>
              <w:t>]</w:t>
            </w:r>
          </w:p>
        </w:tc>
      </w:tr>
      <w:tr w:rsidR="00CA5DB7" w:rsidRPr="00F64CAB" w14:paraId="189548FE" w14:textId="77777777" w:rsidTr="00395FF7">
        <w:trPr>
          <w:trHeight w:val="420"/>
        </w:trPr>
        <w:tc>
          <w:tcPr>
            <w:tcW w:w="673" w:type="dxa"/>
            <w:shd w:val="clear" w:color="auto" w:fill="D9D9D9" w:themeFill="background1" w:themeFillShade="D9"/>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6B31D7C3"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2FAB75FA"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How urgent is </w:t>
            </w:r>
            <w:r w:rsidR="006F297D">
              <w:rPr>
                <w:rFonts w:ascii="Verdana" w:eastAsia="Times New Roman" w:hAnsi="Verdana" w:cs="Arial"/>
                <w:b/>
                <w:bCs/>
                <w:sz w:val="20"/>
                <w:szCs w:val="20"/>
                <w:lang w:val="en-US" w:eastAsia="en-GB"/>
              </w:rPr>
              <w:t xml:space="preserve">it </w:t>
            </w:r>
            <w:r w:rsidRPr="00EC5A01">
              <w:rPr>
                <w:rFonts w:ascii="Verdana" w:eastAsia="Times New Roman" w:hAnsi="Verdana" w:cs="Arial"/>
                <w:b/>
                <w:bCs/>
                <w:sz w:val="20"/>
                <w:szCs w:val="20"/>
                <w:lang w:val="en-US" w:eastAsia="en-GB"/>
              </w:rPr>
              <w:t>t</w:t>
            </w:r>
            <w:r w:rsidR="00AB7D36">
              <w:rPr>
                <w:rFonts w:ascii="Verdana" w:eastAsia="Times New Roman" w:hAnsi="Verdana" w:cs="Arial"/>
                <w:b/>
                <w:bCs/>
                <w:sz w:val="20"/>
                <w:szCs w:val="20"/>
                <w:lang w:val="en-US" w:eastAsia="en-GB"/>
              </w:rPr>
              <w:t>o address the problem</w:t>
            </w:r>
            <w:r w:rsidR="006F297D">
              <w:rPr>
                <w:rFonts w:ascii="Verdana" w:eastAsia="Times New Roman" w:hAnsi="Verdana" w:cs="Arial"/>
                <w:b/>
                <w:bCs/>
                <w:sz w:val="20"/>
                <w:szCs w:val="20"/>
                <w:lang w:val="en-US" w:eastAsia="en-GB"/>
              </w:rPr>
              <w:t>/need</w:t>
            </w:r>
            <w:r w:rsidRPr="00EC5A01">
              <w:rPr>
                <w:rFonts w:ascii="Verdana" w:eastAsia="Times New Roman" w:hAnsi="Verdana" w:cs="Arial"/>
                <w:b/>
                <w:bCs/>
                <w:sz w:val="20"/>
                <w:szCs w:val="20"/>
                <w:lang w:val="en-US" w:eastAsia="en-GB"/>
              </w:rPr>
              <w:t xml:space="preserve">? Is there a specific deadline (at national, </w:t>
            </w:r>
            <w:r w:rsidR="00D8287C">
              <w:rPr>
                <w:rFonts w:ascii="Verdana" w:eastAsia="Times New Roman" w:hAnsi="Verdana" w:cs="Arial"/>
                <w:b/>
                <w:bCs/>
                <w:sz w:val="20"/>
                <w:szCs w:val="20"/>
                <w:lang w:val="en-US" w:eastAsia="en-GB"/>
              </w:rPr>
              <w:t xml:space="preserve">regional, </w:t>
            </w:r>
            <w:proofErr w:type="gramStart"/>
            <w:r w:rsidRPr="00EC5A01">
              <w:rPr>
                <w:rFonts w:ascii="Verdana" w:eastAsia="Times New Roman" w:hAnsi="Verdana" w:cs="Arial"/>
                <w:b/>
                <w:bCs/>
                <w:sz w:val="20"/>
                <w:szCs w:val="20"/>
                <w:lang w:val="en-US" w:eastAsia="en-GB"/>
              </w:rPr>
              <w:t>European</w:t>
            </w:r>
            <w:proofErr w:type="gramEnd"/>
            <w:r w:rsidRPr="00EC5A01">
              <w:rPr>
                <w:rFonts w:ascii="Verdana" w:eastAsia="Times New Roman" w:hAnsi="Verdana" w:cs="Arial"/>
                <w:b/>
                <w:bCs/>
                <w:sz w:val="20"/>
                <w:szCs w:val="20"/>
                <w:lang w:val="en-US" w:eastAsia="en-GB"/>
              </w:rPr>
              <w:t xml:space="preserve">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1AC3D240"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272E947E"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w:t>
            </w:r>
            <w:r w:rsidR="00193469">
              <w:rPr>
                <w:rFonts w:ascii="Verdana" w:eastAsia="Times New Roman" w:hAnsi="Verdana" w:cs="Arial"/>
                <w:b/>
                <w:bCs/>
                <w:sz w:val="20"/>
                <w:szCs w:val="20"/>
                <w:lang w:val="en-US" w:eastAsia="en-GB"/>
              </w:rPr>
              <w:t>a</w:t>
            </w:r>
            <w:r w:rsidRPr="00EC5A01">
              <w:rPr>
                <w:rFonts w:ascii="Verdana" w:eastAsia="Times New Roman" w:hAnsi="Verdana" w:cs="Arial"/>
                <w:b/>
                <w:bCs/>
                <w:sz w:val="20"/>
                <w:szCs w:val="20"/>
                <w:lang w:val="en-US" w:eastAsia="en-GB"/>
              </w:rPr>
              <w:t xml:space="preserve">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 xml:space="preserve">the problem/need to be addressed. </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44A9394C"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6F297D">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15</w:t>
            </w:r>
            <w:r w:rsidR="00126003" w:rsidRPr="5ED146BE">
              <w:rPr>
                <w:rFonts w:ascii="Verdana" w:eastAsia="Times New Roman" w:hAnsi="Verdana" w:cs="Arial"/>
                <w:sz w:val="20"/>
                <w:szCs w:val="20"/>
                <w:lang w:val="en-US" w:eastAsia="en-GB"/>
              </w:rPr>
              <w:t>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52FA22BC" w14:textId="3BC1A35C"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 xml:space="preserve">Have other means / funding (at national, regional, </w:t>
            </w:r>
            <w:proofErr w:type="gramStart"/>
            <w:r w:rsidRPr="00EC5A01">
              <w:rPr>
                <w:rFonts w:ascii="Verdana" w:eastAsia="Times New Roman" w:hAnsi="Verdana" w:cs="Arial"/>
                <w:b/>
                <w:bCs/>
                <w:sz w:val="20"/>
                <w:szCs w:val="20"/>
                <w:lang w:val="en-US" w:eastAsia="en-GB"/>
              </w:rPr>
              <w:t>E</w:t>
            </w:r>
            <w:r w:rsidR="00D8287C">
              <w:rPr>
                <w:rFonts w:ascii="Verdana" w:eastAsia="Times New Roman" w:hAnsi="Verdana" w:cs="Arial"/>
                <w:b/>
                <w:bCs/>
                <w:sz w:val="20"/>
                <w:szCs w:val="20"/>
                <w:lang w:val="en-US" w:eastAsia="en-GB"/>
              </w:rPr>
              <w:t>uropean</w:t>
            </w:r>
            <w:proofErr w:type="gramEnd"/>
            <w:r w:rsidR="00D8287C">
              <w:rPr>
                <w:rFonts w:ascii="Verdana" w:eastAsia="Times New Roman" w:hAnsi="Verdana" w:cs="Arial"/>
                <w:b/>
                <w:bCs/>
                <w:sz w:val="20"/>
                <w:szCs w:val="20"/>
                <w:lang w:val="en-US" w:eastAsia="en-GB"/>
              </w:rPr>
              <w:t xml:space="preserve"> or</w:t>
            </w:r>
            <w:r w:rsidRPr="00EC5A01">
              <w:rPr>
                <w:rFonts w:ascii="Verdana" w:eastAsia="Times New Roman" w:hAnsi="Verdana" w:cs="Arial"/>
                <w:b/>
                <w:bCs/>
                <w:sz w:val="20"/>
                <w:szCs w:val="20"/>
                <w:lang w:val="en-US" w:eastAsia="en-GB"/>
              </w:rPr>
              <w:t xml:space="preserve">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62E8B091"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sidR="00193469">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077F9EBC"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395FF7" w:rsidRPr="00F64CAB" w14:paraId="0EC46292"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04551EFA" w14:textId="6E5346DA" w:rsidR="00395FF7" w:rsidRPr="5ED146BE" w:rsidRDefault="00395FF7" w:rsidP="005B0AB3">
            <w:pPr>
              <w:pStyle w:val="Text2"/>
              <w:spacing w:after="0"/>
              <w:ind w:left="0"/>
              <w:jc w:val="left"/>
              <w:rPr>
                <w:rFonts w:ascii="Verdana" w:hAnsi="Verdana"/>
                <w:b/>
                <w:bCs/>
                <w:sz w:val="20"/>
                <w:szCs w:val="20"/>
              </w:rPr>
            </w:pPr>
            <w:r>
              <w:rPr>
                <w:rFonts w:ascii="Verdana" w:hAnsi="Verdana"/>
                <w:b/>
                <w:bCs/>
                <w:sz w:val="20"/>
                <w:szCs w:val="20"/>
              </w:rPr>
              <w:t>2.1</w:t>
            </w:r>
            <w:r w:rsidR="00775D1C">
              <w:rPr>
                <w:rFonts w:ascii="Verdana" w:hAnsi="Verdana"/>
                <w:b/>
                <w:bCs/>
                <w:sz w:val="20"/>
                <w:szCs w:val="20"/>
              </w:rPr>
              <w:t xml:space="preserve"> a</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509211DE" w14:textId="12F6C41D" w:rsidR="00395FF7" w:rsidRPr="5ED146BE" w:rsidRDefault="00395FF7" w:rsidP="005B0AB3">
            <w:pPr>
              <w:spacing w:after="0"/>
              <w:rPr>
                <w:rFonts w:ascii="Verdana" w:hAnsi="Verdana"/>
                <w:b/>
                <w:bCs/>
                <w:sz w:val="20"/>
                <w:szCs w:val="20"/>
              </w:rPr>
            </w:pPr>
            <w:r>
              <w:rPr>
                <w:rFonts w:ascii="Verdana" w:hAnsi="Verdana"/>
                <w:b/>
                <w:bCs/>
                <w:sz w:val="20"/>
                <w:szCs w:val="20"/>
              </w:rPr>
              <w:t xml:space="preserve">Please indicate the </w:t>
            </w:r>
            <w:r w:rsidR="00775D1C" w:rsidRPr="00775D1C">
              <w:rPr>
                <w:rFonts w:ascii="Verdana" w:hAnsi="Verdana"/>
                <w:b/>
                <w:bCs/>
                <w:sz w:val="20"/>
                <w:szCs w:val="20"/>
                <w:u w:val="single"/>
              </w:rPr>
              <w:t>main</w:t>
            </w:r>
            <w:r w:rsidR="00775D1C">
              <w:rPr>
                <w:rFonts w:ascii="Verdana" w:hAnsi="Verdana"/>
                <w:b/>
                <w:bCs/>
                <w:sz w:val="20"/>
                <w:szCs w:val="20"/>
              </w:rPr>
              <w:t xml:space="preserve"> </w:t>
            </w:r>
            <w:r>
              <w:rPr>
                <w:rFonts w:ascii="Verdana" w:hAnsi="Verdana"/>
                <w:b/>
                <w:bCs/>
                <w:sz w:val="20"/>
                <w:szCs w:val="20"/>
              </w:rPr>
              <w:t>broad policy area of the support measures requested</w:t>
            </w:r>
          </w:p>
        </w:tc>
      </w:tr>
      <w:tr w:rsidR="00547B77" w:rsidRPr="00F64CAB" w14:paraId="600C54A3"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9273440" w14:textId="72A3E8B4" w:rsidR="00547B77" w:rsidRPr="00140C8E" w:rsidRDefault="00140C8E" w:rsidP="00FD2BA9">
            <w:pPr>
              <w:rPr>
                <w:lang w:val="en-US" w:eastAsia="en-GB"/>
              </w:rPr>
            </w:pPr>
            <w:r w:rsidRPr="008C279C">
              <w:rPr>
                <w:lang w:val="en-US" w:eastAsia="en-GB"/>
              </w:rPr>
              <w:t>Governance and public administration</w:t>
            </w:r>
          </w:p>
        </w:tc>
      </w:tr>
      <w:tr w:rsidR="00547B77" w:rsidRPr="00F64CAB" w14:paraId="5F7691B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4629C2D9" w14:textId="3322D332" w:rsidR="00547B77" w:rsidRPr="5ED146BE" w:rsidRDefault="00775D1C" w:rsidP="005B0AB3">
            <w:pPr>
              <w:pStyle w:val="Text2"/>
              <w:spacing w:after="0"/>
              <w:ind w:left="0"/>
              <w:jc w:val="left"/>
              <w:rPr>
                <w:rFonts w:ascii="Verdana" w:hAnsi="Verdana"/>
                <w:b/>
                <w:bCs/>
                <w:sz w:val="20"/>
                <w:szCs w:val="20"/>
              </w:rPr>
            </w:pPr>
            <w:r>
              <w:rPr>
                <w:rFonts w:ascii="Verdana" w:hAnsi="Verdana"/>
                <w:b/>
                <w:bCs/>
                <w:sz w:val="20"/>
                <w:szCs w:val="20"/>
              </w:rPr>
              <w:t>2.</w:t>
            </w:r>
            <w:proofErr w:type="gramStart"/>
            <w:r>
              <w:rPr>
                <w:rFonts w:ascii="Verdana" w:hAnsi="Verdana"/>
                <w:b/>
                <w:bCs/>
                <w:sz w:val="20"/>
                <w:szCs w:val="20"/>
              </w:rPr>
              <w:t>1.b</w:t>
            </w:r>
            <w:proofErr w:type="gramEnd"/>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4B24D7C6" w14:textId="16AE9CE9" w:rsidR="00547B77" w:rsidRPr="5ED146BE" w:rsidRDefault="00405D81" w:rsidP="005B0AB3">
            <w:pPr>
              <w:spacing w:after="0"/>
              <w:rPr>
                <w:rFonts w:ascii="Verdana" w:eastAsia="Times New Roman" w:hAnsi="Verdana" w:cs="Arial"/>
                <w:sz w:val="20"/>
                <w:szCs w:val="20"/>
                <w:lang w:val="en-US" w:eastAsia="en-GB"/>
              </w:rPr>
            </w:pPr>
            <w:r>
              <w:rPr>
                <w:rFonts w:ascii="Verdana" w:hAnsi="Verdana"/>
                <w:b/>
                <w:bCs/>
                <w:sz w:val="20"/>
                <w:szCs w:val="20"/>
              </w:rPr>
              <w:t>In case there is more than one broad policy area linked to the support measures requested, p</w:t>
            </w:r>
            <w:r w:rsidR="00775D1C">
              <w:rPr>
                <w:rFonts w:ascii="Verdana" w:hAnsi="Verdana"/>
                <w:b/>
                <w:bCs/>
                <w:sz w:val="20"/>
                <w:szCs w:val="20"/>
              </w:rPr>
              <w:t xml:space="preserve">lease indicate </w:t>
            </w:r>
            <w:r>
              <w:rPr>
                <w:rFonts w:ascii="Verdana" w:hAnsi="Verdana"/>
                <w:b/>
                <w:bCs/>
                <w:sz w:val="20"/>
                <w:szCs w:val="20"/>
              </w:rPr>
              <w:t xml:space="preserve">a </w:t>
            </w:r>
            <w:r w:rsidRPr="00140C8E">
              <w:rPr>
                <w:rFonts w:ascii="Verdana" w:hAnsi="Verdana"/>
                <w:b/>
                <w:bCs/>
                <w:sz w:val="20"/>
                <w:szCs w:val="20"/>
                <w:u w:val="single"/>
              </w:rPr>
              <w:t>second</w:t>
            </w:r>
            <w:r>
              <w:rPr>
                <w:rFonts w:ascii="Verdana" w:hAnsi="Verdana"/>
                <w:b/>
                <w:bCs/>
                <w:sz w:val="20"/>
                <w:szCs w:val="20"/>
              </w:rPr>
              <w:t xml:space="preserve"> </w:t>
            </w:r>
            <w:r w:rsidR="00775D1C">
              <w:rPr>
                <w:rFonts w:ascii="Verdana" w:hAnsi="Verdana"/>
                <w:b/>
                <w:bCs/>
                <w:sz w:val="20"/>
                <w:szCs w:val="20"/>
              </w:rPr>
              <w:t xml:space="preserve">broad policy area  </w:t>
            </w:r>
          </w:p>
        </w:tc>
      </w:tr>
      <w:tr w:rsidR="00405D81" w:rsidRPr="00F64CAB" w14:paraId="22BB8257"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696EBB7" w14:textId="77777777" w:rsidR="00140C8E" w:rsidRDefault="00140C8E" w:rsidP="00140C8E">
            <w:pPr>
              <w:spacing w:after="0"/>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w:t>
            </w:r>
            <w:r>
              <w:rPr>
                <w:rFonts w:ascii="Verdana" w:eastAsia="Times New Roman" w:hAnsi="Verdana" w:cs="Arial"/>
                <w:sz w:val="20"/>
                <w:szCs w:val="20"/>
                <w:lang w:val="en-US" w:eastAsia="en-GB"/>
              </w:rPr>
              <w:t>Single Choice: Selection from pre-determined options based on DG REFORM broad policy areas of intervention:</w:t>
            </w:r>
          </w:p>
          <w:p w14:paraId="36DD772A"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Revenue administration and public financial management</w:t>
            </w:r>
          </w:p>
          <w:p w14:paraId="25A8179C" w14:textId="3491FDE4" w:rsidR="00140C8E" w:rsidRPr="00140C8E" w:rsidRDefault="007E64B3"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Sustainable g</w:t>
            </w:r>
            <w:r w:rsidR="00140C8E" w:rsidRPr="00140C8E">
              <w:rPr>
                <w:rFonts w:ascii="Verdana" w:eastAsia="Times New Roman" w:hAnsi="Verdana" w:cs="Arial"/>
                <w:sz w:val="20"/>
                <w:szCs w:val="20"/>
                <w:lang w:val="en-US" w:eastAsia="en-GB"/>
              </w:rPr>
              <w:t xml:space="preserve">rowth and business </w:t>
            </w:r>
            <w:r>
              <w:rPr>
                <w:rFonts w:ascii="Verdana" w:eastAsia="Times New Roman" w:hAnsi="Verdana" w:cs="Arial"/>
                <w:sz w:val="20"/>
                <w:szCs w:val="20"/>
                <w:lang w:val="en-US" w:eastAsia="en-GB"/>
              </w:rPr>
              <w:t>environment</w:t>
            </w:r>
          </w:p>
          <w:p w14:paraId="3C9E894C"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proofErr w:type="spellStart"/>
            <w:r w:rsidRPr="00140C8E">
              <w:rPr>
                <w:rFonts w:ascii="Verdana" w:eastAsia="Times New Roman" w:hAnsi="Verdana" w:cs="Arial"/>
                <w:sz w:val="20"/>
                <w:szCs w:val="20"/>
                <w:lang w:val="en-US" w:eastAsia="en-GB"/>
              </w:rPr>
              <w:t>Labour</w:t>
            </w:r>
            <w:proofErr w:type="spellEnd"/>
            <w:r w:rsidRPr="00140C8E">
              <w:rPr>
                <w:rFonts w:ascii="Verdana" w:eastAsia="Times New Roman" w:hAnsi="Verdana" w:cs="Arial"/>
                <w:sz w:val="20"/>
                <w:szCs w:val="20"/>
                <w:lang w:val="en-US" w:eastAsia="en-GB"/>
              </w:rPr>
              <w:t xml:space="preserve"> market, Education, </w:t>
            </w:r>
            <w:proofErr w:type="gramStart"/>
            <w:r w:rsidRPr="00140C8E">
              <w:rPr>
                <w:rFonts w:ascii="Verdana" w:eastAsia="Times New Roman" w:hAnsi="Verdana" w:cs="Arial"/>
                <w:sz w:val="20"/>
                <w:szCs w:val="20"/>
                <w:lang w:val="en-US" w:eastAsia="en-GB"/>
              </w:rPr>
              <w:t>Health</w:t>
            </w:r>
            <w:proofErr w:type="gramEnd"/>
            <w:r w:rsidRPr="00140C8E">
              <w:rPr>
                <w:rFonts w:ascii="Verdana" w:eastAsia="Times New Roman" w:hAnsi="Verdana" w:cs="Arial"/>
                <w:sz w:val="20"/>
                <w:szCs w:val="20"/>
                <w:lang w:val="en-US" w:eastAsia="en-GB"/>
              </w:rPr>
              <w:t xml:space="preserve"> and Social services</w:t>
            </w:r>
          </w:p>
          <w:p w14:paraId="29060958" w14:textId="77777777"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Financial sector and access to finance</w:t>
            </w:r>
          </w:p>
          <w:p w14:paraId="67A13B8D" w14:textId="6028A033"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Migration</w:t>
            </w:r>
            <w:r w:rsidR="00C54D4D">
              <w:rPr>
                <w:rFonts w:ascii="Verdana" w:eastAsia="Times New Roman" w:hAnsi="Verdana" w:cs="Arial"/>
                <w:sz w:val="20"/>
                <w:szCs w:val="20"/>
                <w:lang w:val="en-US" w:eastAsia="en-GB"/>
              </w:rPr>
              <w:t xml:space="preserve">, </w:t>
            </w:r>
            <w:proofErr w:type="gramStart"/>
            <w:r w:rsidR="00C54D4D">
              <w:rPr>
                <w:rFonts w:ascii="Verdana" w:eastAsia="Times New Roman" w:hAnsi="Verdana" w:cs="Arial"/>
                <w:sz w:val="20"/>
                <w:szCs w:val="20"/>
                <w:lang w:val="en-US" w:eastAsia="en-GB"/>
              </w:rPr>
              <w:t>asylum</w:t>
            </w:r>
            <w:proofErr w:type="gramEnd"/>
            <w:r w:rsidR="00C54D4D">
              <w:rPr>
                <w:rFonts w:ascii="Verdana" w:eastAsia="Times New Roman" w:hAnsi="Verdana" w:cs="Arial"/>
                <w:sz w:val="20"/>
                <w:szCs w:val="20"/>
                <w:lang w:val="en-US" w:eastAsia="en-GB"/>
              </w:rPr>
              <w:t xml:space="preserve"> and border management</w:t>
            </w:r>
          </w:p>
          <w:p w14:paraId="2697A5AC" w14:textId="499F0772" w:rsidR="00405D81" w:rsidRPr="00140C8E" w:rsidRDefault="00013D60" w:rsidP="00140C8E">
            <w:pPr>
              <w:pStyle w:val="ListParagraph"/>
              <w:numPr>
                <w:ilvl w:val="0"/>
                <w:numId w:val="19"/>
              </w:numPr>
              <w:spacing w:after="0"/>
              <w:rPr>
                <w:rFonts w:ascii="Verdana" w:eastAsia="Times New Roman" w:hAnsi="Verdana" w:cs="Arial"/>
                <w:sz w:val="20"/>
                <w:szCs w:val="20"/>
                <w:lang w:val="en-US" w:eastAsia="en-GB"/>
              </w:rPr>
            </w:pPr>
            <w:r w:rsidRPr="00F01DBF">
              <w:rPr>
                <w:rFonts w:ascii="Verdana" w:eastAsia="Times New Roman" w:hAnsi="Verdana" w:cs="Arial"/>
                <w:sz w:val="20"/>
                <w:szCs w:val="20"/>
                <w:lang w:val="en-US" w:eastAsia="en-GB"/>
              </w:rPr>
              <w:t xml:space="preserve">General support to implementation of </w:t>
            </w:r>
            <w:r w:rsidR="00140C8E" w:rsidRPr="00F01DBF">
              <w:rPr>
                <w:rFonts w:ascii="Verdana" w:eastAsia="Times New Roman" w:hAnsi="Verdana" w:cs="Arial"/>
                <w:sz w:val="20"/>
                <w:szCs w:val="20"/>
                <w:lang w:val="en-US" w:eastAsia="en-GB"/>
              </w:rPr>
              <w:t>RRP</w:t>
            </w:r>
            <w:r w:rsidRPr="00F01DBF">
              <w:rPr>
                <w:rFonts w:ascii="Verdana" w:eastAsia="Times New Roman" w:hAnsi="Verdana" w:cs="Arial"/>
                <w:sz w:val="20"/>
                <w:szCs w:val="20"/>
                <w:lang w:val="en-US" w:eastAsia="en-GB"/>
              </w:rPr>
              <w:t>s</w:t>
            </w:r>
            <w:r w:rsidR="00140C8E" w:rsidRPr="00F01DBF">
              <w:rPr>
                <w:rFonts w:ascii="Verdana" w:eastAsia="Times New Roman" w:hAnsi="Verdana" w:cs="Arial"/>
                <w:sz w:val="20"/>
                <w:szCs w:val="20"/>
                <w:lang w:val="en-US" w:eastAsia="en-GB"/>
              </w:rPr>
              <w:t>]</w:t>
            </w:r>
          </w:p>
        </w:tc>
      </w:tr>
      <w:tr w:rsidR="00775D1C" w:rsidRPr="00F64CAB" w14:paraId="430C8B3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6B2C4EAC" w14:textId="4D963115" w:rsidR="00775D1C" w:rsidRDefault="00405D81" w:rsidP="00775D1C">
            <w:pPr>
              <w:pStyle w:val="Text2"/>
              <w:spacing w:after="0"/>
              <w:ind w:left="0"/>
              <w:jc w:val="left"/>
              <w:rPr>
                <w:rFonts w:ascii="Verdana" w:hAnsi="Verdana"/>
                <w:b/>
                <w:bCs/>
                <w:sz w:val="20"/>
                <w:szCs w:val="20"/>
              </w:rPr>
            </w:pPr>
            <w:r>
              <w:rPr>
                <w:rFonts w:ascii="Verdana" w:hAnsi="Verdana"/>
                <w:b/>
                <w:bCs/>
                <w:sz w:val="20"/>
                <w:szCs w:val="20"/>
              </w:rPr>
              <w:lastRenderedPageBreak/>
              <w:t>2.1.</w:t>
            </w:r>
            <w:r w:rsidR="00193469">
              <w:rPr>
                <w:rFonts w:ascii="Verdana" w:hAnsi="Verdana"/>
                <w:b/>
                <w:bCs/>
                <w:sz w:val="20"/>
                <w:szCs w:val="20"/>
              </w:rPr>
              <w:t>c</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1DD30250" w14:textId="394EBCA8" w:rsidR="00775D1C" w:rsidRDefault="00775D1C" w:rsidP="00775D1C">
            <w:pPr>
              <w:spacing w:after="0"/>
              <w:rPr>
                <w:rFonts w:ascii="Verdana" w:hAnsi="Verdana"/>
                <w:b/>
                <w:bCs/>
                <w:sz w:val="20"/>
                <w:szCs w:val="20"/>
              </w:rPr>
            </w:pPr>
            <w:r>
              <w:rPr>
                <w:rFonts w:ascii="Verdana" w:hAnsi="Verdana"/>
                <w:b/>
                <w:bCs/>
                <w:sz w:val="20"/>
                <w:szCs w:val="20"/>
              </w:rPr>
              <w:t xml:space="preserve">Please indicate the </w:t>
            </w:r>
            <w:r w:rsidRPr="000B6724">
              <w:rPr>
                <w:rFonts w:ascii="Verdana" w:hAnsi="Verdana"/>
                <w:b/>
                <w:bCs/>
                <w:sz w:val="20"/>
                <w:szCs w:val="20"/>
              </w:rPr>
              <w:t xml:space="preserve">topic(s) </w:t>
            </w:r>
            <w:r w:rsidR="00A3620D" w:rsidRPr="000B6724">
              <w:rPr>
                <w:rFonts w:ascii="Verdana" w:hAnsi="Verdana"/>
                <w:b/>
                <w:bCs/>
                <w:sz w:val="20"/>
                <w:szCs w:val="20"/>
              </w:rPr>
              <w:t>(</w:t>
            </w:r>
            <w:r w:rsidRPr="000B6724">
              <w:rPr>
                <w:rFonts w:ascii="Verdana" w:hAnsi="Verdana"/>
                <w:b/>
                <w:bCs/>
                <w:sz w:val="20"/>
                <w:szCs w:val="20"/>
              </w:rPr>
              <w:t>or policy actions</w:t>
            </w:r>
            <w:r w:rsidR="00A3620D" w:rsidRPr="000B6724">
              <w:rPr>
                <w:rFonts w:ascii="Verdana" w:hAnsi="Verdana"/>
                <w:b/>
                <w:bCs/>
                <w:sz w:val="20"/>
                <w:szCs w:val="20"/>
              </w:rPr>
              <w:t>)</w:t>
            </w:r>
            <w:r w:rsidRPr="000B6724">
              <w:rPr>
                <w:rFonts w:ascii="Verdana" w:hAnsi="Verdana"/>
                <w:b/>
                <w:bCs/>
                <w:sz w:val="20"/>
                <w:szCs w:val="20"/>
              </w:rPr>
              <w:t xml:space="preserve"> of the</w:t>
            </w:r>
            <w:r>
              <w:rPr>
                <w:rFonts w:ascii="Verdana" w:hAnsi="Verdana"/>
                <w:b/>
                <w:bCs/>
                <w:sz w:val="20"/>
                <w:szCs w:val="20"/>
              </w:rPr>
              <w:t xml:space="preserve"> support measures requested</w:t>
            </w:r>
          </w:p>
        </w:tc>
      </w:tr>
      <w:tr w:rsidR="00775D1C" w:rsidRPr="00F64CAB" w14:paraId="2308C987" w14:textId="77777777" w:rsidTr="004422E1">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198BCB73" w14:textId="0D8DFDD6" w:rsidR="00BB27BC" w:rsidRPr="5ED146BE" w:rsidRDefault="00722679" w:rsidP="00775D1C">
            <w:pPr>
              <w:spacing w:after="0"/>
              <w:rPr>
                <w:rFonts w:ascii="Verdana" w:eastAsia="Times New Roman" w:hAnsi="Verdana" w:cs="Arial"/>
                <w:sz w:val="20"/>
                <w:szCs w:val="20"/>
                <w:lang w:val="en-US" w:eastAsia="en-GB"/>
              </w:rPr>
            </w:pPr>
            <w:r w:rsidRPr="5ED146BE">
              <w:rPr>
                <w:rFonts w:ascii="Verdana" w:hAnsi="Verdana" w:cs="Arial"/>
                <w:sz w:val="20"/>
                <w:lang w:val="en-US"/>
              </w:rPr>
              <w:t>[</w:t>
            </w:r>
            <w:r>
              <w:rPr>
                <w:rFonts w:ascii="Verdana" w:hAnsi="Verdana" w:cs="Arial"/>
                <w:sz w:val="20"/>
                <w:lang w:val="en-US"/>
              </w:rPr>
              <w:t xml:space="preserve">Multiple-Choice: Selection from pre-determined options based on </w:t>
            </w:r>
            <w:hyperlink r:id="rId13" w:history="1">
              <w:r w:rsidRPr="00A3620D">
                <w:rPr>
                  <w:rStyle w:val="Hyperlink"/>
                  <w:rFonts w:ascii="Verdana" w:hAnsi="Verdana" w:cs="Arial"/>
                  <w:sz w:val="20"/>
                  <w:lang w:val="en-US"/>
                </w:rPr>
                <w:t>DG REFORM list of topics</w:t>
              </w:r>
            </w:hyperlink>
            <w:r>
              <w:rPr>
                <w:rFonts w:ascii="Verdana" w:hAnsi="Verdana" w:cs="Arial"/>
                <w:sz w:val="20"/>
                <w:lang w:val="en-US"/>
              </w:rPr>
              <w:t>. Maximum: 5 options</w:t>
            </w:r>
            <w:r w:rsidRPr="5ED146BE">
              <w:rPr>
                <w:rFonts w:ascii="Verdana" w:hAnsi="Verdana" w:cs="Arial"/>
                <w:sz w:val="20"/>
                <w:lang w:val="en-US"/>
              </w:rPr>
              <w:t>]</w:t>
            </w:r>
          </w:p>
        </w:tc>
      </w:tr>
      <w:tr w:rsidR="00193469" w:rsidRPr="00F64CAB" w14:paraId="24E17E0C"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A14F1BF" w14:textId="7948390A" w:rsidR="00193469" w:rsidRPr="5ED146BE" w:rsidRDefault="00193469" w:rsidP="00775D1C">
            <w:pPr>
              <w:pStyle w:val="Text2"/>
              <w:spacing w:after="0"/>
              <w:ind w:left="0"/>
              <w:rPr>
                <w:rFonts w:ascii="Verdana" w:hAnsi="Verdana" w:cs="Arial"/>
                <w:b/>
                <w:bCs/>
                <w:sz w:val="20"/>
                <w:szCs w:val="20"/>
              </w:rPr>
            </w:pPr>
            <w:r>
              <w:rPr>
                <w:rFonts w:ascii="Verdana" w:hAnsi="Verdana" w:cs="Arial"/>
                <w:b/>
                <w:bCs/>
                <w:sz w:val="20"/>
                <w:szCs w:val="20"/>
              </w:rPr>
              <w:t>2.</w:t>
            </w:r>
            <w:proofErr w:type="gramStart"/>
            <w:r>
              <w:rPr>
                <w:rFonts w:ascii="Verdana" w:hAnsi="Verdana" w:cs="Arial"/>
                <w:b/>
                <w:bCs/>
                <w:sz w:val="20"/>
                <w:szCs w:val="20"/>
              </w:rPr>
              <w:t>2.a</w:t>
            </w:r>
            <w:proofErr w:type="gramEnd"/>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5E5983" w14:textId="4EE2E3F3" w:rsidR="003A5562" w:rsidRPr="005A609F" w:rsidRDefault="003A5562" w:rsidP="003A5562">
            <w:pPr>
              <w:spacing w:after="0"/>
              <w:jc w:val="both"/>
              <w:rPr>
                <w:rFonts w:ascii="Verdana" w:hAnsi="Verdana"/>
                <w:b/>
                <w:bCs/>
                <w:sz w:val="20"/>
                <w:szCs w:val="20"/>
                <w:lang w:val="en-US" w:eastAsia="en-GB"/>
              </w:rPr>
            </w:pPr>
            <w:r>
              <w:rPr>
                <w:rFonts w:ascii="Verdana" w:hAnsi="Verdana"/>
                <w:b/>
                <w:bCs/>
                <w:sz w:val="20"/>
                <w:szCs w:val="20"/>
                <w:lang w:val="en-US" w:eastAsia="en-GB"/>
              </w:rPr>
              <w:t>Which outcome (concrete change on the ground) would you like to achieve with this project?</w:t>
            </w:r>
            <w:r w:rsidRPr="005A609F">
              <w:rPr>
                <w:rFonts w:ascii="Verdana" w:hAnsi="Verdana"/>
                <w:b/>
                <w:bCs/>
                <w:sz w:val="20"/>
                <w:szCs w:val="20"/>
                <w:lang w:val="en-US" w:eastAsia="en-GB"/>
              </w:rPr>
              <w:t xml:space="preserve"> </w:t>
            </w:r>
          </w:p>
          <w:p w14:paraId="708B2398" w14:textId="77777777" w:rsidR="00193469" w:rsidRDefault="00193469" w:rsidP="00775D1C">
            <w:pPr>
              <w:spacing w:after="0"/>
              <w:jc w:val="both"/>
              <w:rPr>
                <w:rFonts w:ascii="Verdana" w:hAnsi="Verdana"/>
                <w:b/>
                <w:bCs/>
                <w:sz w:val="20"/>
                <w:szCs w:val="20"/>
                <w:lang w:val="en-US" w:eastAsia="en-GB"/>
              </w:rPr>
            </w:pPr>
          </w:p>
        </w:tc>
      </w:tr>
      <w:tr w:rsidR="00193469" w:rsidRPr="00F64CAB" w14:paraId="486C56A0" w14:textId="77777777" w:rsidTr="00193469">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392FCA1" w14:textId="100DE6D2" w:rsidR="00193469" w:rsidRDefault="00193469" w:rsidP="00193469">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 xml:space="preserve">[Insert Text; between </w:t>
            </w:r>
            <w:r>
              <w:rPr>
                <w:rFonts w:ascii="Verdana" w:eastAsia="Times New Roman" w:hAnsi="Verdana" w:cs="Arial"/>
                <w:sz w:val="20"/>
                <w:szCs w:val="20"/>
                <w:lang w:val="en-US" w:eastAsia="en-GB"/>
              </w:rPr>
              <w:t>1</w:t>
            </w:r>
            <w:r w:rsidRPr="5ED146BE">
              <w:rPr>
                <w:rFonts w:ascii="Verdana" w:eastAsia="Times New Roman" w:hAnsi="Verdana" w:cs="Arial"/>
                <w:sz w:val="20"/>
                <w:szCs w:val="20"/>
                <w:lang w:val="en-US" w:eastAsia="en-GB"/>
              </w:rPr>
              <w:t>00-</w:t>
            </w:r>
            <w:r>
              <w:rPr>
                <w:rFonts w:ascii="Verdana" w:eastAsia="Times New Roman" w:hAnsi="Verdana" w:cs="Arial"/>
                <w:sz w:val="20"/>
                <w:szCs w:val="20"/>
                <w:lang w:val="en-US" w:eastAsia="en-GB"/>
              </w:rPr>
              <w:t>20</w:t>
            </w:r>
            <w:r w:rsidRPr="5ED146BE">
              <w:rPr>
                <w:rFonts w:ascii="Verdana" w:eastAsia="Times New Roman" w:hAnsi="Verdana" w:cs="Arial"/>
                <w:sz w:val="20"/>
                <w:szCs w:val="20"/>
                <w:lang w:val="en-US" w:eastAsia="en-GB"/>
              </w:rPr>
              <w:t>0 words]</w:t>
            </w:r>
          </w:p>
          <w:p w14:paraId="0C7039F6" w14:textId="77777777" w:rsidR="00193469" w:rsidRPr="00193469" w:rsidRDefault="00193469" w:rsidP="00775D1C">
            <w:pPr>
              <w:spacing w:after="0"/>
              <w:jc w:val="both"/>
              <w:rPr>
                <w:rFonts w:ascii="Verdana" w:eastAsia="Times New Roman" w:hAnsi="Verdana" w:cs="Arial"/>
                <w:sz w:val="20"/>
                <w:szCs w:val="20"/>
                <w:lang w:val="en-US" w:eastAsia="en-GB"/>
              </w:rPr>
            </w:pPr>
          </w:p>
        </w:tc>
      </w:tr>
      <w:tr w:rsidR="00775D1C" w:rsidRPr="00F64CAB" w14:paraId="1DB4774B"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5F947F2" w14:textId="2748DC2F" w:rsidR="00775D1C" w:rsidRPr="00F64CAB" w:rsidRDefault="00775D1C" w:rsidP="00775D1C">
            <w:pPr>
              <w:pStyle w:val="Text2"/>
              <w:spacing w:after="0"/>
              <w:ind w:left="0"/>
              <w:rPr>
                <w:rFonts w:ascii="Verdana" w:hAnsi="Verdana" w:cs="Arial"/>
                <w:b/>
                <w:bCs/>
                <w:sz w:val="20"/>
                <w:szCs w:val="20"/>
              </w:rPr>
            </w:pPr>
            <w:r w:rsidRPr="5ED146BE">
              <w:rPr>
                <w:rFonts w:ascii="Verdana" w:hAnsi="Verdana" w:cs="Arial"/>
                <w:b/>
                <w:bCs/>
                <w:sz w:val="20"/>
                <w:szCs w:val="20"/>
              </w:rPr>
              <w:t>2.</w:t>
            </w:r>
            <w:proofErr w:type="gramStart"/>
            <w:r>
              <w:rPr>
                <w:rFonts w:ascii="Verdana" w:hAnsi="Verdana" w:cs="Arial"/>
                <w:b/>
                <w:bCs/>
                <w:sz w:val="20"/>
                <w:szCs w:val="20"/>
              </w:rPr>
              <w:t>2</w:t>
            </w:r>
            <w:r w:rsidR="00193469">
              <w:rPr>
                <w:rFonts w:ascii="Verdana" w:hAnsi="Verdana" w:cs="Arial"/>
                <w:b/>
                <w:bCs/>
                <w:sz w:val="20"/>
                <w:szCs w:val="20"/>
              </w:rPr>
              <w:t>.b</w:t>
            </w:r>
            <w:proofErr w:type="gramEnd"/>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3137D24" w14:textId="37B7E1ED" w:rsidR="003A5562" w:rsidRPr="00EC294B" w:rsidRDefault="00775D1C" w:rsidP="005325F9">
            <w:pPr>
              <w:spacing w:after="0"/>
              <w:jc w:val="both"/>
              <w:rPr>
                <w:lang w:val="en-US" w:eastAsia="en-GB"/>
              </w:rPr>
            </w:pPr>
            <w:r>
              <w:rPr>
                <w:rFonts w:ascii="Verdana" w:hAnsi="Verdana"/>
                <w:b/>
                <w:bCs/>
                <w:sz w:val="20"/>
                <w:szCs w:val="20"/>
                <w:lang w:val="en-US" w:eastAsia="en-GB"/>
              </w:rPr>
              <w:t xml:space="preserve">What </w:t>
            </w:r>
            <w:r w:rsidR="00BE4F39">
              <w:rPr>
                <w:rFonts w:ascii="Verdana" w:hAnsi="Verdana"/>
                <w:b/>
                <w:bCs/>
                <w:sz w:val="20"/>
                <w:szCs w:val="20"/>
                <w:lang w:val="en-US" w:eastAsia="en-GB"/>
              </w:rPr>
              <w:t xml:space="preserve">technical support measures </w:t>
            </w:r>
            <w:r>
              <w:rPr>
                <w:rFonts w:ascii="Verdana" w:hAnsi="Verdana"/>
                <w:b/>
                <w:bCs/>
                <w:sz w:val="20"/>
                <w:szCs w:val="20"/>
                <w:lang w:val="en-US" w:eastAsia="en-GB"/>
              </w:rPr>
              <w:t xml:space="preserve">do you </w:t>
            </w:r>
            <w:r w:rsidR="00BE4F39">
              <w:rPr>
                <w:rFonts w:ascii="Verdana" w:hAnsi="Verdana"/>
                <w:b/>
                <w:bCs/>
                <w:sz w:val="20"/>
                <w:szCs w:val="20"/>
                <w:lang w:val="en-US" w:eastAsia="en-GB"/>
              </w:rPr>
              <w:t>request</w:t>
            </w:r>
            <w:r w:rsidR="00193469">
              <w:rPr>
                <w:rFonts w:ascii="Verdana" w:hAnsi="Verdana"/>
                <w:b/>
                <w:bCs/>
                <w:sz w:val="20"/>
                <w:szCs w:val="20"/>
                <w:lang w:val="en-US" w:eastAsia="en-GB"/>
              </w:rPr>
              <w:t xml:space="preserve"> from</w:t>
            </w:r>
            <w:r w:rsidR="00BE4F39">
              <w:rPr>
                <w:rFonts w:ascii="Verdana" w:hAnsi="Verdana"/>
                <w:b/>
                <w:bCs/>
                <w:sz w:val="20"/>
                <w:szCs w:val="20"/>
                <w:lang w:val="en-US" w:eastAsia="en-GB"/>
              </w:rPr>
              <w:t xml:space="preserve"> </w:t>
            </w:r>
            <w:r>
              <w:rPr>
                <w:rFonts w:ascii="Verdana" w:hAnsi="Verdana"/>
                <w:b/>
                <w:bCs/>
                <w:sz w:val="20"/>
                <w:szCs w:val="20"/>
                <w:lang w:val="en-US" w:eastAsia="en-GB"/>
              </w:rPr>
              <w:t>DG REFORM to support your reform</w:t>
            </w:r>
            <w:r w:rsidR="003A5562">
              <w:rPr>
                <w:rFonts w:ascii="Verdana" w:hAnsi="Verdana"/>
                <w:b/>
                <w:bCs/>
                <w:sz w:val="20"/>
                <w:szCs w:val="20"/>
                <w:lang w:val="en-US" w:eastAsia="en-GB"/>
              </w:rPr>
              <w:t xml:space="preserve"> and achieve the outcome specified under point 2.2.a</w:t>
            </w:r>
            <w:r>
              <w:rPr>
                <w:rFonts w:ascii="Verdana" w:hAnsi="Verdana"/>
                <w:b/>
                <w:bCs/>
                <w:sz w:val="20"/>
                <w:szCs w:val="20"/>
                <w:lang w:val="en-US" w:eastAsia="en-GB"/>
              </w:rPr>
              <w:t>?</w:t>
            </w:r>
          </w:p>
        </w:tc>
      </w:tr>
      <w:tr w:rsidR="004422E1" w:rsidRPr="00F64CAB" w14:paraId="1F903FE5" w14:textId="77777777" w:rsidTr="004422E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00"/>
            <w:vAlign w:val="center"/>
          </w:tcPr>
          <w:p w14:paraId="263F558B" w14:textId="32865CFC" w:rsidR="004422E1" w:rsidRPr="00B36809" w:rsidRDefault="004422E1" w:rsidP="004422E1">
            <w:pPr>
              <w:shd w:val="clear" w:color="auto" w:fill="FFFF00"/>
              <w:spacing w:after="0" w:line="240" w:lineRule="auto"/>
              <w:jc w:val="both"/>
              <w:textAlignment w:val="baseline"/>
              <w:rPr>
                <w:rFonts w:ascii="Verdana" w:eastAsia="Times New Roman" w:hAnsi="Verdana" w:cs="Arial"/>
                <w:b/>
                <w:iCs/>
                <w:color w:val="FF0000"/>
                <w:sz w:val="18"/>
                <w:szCs w:val="18"/>
              </w:rPr>
            </w:pPr>
            <w:r w:rsidRPr="00B36809">
              <w:rPr>
                <w:rFonts w:ascii="Verdana" w:eastAsia="Times New Roman" w:hAnsi="Verdana" w:cs="Arial"/>
                <w:b/>
                <w:iCs/>
                <w:color w:val="FF0000"/>
                <w:sz w:val="18"/>
                <w:szCs w:val="18"/>
                <w:highlight w:val="yellow"/>
              </w:rPr>
              <w:t>The TSI 2024 f</w:t>
            </w:r>
            <w:r w:rsidRPr="00B36809">
              <w:rPr>
                <w:rFonts w:ascii="Verdana" w:eastAsia="Times New Roman" w:hAnsi="Verdana" w:cs="Arial"/>
                <w:b/>
                <w:color w:val="FF0000"/>
                <w:sz w:val="18"/>
                <w:szCs w:val="18"/>
                <w:highlight w:val="yellow"/>
                <w:lang w:eastAsia="en-GB"/>
              </w:rPr>
              <w:t xml:space="preserve">lagship technical support project </w:t>
            </w:r>
            <w:r w:rsidRPr="00B36809">
              <w:rPr>
                <w:rFonts w:ascii="Verdana" w:hAnsi="Verdana" w:cs="Arial"/>
                <w:b/>
                <w:bCs/>
                <w:color w:val="FF0000"/>
                <w:sz w:val="18"/>
                <w:szCs w:val="18"/>
                <w:highlight w:val="yellow"/>
              </w:rPr>
              <w:t>“</w:t>
            </w:r>
            <w:r w:rsidR="003A57DD" w:rsidRPr="00B36809">
              <w:rPr>
                <w:rFonts w:ascii="Verdana" w:hAnsi="Verdana" w:cs="Arial"/>
                <w:b/>
                <w:bCs/>
                <w:color w:val="FF0000"/>
                <w:sz w:val="18"/>
                <w:szCs w:val="18"/>
              </w:rPr>
              <w:t>Public Administration of the future”</w:t>
            </w:r>
            <w:r w:rsidRPr="00B36809">
              <w:rPr>
                <w:rFonts w:ascii="Verdana" w:hAnsi="Verdana" w:cs="Arial"/>
                <w:b/>
                <w:bCs/>
                <w:color w:val="FF0000"/>
                <w:sz w:val="18"/>
                <w:szCs w:val="18"/>
                <w:highlight w:val="yellow"/>
              </w:rPr>
              <w:t xml:space="preserve"> </w:t>
            </w:r>
            <w:r w:rsidRPr="00B36809">
              <w:rPr>
                <w:rFonts w:ascii="Verdana" w:eastAsia="Times New Roman" w:hAnsi="Verdana" w:cs="Arial"/>
                <w:b/>
                <w:iCs/>
                <w:color w:val="FF0000"/>
                <w:sz w:val="18"/>
                <w:szCs w:val="18"/>
                <w:highlight w:val="yellow"/>
              </w:rPr>
              <w:t xml:space="preserve">identifies support measures that you can chose from and that can be tailor-made to your specific context. Additional measures can be added. </w:t>
            </w:r>
          </w:p>
          <w:p w14:paraId="67A9F1EE" w14:textId="77777777" w:rsidR="00852DE0" w:rsidRPr="00B36809" w:rsidRDefault="00852DE0" w:rsidP="004422E1">
            <w:pPr>
              <w:shd w:val="clear" w:color="auto" w:fill="FFFF00"/>
              <w:spacing w:after="0" w:line="240" w:lineRule="auto"/>
              <w:jc w:val="both"/>
              <w:textAlignment w:val="baseline"/>
              <w:rPr>
                <w:rFonts w:ascii="Verdana" w:hAnsi="Verdana" w:cs="Arial"/>
                <w:b/>
                <w:bCs/>
                <w:color w:val="FF0000"/>
                <w:sz w:val="18"/>
                <w:szCs w:val="18"/>
              </w:rPr>
            </w:pPr>
          </w:p>
          <w:p w14:paraId="66C16B11" w14:textId="7F18AD4E" w:rsidR="004422E1" w:rsidRPr="00B36809" w:rsidRDefault="004422E1" w:rsidP="004422E1">
            <w:pPr>
              <w:shd w:val="clear" w:color="auto" w:fill="FFFF00"/>
              <w:jc w:val="both"/>
              <w:rPr>
                <w:rFonts w:ascii="Verdana" w:eastAsia="Times New Roman" w:hAnsi="Verdana" w:cs="Arial"/>
                <w:b/>
                <w:iCs/>
                <w:color w:val="FF0000"/>
                <w:sz w:val="18"/>
                <w:szCs w:val="18"/>
                <w:highlight w:val="yellow"/>
              </w:rPr>
            </w:pPr>
            <w:r w:rsidRPr="00B36809">
              <w:rPr>
                <w:rFonts w:ascii="Verdana" w:eastAsia="Times New Roman" w:hAnsi="Verdana" w:cs="Arial"/>
                <w:b/>
                <w:iCs/>
                <w:color w:val="FF0000"/>
                <w:sz w:val="18"/>
                <w:szCs w:val="18"/>
                <w:highlight w:val="yellow"/>
              </w:rPr>
              <w:t xml:space="preserve">The list of proposed technical measures is intended to help beneficiary authorities describe the requested technical support measures by taking inspiration from the information provided.  </w:t>
            </w:r>
          </w:p>
          <w:p w14:paraId="25356682" w14:textId="77777777" w:rsidR="004422E1" w:rsidRPr="00B36809" w:rsidRDefault="004422E1" w:rsidP="004422E1">
            <w:pPr>
              <w:shd w:val="clear" w:color="auto" w:fill="FFFF00"/>
              <w:jc w:val="both"/>
              <w:rPr>
                <w:rFonts w:ascii="Verdana" w:eastAsia="Times New Roman" w:hAnsi="Verdana" w:cs="Arial"/>
                <w:b/>
                <w:iCs/>
                <w:color w:val="FF0000"/>
                <w:sz w:val="18"/>
                <w:szCs w:val="18"/>
                <w:highlight w:val="yellow"/>
              </w:rPr>
            </w:pPr>
            <w:r w:rsidRPr="00B36809">
              <w:rPr>
                <w:rFonts w:ascii="Verdana" w:eastAsia="Times New Roman" w:hAnsi="Verdana" w:cs="Arial"/>
                <w:b/>
                <w:iCs/>
                <w:color w:val="FF0000"/>
                <w:sz w:val="18"/>
                <w:szCs w:val="18"/>
                <w:highlight w:val="yellow"/>
              </w:rPr>
              <w:t xml:space="preserve">Member States submitting the request are requested to provide their national context as well as a justification for each requested measure, as to how it would help to address the problems identified in section 1.1.  </w:t>
            </w:r>
          </w:p>
          <w:p w14:paraId="0CAA6252" w14:textId="77777777" w:rsidR="004422E1" w:rsidRPr="00B36809" w:rsidRDefault="004422E1" w:rsidP="004422E1">
            <w:pPr>
              <w:shd w:val="clear" w:color="auto" w:fill="FFFF00"/>
              <w:jc w:val="both"/>
              <w:rPr>
                <w:rFonts w:ascii="Verdana" w:eastAsia="Times New Roman" w:hAnsi="Verdana" w:cs="Arial"/>
                <w:b/>
                <w:iCs/>
                <w:color w:val="FF0000"/>
                <w:sz w:val="18"/>
                <w:szCs w:val="18"/>
              </w:rPr>
            </w:pPr>
            <w:r w:rsidRPr="00B36809">
              <w:rPr>
                <w:rFonts w:ascii="Verdana" w:eastAsia="Times New Roman" w:hAnsi="Verdana" w:cs="Arial"/>
                <w:b/>
                <w:iCs/>
                <w:color w:val="FF0000"/>
                <w:sz w:val="18"/>
                <w:szCs w:val="18"/>
                <w:highlight w:val="yellow"/>
              </w:rPr>
              <w:t>When filling in the request online, you are invited to only select and describe the technical support measures you are requesting, taking inspiration from the general overview, if you find it helpful, and to provide any additional information relevant to your specific context.</w:t>
            </w:r>
          </w:p>
          <w:p w14:paraId="7F8A9623" w14:textId="0956CEA6" w:rsidR="004422E1" w:rsidRPr="00D17D94" w:rsidRDefault="004422E1" w:rsidP="004422E1">
            <w:pPr>
              <w:jc w:val="both"/>
              <w:rPr>
                <w:rFonts w:ascii="Verdana" w:eastAsia="Times New Roman" w:hAnsi="Verdana" w:cs="Arial"/>
                <w:color w:val="000000" w:themeColor="text1"/>
                <w:sz w:val="20"/>
                <w:szCs w:val="20"/>
                <w:u w:val="single"/>
                <w:lang w:eastAsia="en-GB"/>
              </w:rPr>
            </w:pPr>
            <w:r w:rsidRPr="00D17D94">
              <w:rPr>
                <w:rFonts w:ascii="Verdana" w:eastAsia="Times New Roman" w:hAnsi="Verdana" w:cs="Arial"/>
                <w:b/>
                <w:iCs/>
                <w:color w:val="000000" w:themeColor="text1"/>
                <w:sz w:val="20"/>
                <w:szCs w:val="20"/>
                <w:u w:val="single"/>
              </w:rPr>
              <w:t xml:space="preserve">Proposed technical support measures </w:t>
            </w:r>
            <w:r>
              <w:rPr>
                <w:rFonts w:ascii="Verdana" w:eastAsia="Times New Roman" w:hAnsi="Verdana" w:cs="Arial"/>
                <w:b/>
                <w:iCs/>
                <w:color w:val="000000" w:themeColor="text1"/>
                <w:sz w:val="20"/>
                <w:szCs w:val="20"/>
                <w:u w:val="single"/>
              </w:rPr>
              <w:t>pursuant to</w:t>
            </w:r>
            <w:r w:rsidRPr="00D17D94">
              <w:rPr>
                <w:rFonts w:ascii="Verdana" w:eastAsia="Times New Roman" w:hAnsi="Verdana" w:cs="Arial"/>
                <w:b/>
                <w:iCs/>
                <w:color w:val="000000" w:themeColor="text1"/>
                <w:sz w:val="20"/>
                <w:szCs w:val="20"/>
                <w:u w:val="single"/>
              </w:rPr>
              <w:t xml:space="preserve"> Art.8 of </w:t>
            </w:r>
            <w:r w:rsidR="00DF7022">
              <w:rPr>
                <w:rFonts w:ascii="Verdana" w:eastAsia="Times New Roman" w:hAnsi="Verdana" w:cs="Arial"/>
                <w:b/>
                <w:iCs/>
                <w:color w:val="000000" w:themeColor="text1"/>
                <w:sz w:val="20"/>
                <w:szCs w:val="20"/>
                <w:u w:val="single"/>
              </w:rPr>
              <w:t xml:space="preserve">the </w:t>
            </w:r>
            <w:r w:rsidRPr="00D17D94">
              <w:rPr>
                <w:rFonts w:ascii="Verdana" w:eastAsia="Times New Roman" w:hAnsi="Verdana" w:cs="Arial"/>
                <w:b/>
                <w:iCs/>
                <w:color w:val="000000" w:themeColor="text1"/>
                <w:sz w:val="20"/>
                <w:szCs w:val="20"/>
                <w:u w:val="single"/>
              </w:rPr>
              <w:t>TSI Regulation:</w:t>
            </w:r>
          </w:p>
          <w:p w14:paraId="53E394EF" w14:textId="5BE1E6BD" w:rsidR="003A57DD" w:rsidRPr="003A57DD" w:rsidRDefault="004422E1" w:rsidP="003521AC">
            <w:pPr>
              <w:pStyle w:val="Heading2"/>
              <w:numPr>
                <w:ilvl w:val="0"/>
                <w:numId w:val="0"/>
              </w:numPr>
              <w:ind w:left="318" w:hanging="318"/>
              <w:contextualSpacing/>
              <w:rPr>
                <w:rFonts w:ascii="Calibri" w:eastAsia="Times New Roman" w:hAnsi="Calibri" w:cs="Calibri"/>
                <w:b/>
                <w:sz w:val="22"/>
                <w:lang w:val="en-GB"/>
              </w:rPr>
            </w:pPr>
            <w:proofErr w:type="gramStart"/>
            <w:r w:rsidRPr="00410FFA">
              <w:rPr>
                <w:rFonts w:ascii="Segoe UI Symbol" w:eastAsia="Calibri" w:hAnsi="Segoe UI Symbol" w:cs="Segoe UI Symbol"/>
              </w:rPr>
              <w:t xml:space="preserve">☐ </w:t>
            </w:r>
            <w:r w:rsidR="003A57DD">
              <w:rPr>
                <w:rFonts w:ascii="Segoe UI Symbol" w:eastAsia="Calibri" w:hAnsi="Segoe UI Symbol" w:cs="Segoe UI Symbol"/>
              </w:rPr>
              <w:t xml:space="preserve"> </w:t>
            </w:r>
            <w:r w:rsidR="003A57DD" w:rsidRPr="003A57DD">
              <w:rPr>
                <w:rFonts w:ascii="Calibri" w:eastAsia="Times New Roman" w:hAnsi="Calibri" w:cs="Calibri"/>
                <w:b/>
                <w:sz w:val="22"/>
                <w:lang w:val="en-GB"/>
              </w:rPr>
              <w:t>Component</w:t>
            </w:r>
            <w:proofErr w:type="gramEnd"/>
            <w:r w:rsidR="003A57DD" w:rsidRPr="003A57DD">
              <w:rPr>
                <w:rFonts w:ascii="Calibri" w:eastAsia="Times New Roman" w:hAnsi="Calibri" w:cs="Calibri"/>
                <w:b/>
                <w:sz w:val="22"/>
                <w:lang w:val="en-GB"/>
              </w:rPr>
              <w:t xml:space="preserve"> 1 – Attractiveness of the public administration as an employer with the view to hiring and retaining talented professionals</w:t>
            </w:r>
          </w:p>
          <w:p w14:paraId="35EFAB64" w14:textId="0A381C44" w:rsidR="00DF7022" w:rsidRPr="00DF7022" w:rsidRDefault="0079113D" w:rsidP="00DF7022">
            <w:pPr>
              <w:spacing w:after="240" w:line="240" w:lineRule="auto"/>
              <w:contextualSpacing/>
              <w:jc w:val="both"/>
              <w:rPr>
                <w:rFonts w:ascii="Calibri" w:eastAsia="Calibri" w:hAnsi="Calibri" w:cs="Calibri"/>
                <w:lang w:eastAsia="en-GB"/>
              </w:rPr>
            </w:pPr>
            <w:r w:rsidRPr="00410FFA">
              <w:rPr>
                <w:rFonts w:ascii="Segoe UI Symbol" w:eastAsia="Calibri" w:hAnsi="Segoe UI Symbol" w:cs="Segoe UI Symbol"/>
              </w:rPr>
              <w:t>☐</w:t>
            </w:r>
            <w:r>
              <w:rPr>
                <w:rFonts w:ascii="Segoe UI Symbol" w:eastAsia="Calibri" w:hAnsi="Segoe UI Symbol" w:cs="Segoe UI Symbol"/>
              </w:rPr>
              <w:t xml:space="preserve"> </w:t>
            </w:r>
            <w:r w:rsidR="00DF7022">
              <w:rPr>
                <w:rFonts w:ascii="Segoe UI Symbol" w:eastAsia="Calibri" w:hAnsi="Segoe UI Symbol" w:cs="Segoe UI Symbol"/>
              </w:rPr>
              <w:t>P</w:t>
            </w:r>
            <w:r w:rsidR="00DF7022" w:rsidRPr="00DF7022">
              <w:rPr>
                <w:rFonts w:ascii="Calibri" w:eastAsia="Calibri" w:hAnsi="Calibri" w:cs="Calibri"/>
                <w:lang w:eastAsia="en-GB"/>
              </w:rPr>
              <w:t xml:space="preserve">rovision of expertise related to </w:t>
            </w:r>
            <w:r w:rsidR="00DF7022" w:rsidRPr="006E3A1E">
              <w:rPr>
                <w:rFonts w:ascii="Calibri" w:eastAsia="Calibri" w:hAnsi="Calibri" w:cs="Calibri"/>
                <w:b/>
                <w:bCs/>
                <w:lang w:eastAsia="en-GB"/>
              </w:rPr>
              <w:t>formulation of strategies for effective human resource management</w:t>
            </w:r>
            <w:r w:rsidR="00DF7022" w:rsidRPr="00DF7022">
              <w:rPr>
                <w:rFonts w:ascii="Calibri" w:eastAsia="Calibri" w:hAnsi="Calibri" w:cs="Calibri"/>
                <w:lang w:eastAsia="en-GB"/>
              </w:rPr>
              <w:t>, including attracting and recruiting professionals, with a special focus on graduates and young people.</w:t>
            </w:r>
          </w:p>
          <w:p w14:paraId="468EF312" w14:textId="70BD7E12" w:rsidR="00DF7022" w:rsidRPr="00DF7022" w:rsidRDefault="00DF7022" w:rsidP="00DF7022">
            <w:pPr>
              <w:spacing w:after="240" w:line="240" w:lineRule="auto"/>
              <w:contextualSpacing/>
              <w:jc w:val="both"/>
              <w:rPr>
                <w:rFonts w:ascii="Calibri" w:eastAsia="Calibri" w:hAnsi="Calibri" w:cs="Calibri"/>
                <w:lang w:eastAsia="en-GB"/>
              </w:rPr>
            </w:pPr>
            <w:r w:rsidRPr="00DF7022">
              <w:rPr>
                <w:rFonts w:ascii="Segoe UI Symbol" w:eastAsia="Calibri" w:hAnsi="Segoe UI Symbol" w:cs="Segoe UI Symbol"/>
                <w:lang w:eastAsia="en-GB"/>
              </w:rPr>
              <w:t>☐</w:t>
            </w:r>
            <w:r w:rsidRPr="00DF7022">
              <w:rPr>
                <w:rFonts w:ascii="Calibri" w:eastAsia="Calibri" w:hAnsi="Calibri" w:cs="Calibri"/>
                <w:lang w:eastAsia="en-GB"/>
              </w:rPr>
              <w:t xml:space="preserve"> </w:t>
            </w:r>
            <w:r>
              <w:rPr>
                <w:rFonts w:ascii="Calibri" w:eastAsia="Calibri" w:hAnsi="Calibri" w:cs="Calibri"/>
                <w:lang w:eastAsia="en-GB"/>
              </w:rPr>
              <w:t>P</w:t>
            </w:r>
            <w:r w:rsidRPr="00DF7022">
              <w:rPr>
                <w:rFonts w:ascii="Calibri" w:eastAsia="Calibri" w:hAnsi="Calibri" w:cs="Calibri"/>
                <w:lang w:eastAsia="en-GB"/>
              </w:rPr>
              <w:t xml:space="preserve">rovision of expertise related to </w:t>
            </w:r>
            <w:r w:rsidR="00852DE0">
              <w:rPr>
                <w:rFonts w:ascii="Calibri" w:eastAsia="Calibri" w:hAnsi="Calibri" w:cs="Calibri"/>
                <w:lang w:eastAsia="en-GB"/>
              </w:rPr>
              <w:t xml:space="preserve">the </w:t>
            </w:r>
            <w:r w:rsidRPr="006E3A1E">
              <w:rPr>
                <w:rFonts w:ascii="Calibri" w:eastAsia="Calibri" w:hAnsi="Calibri" w:cs="Calibri"/>
                <w:b/>
                <w:bCs/>
                <w:lang w:eastAsia="en-GB"/>
              </w:rPr>
              <w:t xml:space="preserve">formulation of strategies </w:t>
            </w:r>
            <w:r w:rsidR="00852DE0" w:rsidRPr="006E3A1E">
              <w:rPr>
                <w:rFonts w:ascii="Calibri" w:eastAsia="Calibri" w:hAnsi="Calibri" w:cs="Calibri"/>
                <w:b/>
                <w:bCs/>
                <w:lang w:eastAsia="en-GB"/>
              </w:rPr>
              <w:t>to retain talent</w:t>
            </w:r>
            <w:r w:rsidRPr="006E3A1E">
              <w:rPr>
                <w:rFonts w:ascii="Calibri" w:eastAsia="Calibri" w:hAnsi="Calibri" w:cs="Calibri"/>
                <w:b/>
                <w:bCs/>
                <w:lang w:eastAsia="en-GB"/>
              </w:rPr>
              <w:t xml:space="preserve"> in the public sector</w:t>
            </w:r>
            <w:r w:rsidRPr="00DF7022">
              <w:rPr>
                <w:rFonts w:ascii="Calibri" w:eastAsia="Calibri" w:hAnsi="Calibri" w:cs="Calibri"/>
                <w:lang w:eastAsia="en-GB"/>
              </w:rPr>
              <w:t>. Retention of current (more specialised) civil servants (flexibility in career development, attractiveness of public sector beyond remuneration, incentive-based policies, values, etc.) and methods to measure the effectiveness of any policy/strategy chosen.</w:t>
            </w:r>
          </w:p>
          <w:p w14:paraId="750FC7E9" w14:textId="21F83E64" w:rsidR="00DF7022" w:rsidRPr="00DF7022" w:rsidRDefault="00DF7022" w:rsidP="00DF7022">
            <w:pPr>
              <w:spacing w:after="240" w:line="240" w:lineRule="auto"/>
              <w:contextualSpacing/>
              <w:jc w:val="both"/>
              <w:rPr>
                <w:rFonts w:ascii="Calibri" w:eastAsia="Calibri" w:hAnsi="Calibri" w:cs="Calibri"/>
                <w:lang w:eastAsia="en-GB"/>
              </w:rPr>
            </w:pPr>
            <w:r w:rsidRPr="00DF7022">
              <w:rPr>
                <w:rFonts w:ascii="Segoe UI Symbol" w:eastAsia="Calibri" w:hAnsi="Segoe UI Symbol" w:cs="Segoe UI Symbol"/>
                <w:lang w:eastAsia="en-GB"/>
              </w:rPr>
              <w:t>☐</w:t>
            </w:r>
            <w:r w:rsidRPr="00DF7022">
              <w:rPr>
                <w:rFonts w:ascii="Calibri" w:eastAsia="Calibri" w:hAnsi="Calibri" w:cs="Calibri"/>
                <w:lang w:eastAsia="en-GB"/>
              </w:rPr>
              <w:t xml:space="preserve"> </w:t>
            </w:r>
            <w:r>
              <w:rPr>
                <w:rFonts w:ascii="Calibri" w:eastAsia="Calibri" w:hAnsi="Calibri" w:cs="Calibri"/>
                <w:lang w:eastAsia="en-GB"/>
              </w:rPr>
              <w:t>E</w:t>
            </w:r>
            <w:r w:rsidRPr="00DF7022">
              <w:rPr>
                <w:rFonts w:ascii="Calibri" w:eastAsia="Calibri" w:hAnsi="Calibri" w:cs="Calibri"/>
                <w:lang w:eastAsia="en-GB"/>
              </w:rPr>
              <w:t xml:space="preserve">stablishment and execution of communication projects, including </w:t>
            </w:r>
            <w:r w:rsidRPr="006E3A1E">
              <w:rPr>
                <w:rFonts w:ascii="Calibri" w:eastAsia="Calibri" w:hAnsi="Calibri" w:cs="Calibri"/>
                <w:b/>
                <w:bCs/>
                <w:lang w:eastAsia="en-GB"/>
              </w:rPr>
              <w:t>awareness raising</w:t>
            </w:r>
            <w:r w:rsidRPr="00DF7022">
              <w:rPr>
                <w:rFonts w:ascii="Calibri" w:eastAsia="Calibri" w:hAnsi="Calibri" w:cs="Calibri"/>
                <w:lang w:eastAsia="en-GB"/>
              </w:rPr>
              <w:t>, for the rebranding of the public administration as an employer offering career opportunities, flexibility, serving of public interest, values</w:t>
            </w:r>
            <w:r w:rsidR="00852DE0">
              <w:rPr>
                <w:rFonts w:ascii="Calibri" w:eastAsia="Calibri" w:hAnsi="Calibri" w:cs="Calibri"/>
                <w:lang w:eastAsia="en-GB"/>
              </w:rPr>
              <w:t>,</w:t>
            </w:r>
            <w:r w:rsidRPr="00DF7022">
              <w:rPr>
                <w:rFonts w:ascii="Calibri" w:eastAsia="Calibri" w:hAnsi="Calibri" w:cs="Calibri"/>
                <w:lang w:eastAsia="en-GB"/>
              </w:rPr>
              <w:t xml:space="preserve"> etc.</w:t>
            </w:r>
          </w:p>
          <w:p w14:paraId="797535B2" w14:textId="309C6042" w:rsidR="00DF7022" w:rsidRPr="00DF7022" w:rsidRDefault="00DF7022" w:rsidP="00DF7022">
            <w:pPr>
              <w:spacing w:after="240" w:line="240" w:lineRule="auto"/>
              <w:contextualSpacing/>
              <w:jc w:val="both"/>
              <w:rPr>
                <w:rFonts w:ascii="Calibri" w:eastAsia="Calibri" w:hAnsi="Calibri" w:cs="Calibri"/>
                <w:lang w:eastAsia="en-GB"/>
              </w:rPr>
            </w:pPr>
            <w:r w:rsidRPr="00DF7022">
              <w:rPr>
                <w:rFonts w:ascii="Segoe UI Symbol" w:eastAsia="Calibri" w:hAnsi="Segoe UI Symbol" w:cs="Segoe UI Symbol"/>
                <w:lang w:eastAsia="en-GB"/>
              </w:rPr>
              <w:t>☐</w:t>
            </w:r>
            <w:r w:rsidRPr="00DF7022">
              <w:rPr>
                <w:rFonts w:ascii="Calibri" w:eastAsia="Calibri" w:hAnsi="Calibri" w:cs="Calibri"/>
                <w:lang w:eastAsia="en-GB"/>
              </w:rPr>
              <w:t xml:space="preserve"> </w:t>
            </w:r>
            <w:r w:rsidRPr="006E3A1E">
              <w:rPr>
                <w:rFonts w:ascii="Calibri" w:eastAsia="Calibri" w:hAnsi="Calibri" w:cs="Calibri"/>
                <w:b/>
                <w:bCs/>
                <w:lang w:eastAsia="en-GB"/>
              </w:rPr>
              <w:t>Development of guidance</w:t>
            </w:r>
            <w:r>
              <w:rPr>
                <w:rFonts w:ascii="Calibri" w:eastAsia="Calibri" w:hAnsi="Calibri" w:cs="Calibri"/>
                <w:lang w:eastAsia="en-GB"/>
              </w:rPr>
              <w:t xml:space="preserve"> </w:t>
            </w:r>
            <w:r w:rsidRPr="00DF7022">
              <w:rPr>
                <w:rFonts w:ascii="Calibri" w:eastAsia="Calibri" w:hAnsi="Calibri" w:cs="Calibri"/>
                <w:lang w:eastAsia="en-GB"/>
              </w:rPr>
              <w:t>for the implementation of the above strategies.</w:t>
            </w:r>
          </w:p>
          <w:p w14:paraId="2099D7D7" w14:textId="77777777" w:rsidR="00DF7022" w:rsidRPr="00DF7022" w:rsidRDefault="00DF7022" w:rsidP="00DF7022">
            <w:pPr>
              <w:spacing w:after="240" w:line="240" w:lineRule="auto"/>
              <w:contextualSpacing/>
              <w:jc w:val="both"/>
              <w:rPr>
                <w:rFonts w:ascii="Calibri" w:eastAsia="Calibri" w:hAnsi="Calibri" w:cs="Calibri"/>
                <w:lang w:eastAsia="en-GB"/>
              </w:rPr>
            </w:pPr>
          </w:p>
          <w:p w14:paraId="3D97A938" w14:textId="4B4E08F6" w:rsidR="00037A78" w:rsidRDefault="00037A78" w:rsidP="0079113D">
            <w:pPr>
              <w:spacing w:after="240" w:line="240" w:lineRule="auto"/>
              <w:contextualSpacing/>
              <w:jc w:val="both"/>
              <w:rPr>
                <w:rFonts w:ascii="Calibri" w:eastAsia="Calibri" w:hAnsi="Calibri" w:cs="Calibri"/>
                <w:lang w:eastAsia="en-GB"/>
              </w:rPr>
            </w:pPr>
          </w:p>
          <w:p w14:paraId="165DA1E1" w14:textId="77777777" w:rsidR="00037A78" w:rsidRDefault="00037A78" w:rsidP="00037A78">
            <w:pPr>
              <w:spacing w:after="0" w:line="240" w:lineRule="auto"/>
              <w:jc w:val="both"/>
              <w:rPr>
                <w:rFonts w:ascii="Verdana" w:eastAsia="Times New Roman" w:hAnsi="Verdana" w:cs="Arial"/>
                <w:sz w:val="20"/>
                <w:szCs w:val="20"/>
                <w:lang w:eastAsia="en-GB"/>
              </w:rPr>
            </w:pPr>
            <w:r>
              <w:rPr>
                <w:rFonts w:ascii="Verdana" w:eastAsia="Times New Roman" w:hAnsi="Verdana" w:cs="Arial"/>
                <w:sz w:val="20"/>
                <w:szCs w:val="20"/>
                <w:lang w:eastAsia="en-GB"/>
              </w:rPr>
              <w:t>TEXT BOX HERE</w:t>
            </w:r>
          </w:p>
          <w:p w14:paraId="0BBAACEC" w14:textId="77777777" w:rsidR="00037A78" w:rsidRDefault="00037A78" w:rsidP="0079113D">
            <w:pPr>
              <w:spacing w:after="240" w:line="240" w:lineRule="auto"/>
              <w:contextualSpacing/>
              <w:jc w:val="both"/>
              <w:rPr>
                <w:rFonts w:ascii="Calibri" w:eastAsia="Calibri" w:hAnsi="Calibri" w:cs="Calibri"/>
                <w:lang w:eastAsia="en-GB"/>
              </w:rPr>
            </w:pPr>
          </w:p>
          <w:p w14:paraId="3FA7EEC4" w14:textId="77777777" w:rsidR="003521AC" w:rsidRPr="003A57DD" w:rsidRDefault="003521AC" w:rsidP="003521AC">
            <w:pPr>
              <w:spacing w:after="240" w:line="240" w:lineRule="auto"/>
              <w:ind w:left="491"/>
              <w:contextualSpacing/>
              <w:jc w:val="both"/>
              <w:rPr>
                <w:rFonts w:ascii="Calibri" w:eastAsia="Calibri" w:hAnsi="Calibri" w:cs="Calibri"/>
                <w:lang w:eastAsia="en-GB"/>
              </w:rPr>
            </w:pPr>
          </w:p>
          <w:p w14:paraId="46E52C39" w14:textId="1346F73F" w:rsidR="003A57DD" w:rsidRDefault="003A57DD" w:rsidP="003A57DD">
            <w:pPr>
              <w:keepNext/>
              <w:spacing w:after="240" w:line="240" w:lineRule="auto"/>
              <w:contextualSpacing/>
              <w:jc w:val="both"/>
              <w:outlineLvl w:val="1"/>
              <w:rPr>
                <w:rFonts w:ascii="Calibri" w:eastAsia="Times New Roman" w:hAnsi="Calibri" w:cs="Calibri"/>
                <w:b/>
                <w:szCs w:val="20"/>
              </w:rPr>
            </w:pPr>
            <w:r w:rsidRPr="00410FFA">
              <w:rPr>
                <w:rFonts w:ascii="Segoe UI Symbol" w:eastAsia="Calibri" w:hAnsi="Segoe UI Symbol" w:cs="Segoe UI Symbol"/>
              </w:rPr>
              <w:t>☐</w:t>
            </w:r>
            <w:r>
              <w:rPr>
                <w:rFonts w:ascii="Segoe UI Symbol" w:eastAsia="Calibri" w:hAnsi="Segoe UI Symbol" w:cs="Segoe UI Symbol"/>
              </w:rPr>
              <w:t xml:space="preserve"> </w:t>
            </w:r>
            <w:r w:rsidRPr="003A57DD">
              <w:rPr>
                <w:rFonts w:ascii="Calibri" w:eastAsia="Times New Roman" w:hAnsi="Calibri" w:cs="Calibri"/>
                <w:b/>
                <w:szCs w:val="20"/>
              </w:rPr>
              <w:t>Component 2 – Enhanced skills and capabilities for the public administration of the future</w:t>
            </w:r>
          </w:p>
          <w:p w14:paraId="7515679C" w14:textId="0202B9CA" w:rsidR="003521AC" w:rsidRDefault="003521AC" w:rsidP="003A57DD">
            <w:pPr>
              <w:keepNext/>
              <w:spacing w:after="240" w:line="240" w:lineRule="auto"/>
              <w:contextualSpacing/>
              <w:jc w:val="both"/>
              <w:outlineLvl w:val="1"/>
              <w:rPr>
                <w:rFonts w:ascii="Calibri" w:eastAsia="Times New Roman" w:hAnsi="Calibri" w:cs="Calibri"/>
                <w:b/>
                <w:szCs w:val="20"/>
              </w:rPr>
            </w:pPr>
          </w:p>
          <w:p w14:paraId="41CF97D8" w14:textId="77777777" w:rsidR="00DF7022" w:rsidRPr="00DF7022" w:rsidRDefault="00DF7022" w:rsidP="00DF7022">
            <w:pPr>
              <w:keepNext/>
              <w:spacing w:after="240" w:line="240" w:lineRule="auto"/>
              <w:contextualSpacing/>
              <w:jc w:val="both"/>
              <w:outlineLvl w:val="1"/>
              <w:rPr>
                <w:rFonts w:ascii="Calibri" w:eastAsia="Times New Roman" w:hAnsi="Calibri" w:cs="Calibri"/>
                <w:b/>
                <w:szCs w:val="20"/>
              </w:rPr>
            </w:pPr>
          </w:p>
          <w:p w14:paraId="54011388" w14:textId="6D5FAB01" w:rsidR="00DF7022" w:rsidRPr="00DF7022" w:rsidRDefault="00DF7022" w:rsidP="00DF7022">
            <w:pPr>
              <w:keepNext/>
              <w:spacing w:after="240" w:line="240" w:lineRule="auto"/>
              <w:contextualSpacing/>
              <w:jc w:val="both"/>
              <w:outlineLvl w:val="1"/>
              <w:rPr>
                <w:rFonts w:ascii="Calibri" w:eastAsia="Times New Roman" w:hAnsi="Calibri" w:cs="Calibri"/>
                <w:bCs/>
                <w:szCs w:val="20"/>
              </w:rPr>
            </w:pPr>
            <w:r w:rsidRPr="00DF7022">
              <w:rPr>
                <w:rFonts w:ascii="Segoe UI Symbol" w:eastAsia="Times New Roman" w:hAnsi="Segoe UI Symbol" w:cs="Segoe UI Symbol"/>
                <w:bCs/>
                <w:szCs w:val="20"/>
              </w:rPr>
              <w:lastRenderedPageBreak/>
              <w:t>☐</w:t>
            </w:r>
            <w:r w:rsidRPr="00DF7022">
              <w:rPr>
                <w:rFonts w:ascii="Calibri" w:eastAsia="Times New Roman" w:hAnsi="Calibri" w:cs="Calibri"/>
                <w:bCs/>
                <w:szCs w:val="20"/>
              </w:rPr>
              <w:t xml:space="preserve"> </w:t>
            </w:r>
            <w:r>
              <w:rPr>
                <w:rFonts w:ascii="Calibri" w:eastAsia="Times New Roman" w:hAnsi="Calibri" w:cs="Calibri"/>
                <w:bCs/>
                <w:szCs w:val="20"/>
              </w:rPr>
              <w:t>C</w:t>
            </w:r>
            <w:r w:rsidRPr="00DF7022">
              <w:rPr>
                <w:rFonts w:ascii="Calibri" w:eastAsia="Times New Roman" w:hAnsi="Calibri" w:cs="Calibri"/>
                <w:bCs/>
                <w:szCs w:val="20"/>
              </w:rPr>
              <w:t xml:space="preserve">arrying out analysis of existing </w:t>
            </w:r>
            <w:r w:rsidRPr="006E3A1E">
              <w:rPr>
                <w:rFonts w:ascii="Calibri" w:eastAsia="Times New Roman" w:hAnsi="Calibri" w:cs="Calibri"/>
                <w:b/>
                <w:szCs w:val="20"/>
              </w:rPr>
              <w:t>competencies and skills in the public sector</w:t>
            </w:r>
            <w:r w:rsidRPr="00DF7022">
              <w:rPr>
                <w:rFonts w:ascii="Calibri" w:eastAsia="Times New Roman" w:hAnsi="Calibri" w:cs="Calibri"/>
                <w:bCs/>
                <w:szCs w:val="20"/>
              </w:rPr>
              <w:t>, and their use across the job profiles.</w:t>
            </w:r>
          </w:p>
          <w:p w14:paraId="48572EFC" w14:textId="07C86E1F" w:rsidR="00DF7022" w:rsidRPr="00DF7022" w:rsidRDefault="00DF7022" w:rsidP="00DF7022">
            <w:pPr>
              <w:keepNext/>
              <w:spacing w:after="240" w:line="240" w:lineRule="auto"/>
              <w:contextualSpacing/>
              <w:jc w:val="both"/>
              <w:outlineLvl w:val="1"/>
              <w:rPr>
                <w:rFonts w:ascii="Calibri" w:eastAsia="Times New Roman" w:hAnsi="Calibri" w:cs="Calibri"/>
                <w:bCs/>
                <w:szCs w:val="20"/>
              </w:rPr>
            </w:pPr>
            <w:r w:rsidRPr="00DF7022">
              <w:rPr>
                <w:rFonts w:ascii="Segoe UI Symbol" w:eastAsia="Times New Roman" w:hAnsi="Segoe UI Symbol" w:cs="Segoe UI Symbol"/>
                <w:bCs/>
                <w:szCs w:val="20"/>
              </w:rPr>
              <w:t>☐</w:t>
            </w:r>
            <w:r w:rsidRPr="00DF7022">
              <w:rPr>
                <w:rFonts w:ascii="Calibri" w:eastAsia="Times New Roman" w:hAnsi="Calibri" w:cs="Calibri"/>
                <w:bCs/>
                <w:szCs w:val="20"/>
              </w:rPr>
              <w:t xml:space="preserve"> </w:t>
            </w:r>
            <w:r>
              <w:rPr>
                <w:rFonts w:ascii="Calibri" w:eastAsia="Times New Roman" w:hAnsi="Calibri" w:cs="Calibri"/>
                <w:bCs/>
                <w:szCs w:val="20"/>
              </w:rPr>
              <w:t>P</w:t>
            </w:r>
            <w:r w:rsidRPr="00DF7022">
              <w:rPr>
                <w:rFonts w:ascii="Calibri" w:eastAsia="Times New Roman" w:hAnsi="Calibri" w:cs="Calibri"/>
                <w:bCs/>
                <w:szCs w:val="20"/>
              </w:rPr>
              <w:t xml:space="preserve">rovision of expertise related to </w:t>
            </w:r>
            <w:r w:rsidRPr="006E3A1E">
              <w:rPr>
                <w:rFonts w:ascii="Calibri" w:eastAsia="Times New Roman" w:hAnsi="Calibri" w:cs="Calibri"/>
                <w:b/>
                <w:szCs w:val="20"/>
              </w:rPr>
              <w:t>formulation of strategic work-force planning for the public sector</w:t>
            </w:r>
            <w:r w:rsidRPr="00DF7022">
              <w:rPr>
                <w:rFonts w:ascii="Calibri" w:eastAsia="Times New Roman" w:hAnsi="Calibri" w:cs="Calibri"/>
                <w:bCs/>
                <w:szCs w:val="20"/>
              </w:rPr>
              <w:t xml:space="preserve"> (identification of skills required for policy makers, managerial/leadership skills, digital skills, skills for embedding strategic foresight into policy-making, law drafting of digital ready legislation, service delivery, etc.), with a focus on skills for the future for the implementation of large-scale reforms, notably those linked to the RRPs and the digital and green transitions.</w:t>
            </w:r>
          </w:p>
          <w:p w14:paraId="53B24693" w14:textId="7088569D" w:rsidR="00DF7022" w:rsidRPr="00DF7022" w:rsidRDefault="00DF7022" w:rsidP="00DF7022">
            <w:pPr>
              <w:keepNext/>
              <w:spacing w:after="240" w:line="240" w:lineRule="auto"/>
              <w:contextualSpacing/>
              <w:jc w:val="both"/>
              <w:outlineLvl w:val="1"/>
              <w:rPr>
                <w:rFonts w:ascii="Calibri" w:eastAsia="Times New Roman" w:hAnsi="Calibri" w:cs="Calibri"/>
                <w:bCs/>
                <w:szCs w:val="20"/>
              </w:rPr>
            </w:pPr>
            <w:r w:rsidRPr="00DF7022">
              <w:rPr>
                <w:rFonts w:ascii="Segoe UI Symbol" w:eastAsia="Times New Roman" w:hAnsi="Segoe UI Symbol" w:cs="Segoe UI Symbol"/>
                <w:bCs/>
                <w:szCs w:val="20"/>
              </w:rPr>
              <w:t>☐</w:t>
            </w:r>
            <w:r w:rsidRPr="00DF7022">
              <w:rPr>
                <w:rFonts w:ascii="Calibri" w:eastAsia="Times New Roman" w:hAnsi="Calibri" w:cs="Calibri"/>
                <w:bCs/>
                <w:szCs w:val="20"/>
              </w:rPr>
              <w:t xml:space="preserve"> </w:t>
            </w:r>
            <w:r>
              <w:rPr>
                <w:rFonts w:ascii="Calibri" w:eastAsia="Times New Roman" w:hAnsi="Calibri" w:cs="Calibri"/>
                <w:bCs/>
                <w:szCs w:val="20"/>
              </w:rPr>
              <w:t>C</w:t>
            </w:r>
            <w:r w:rsidRPr="00DF7022">
              <w:rPr>
                <w:rFonts w:ascii="Calibri" w:eastAsia="Times New Roman" w:hAnsi="Calibri" w:cs="Calibri"/>
                <w:bCs/>
                <w:szCs w:val="20"/>
              </w:rPr>
              <w:t xml:space="preserve">arrying out </w:t>
            </w:r>
            <w:r>
              <w:rPr>
                <w:rFonts w:ascii="Calibri" w:eastAsia="Times New Roman" w:hAnsi="Calibri" w:cs="Calibri"/>
                <w:bCs/>
                <w:szCs w:val="20"/>
              </w:rPr>
              <w:t>analysis</w:t>
            </w:r>
            <w:r w:rsidRPr="00DF7022">
              <w:rPr>
                <w:rFonts w:ascii="Calibri" w:eastAsia="Times New Roman" w:hAnsi="Calibri" w:cs="Calibri"/>
                <w:bCs/>
                <w:szCs w:val="20"/>
              </w:rPr>
              <w:t xml:space="preserve"> for the </w:t>
            </w:r>
            <w:r w:rsidRPr="006E3A1E">
              <w:rPr>
                <w:rFonts w:ascii="Calibri" w:eastAsia="Times New Roman" w:hAnsi="Calibri" w:cs="Calibri"/>
                <w:b/>
                <w:szCs w:val="20"/>
              </w:rPr>
              <w:t>identification of training needs</w:t>
            </w:r>
            <w:r w:rsidRPr="00DF7022">
              <w:rPr>
                <w:rFonts w:ascii="Calibri" w:eastAsia="Times New Roman" w:hAnsi="Calibri" w:cs="Calibri"/>
                <w:bCs/>
                <w:szCs w:val="20"/>
              </w:rPr>
              <w:t xml:space="preserve"> based on the skills required for the future and the public administration in the digital era.</w:t>
            </w:r>
          </w:p>
          <w:p w14:paraId="794A44C0" w14:textId="77777777" w:rsidR="00DF7022" w:rsidRPr="006E3A1E" w:rsidRDefault="00DF7022" w:rsidP="00DF7022">
            <w:pPr>
              <w:keepNext/>
              <w:spacing w:after="240" w:line="240" w:lineRule="auto"/>
              <w:contextualSpacing/>
              <w:jc w:val="both"/>
              <w:outlineLvl w:val="1"/>
              <w:rPr>
                <w:rFonts w:ascii="Calibri" w:eastAsia="Times New Roman" w:hAnsi="Calibri" w:cs="Calibri"/>
                <w:b/>
                <w:szCs w:val="20"/>
              </w:rPr>
            </w:pPr>
            <w:r w:rsidRPr="00DF7022">
              <w:rPr>
                <w:rFonts w:ascii="Segoe UI Symbol" w:eastAsia="Times New Roman" w:hAnsi="Segoe UI Symbol" w:cs="Segoe UI Symbol"/>
                <w:bCs/>
                <w:szCs w:val="20"/>
              </w:rPr>
              <w:t>☐</w:t>
            </w:r>
            <w:r w:rsidRPr="00DF7022">
              <w:rPr>
                <w:rFonts w:ascii="Calibri" w:eastAsia="Times New Roman" w:hAnsi="Calibri" w:cs="Calibri"/>
                <w:bCs/>
                <w:szCs w:val="20"/>
              </w:rPr>
              <w:t xml:space="preserve"> Recommendations for the review of existing opportunities for </w:t>
            </w:r>
            <w:r w:rsidRPr="006E3A1E">
              <w:rPr>
                <w:rFonts w:ascii="Calibri" w:eastAsia="Times New Roman" w:hAnsi="Calibri" w:cs="Calibri"/>
                <w:b/>
                <w:szCs w:val="20"/>
              </w:rPr>
              <w:t xml:space="preserve">upskilling and reskilling of civil servants. </w:t>
            </w:r>
          </w:p>
          <w:p w14:paraId="313C614D" w14:textId="0DF77D78" w:rsidR="00DF7022" w:rsidRPr="006E3A1E" w:rsidRDefault="00DF7022" w:rsidP="00DF7022">
            <w:pPr>
              <w:keepNext/>
              <w:spacing w:after="240" w:line="240" w:lineRule="auto"/>
              <w:contextualSpacing/>
              <w:jc w:val="both"/>
              <w:outlineLvl w:val="1"/>
              <w:rPr>
                <w:rFonts w:ascii="Calibri" w:eastAsia="Times New Roman" w:hAnsi="Calibri" w:cs="Calibri"/>
                <w:b/>
                <w:szCs w:val="20"/>
              </w:rPr>
            </w:pPr>
            <w:r w:rsidRPr="00DF7022">
              <w:rPr>
                <w:rFonts w:ascii="Segoe UI Symbol" w:eastAsia="Times New Roman" w:hAnsi="Segoe UI Symbol" w:cs="Segoe UI Symbol"/>
                <w:bCs/>
                <w:szCs w:val="20"/>
              </w:rPr>
              <w:t>☐</w:t>
            </w:r>
            <w:r w:rsidRPr="00DF7022">
              <w:rPr>
                <w:rFonts w:ascii="Calibri" w:eastAsia="Times New Roman" w:hAnsi="Calibri" w:cs="Calibri"/>
                <w:bCs/>
                <w:szCs w:val="20"/>
              </w:rPr>
              <w:t xml:space="preserve"> </w:t>
            </w:r>
            <w:r>
              <w:rPr>
                <w:rFonts w:ascii="Calibri" w:eastAsia="Times New Roman" w:hAnsi="Calibri" w:cs="Calibri"/>
                <w:bCs/>
                <w:szCs w:val="20"/>
              </w:rPr>
              <w:t>P</w:t>
            </w:r>
            <w:r w:rsidRPr="00DF7022">
              <w:rPr>
                <w:rFonts w:ascii="Calibri" w:eastAsia="Times New Roman" w:hAnsi="Calibri" w:cs="Calibri"/>
                <w:bCs/>
                <w:szCs w:val="20"/>
              </w:rPr>
              <w:t xml:space="preserve">rovision of expertise related to policy advice for the </w:t>
            </w:r>
            <w:r w:rsidRPr="006E3A1E">
              <w:rPr>
                <w:rFonts w:ascii="Calibri" w:eastAsia="Times New Roman" w:hAnsi="Calibri" w:cs="Calibri"/>
                <w:b/>
                <w:szCs w:val="20"/>
              </w:rPr>
              <w:t xml:space="preserve">design of new training programmes and career development opportunities for civil servants. </w:t>
            </w:r>
          </w:p>
          <w:p w14:paraId="67A16C32" w14:textId="31B34DEE" w:rsidR="00037A78" w:rsidRPr="00037A78" w:rsidRDefault="00037A78" w:rsidP="0079113D">
            <w:pPr>
              <w:spacing w:after="240" w:line="240" w:lineRule="auto"/>
              <w:contextualSpacing/>
              <w:jc w:val="both"/>
              <w:rPr>
                <w:rFonts w:ascii="Calibri" w:eastAsia="Calibri" w:hAnsi="Calibri" w:cs="Calibri"/>
                <w:lang w:eastAsia="en-GB"/>
              </w:rPr>
            </w:pPr>
          </w:p>
          <w:p w14:paraId="46C17BE0" w14:textId="332C9AA0" w:rsidR="00037A78" w:rsidRPr="00037A78" w:rsidRDefault="00037A78" w:rsidP="00037A78">
            <w:pPr>
              <w:jc w:val="both"/>
              <w:rPr>
                <w:rFonts w:ascii="Calibri" w:eastAsia="Times New Roman" w:hAnsi="Calibri" w:cs="Calibri"/>
                <w:lang w:val="en-IE"/>
              </w:rPr>
            </w:pPr>
            <w:r w:rsidRPr="00037A78">
              <w:rPr>
                <w:rFonts w:ascii="Calibri" w:eastAsia="Times New Roman" w:hAnsi="Calibri" w:cs="Calibri"/>
                <w:lang w:val="en-IE"/>
              </w:rPr>
              <w:t>TEXT BOX HERE</w:t>
            </w:r>
          </w:p>
          <w:p w14:paraId="65C95E5C" w14:textId="77777777" w:rsidR="003A57DD" w:rsidRPr="003A57DD" w:rsidRDefault="003A57DD" w:rsidP="003A57DD">
            <w:pPr>
              <w:spacing w:after="240" w:line="240" w:lineRule="auto"/>
              <w:ind w:left="851"/>
              <w:contextualSpacing/>
              <w:jc w:val="both"/>
              <w:rPr>
                <w:rFonts w:ascii="Calibri" w:eastAsia="Calibri" w:hAnsi="Calibri" w:cs="Calibri"/>
                <w:lang w:eastAsia="en-GB"/>
              </w:rPr>
            </w:pPr>
          </w:p>
          <w:p w14:paraId="7935DA44" w14:textId="1F101A3C" w:rsidR="003A57DD" w:rsidRPr="008F68EC" w:rsidRDefault="00515FD8" w:rsidP="003A57DD">
            <w:pPr>
              <w:keepNext/>
              <w:spacing w:after="240" w:line="240" w:lineRule="auto"/>
              <w:ind w:left="318" w:hanging="318"/>
              <w:contextualSpacing/>
              <w:jc w:val="both"/>
              <w:outlineLvl w:val="1"/>
              <w:rPr>
                <w:rFonts w:ascii="Calibri" w:eastAsia="Times New Roman" w:hAnsi="Calibri" w:cs="Calibri"/>
                <w:b/>
                <w:szCs w:val="20"/>
              </w:rPr>
            </w:pPr>
            <w:r w:rsidRPr="00410FFA">
              <w:rPr>
                <w:rFonts w:ascii="Segoe UI Symbol" w:eastAsia="Calibri" w:hAnsi="Segoe UI Symbol" w:cs="Segoe UI Symbol"/>
              </w:rPr>
              <w:t>☐</w:t>
            </w:r>
            <w:r>
              <w:rPr>
                <w:rFonts w:ascii="Segoe UI Symbol" w:eastAsia="Calibri" w:hAnsi="Segoe UI Symbol" w:cs="Segoe UI Symbol"/>
              </w:rPr>
              <w:t xml:space="preserve"> </w:t>
            </w:r>
            <w:r w:rsidRPr="00515FD8">
              <w:rPr>
                <w:rFonts w:eastAsia="Calibri" w:cstheme="minorHAnsi"/>
                <w:b/>
                <w:bCs/>
              </w:rPr>
              <w:t>Component</w:t>
            </w:r>
            <w:r w:rsidR="003A57DD" w:rsidRPr="008F68EC">
              <w:rPr>
                <w:rFonts w:ascii="Calibri" w:eastAsia="Times New Roman" w:hAnsi="Calibri" w:cs="Calibri"/>
                <w:b/>
                <w:szCs w:val="20"/>
              </w:rPr>
              <w:t xml:space="preserve"> 3 – Review of structure and processes for strategic foresight, evidence-informed policymaking </w:t>
            </w:r>
          </w:p>
          <w:p w14:paraId="1B70E7AC" w14:textId="77777777" w:rsidR="008F68EC" w:rsidRPr="008F68EC" w:rsidRDefault="008F68EC" w:rsidP="008F68EC">
            <w:pPr>
              <w:keepNext/>
              <w:spacing w:after="240" w:line="240" w:lineRule="auto"/>
              <w:ind w:left="318" w:hanging="318"/>
              <w:contextualSpacing/>
              <w:jc w:val="both"/>
              <w:outlineLvl w:val="1"/>
              <w:rPr>
                <w:rFonts w:ascii="Calibri" w:eastAsia="Times New Roman" w:hAnsi="Calibri" w:cs="Calibri"/>
                <w:b/>
                <w:szCs w:val="20"/>
              </w:rPr>
            </w:pPr>
          </w:p>
          <w:p w14:paraId="557479CA" w14:textId="47ABEE41" w:rsidR="008F68EC" w:rsidRPr="008F68EC" w:rsidRDefault="008F68EC" w:rsidP="008F68EC">
            <w:pPr>
              <w:keepNext/>
              <w:spacing w:after="240" w:line="240" w:lineRule="auto"/>
              <w:ind w:left="318" w:hanging="318"/>
              <w:contextualSpacing/>
              <w:jc w:val="both"/>
              <w:outlineLvl w:val="1"/>
              <w:rPr>
                <w:rFonts w:ascii="Calibri" w:eastAsia="Times New Roman" w:hAnsi="Calibri" w:cs="Calibri"/>
                <w:bCs/>
                <w:szCs w:val="20"/>
              </w:rPr>
            </w:pPr>
            <w:r w:rsidRPr="008F68EC">
              <w:rPr>
                <w:rFonts w:ascii="Segoe UI Symbol" w:eastAsia="Times New Roman" w:hAnsi="Segoe UI Symbol" w:cs="Segoe UI Symbol"/>
                <w:bCs/>
                <w:szCs w:val="20"/>
              </w:rPr>
              <w:t>☐</w:t>
            </w:r>
            <w:r w:rsidRPr="008F68EC">
              <w:rPr>
                <w:rFonts w:ascii="Calibri" w:eastAsia="Times New Roman" w:hAnsi="Calibri" w:cs="Calibri"/>
                <w:bCs/>
                <w:szCs w:val="20"/>
              </w:rPr>
              <w:t xml:space="preserve"> Carrying out analyses </w:t>
            </w:r>
            <w:r w:rsidRPr="006E3A1E">
              <w:rPr>
                <w:rFonts w:ascii="Calibri" w:eastAsia="Times New Roman" w:hAnsi="Calibri" w:cs="Calibri"/>
                <w:b/>
                <w:szCs w:val="20"/>
              </w:rPr>
              <w:t>mapping public administrations’ business process</w:t>
            </w:r>
            <w:r w:rsidRPr="008F68EC">
              <w:rPr>
                <w:rFonts w:ascii="Calibri" w:eastAsia="Times New Roman" w:hAnsi="Calibri" w:cs="Calibri"/>
                <w:bCs/>
                <w:szCs w:val="20"/>
              </w:rPr>
              <w:t>, existing capacity for assessing the megatrends of the future through strategic foresight, including lessons learnt from national and regional recommendations</w:t>
            </w:r>
          </w:p>
          <w:p w14:paraId="70711F15" w14:textId="726D7AB4" w:rsidR="008F68EC" w:rsidRPr="008F68EC" w:rsidRDefault="008F68EC" w:rsidP="008F68EC">
            <w:pPr>
              <w:keepNext/>
              <w:spacing w:after="240" w:line="240" w:lineRule="auto"/>
              <w:ind w:left="318" w:hanging="318"/>
              <w:contextualSpacing/>
              <w:jc w:val="both"/>
              <w:outlineLvl w:val="1"/>
              <w:rPr>
                <w:rFonts w:ascii="Calibri" w:eastAsia="Times New Roman" w:hAnsi="Calibri" w:cs="Calibri"/>
                <w:bCs/>
                <w:szCs w:val="20"/>
              </w:rPr>
            </w:pPr>
            <w:r w:rsidRPr="008F68EC">
              <w:rPr>
                <w:rFonts w:ascii="Segoe UI Symbol" w:eastAsia="Times New Roman" w:hAnsi="Segoe UI Symbol" w:cs="Segoe UI Symbol"/>
                <w:bCs/>
                <w:szCs w:val="20"/>
              </w:rPr>
              <w:t>☐</w:t>
            </w:r>
            <w:r w:rsidRPr="008F68EC">
              <w:rPr>
                <w:rFonts w:ascii="Calibri" w:eastAsia="Times New Roman" w:hAnsi="Calibri" w:cs="Calibri"/>
                <w:bCs/>
                <w:szCs w:val="20"/>
              </w:rPr>
              <w:t xml:space="preserve"> Carrying out assessment</w:t>
            </w:r>
            <w:r w:rsidR="008A390A">
              <w:rPr>
                <w:rFonts w:ascii="Calibri" w:eastAsia="Times New Roman" w:hAnsi="Calibri" w:cs="Calibri"/>
                <w:bCs/>
                <w:szCs w:val="20"/>
              </w:rPr>
              <w:t>s</w:t>
            </w:r>
            <w:r w:rsidRPr="008F68EC">
              <w:rPr>
                <w:rFonts w:ascii="Calibri" w:eastAsia="Times New Roman" w:hAnsi="Calibri" w:cs="Calibri"/>
                <w:bCs/>
                <w:szCs w:val="20"/>
              </w:rPr>
              <w:t xml:space="preserve"> and</w:t>
            </w:r>
            <w:r w:rsidR="008A390A">
              <w:rPr>
                <w:rFonts w:ascii="Calibri" w:eastAsia="Times New Roman" w:hAnsi="Calibri" w:cs="Calibri"/>
                <w:bCs/>
                <w:szCs w:val="20"/>
              </w:rPr>
              <w:t xml:space="preserve"> proposing</w:t>
            </w:r>
            <w:r w:rsidRPr="008F68EC">
              <w:rPr>
                <w:rFonts w:ascii="Calibri" w:eastAsia="Times New Roman" w:hAnsi="Calibri" w:cs="Calibri"/>
                <w:bCs/>
                <w:szCs w:val="20"/>
              </w:rPr>
              <w:t xml:space="preserve"> r</w:t>
            </w:r>
            <w:r w:rsidRPr="006E3A1E">
              <w:rPr>
                <w:rFonts w:ascii="Calibri" w:eastAsia="Times New Roman" w:hAnsi="Calibri" w:cs="Calibri"/>
                <w:b/>
                <w:szCs w:val="20"/>
              </w:rPr>
              <w:t>ecommendations to improve public administrations’ capacity to design, monitor and evaluate public policies</w:t>
            </w:r>
            <w:r w:rsidRPr="008F68EC">
              <w:rPr>
                <w:rFonts w:ascii="Calibri" w:eastAsia="Times New Roman" w:hAnsi="Calibri" w:cs="Calibri"/>
                <w:bCs/>
                <w:szCs w:val="20"/>
              </w:rPr>
              <w:t xml:space="preserve"> aiming at embedding strategic foresight and evidence-informed policymaking, focusing on:  </w:t>
            </w:r>
          </w:p>
          <w:p w14:paraId="3EC26DA1" w14:textId="77777777" w:rsidR="008F68EC" w:rsidRPr="008F68EC" w:rsidRDefault="008F68EC" w:rsidP="008F68EC">
            <w:pPr>
              <w:keepNext/>
              <w:numPr>
                <w:ilvl w:val="0"/>
                <w:numId w:val="26"/>
              </w:numPr>
              <w:spacing w:after="240" w:line="240" w:lineRule="auto"/>
              <w:contextualSpacing/>
              <w:jc w:val="both"/>
              <w:outlineLvl w:val="1"/>
              <w:rPr>
                <w:rFonts w:ascii="Calibri" w:eastAsia="Times New Roman" w:hAnsi="Calibri" w:cs="Calibri"/>
                <w:bCs/>
                <w:szCs w:val="20"/>
              </w:rPr>
            </w:pPr>
            <w:r w:rsidRPr="008F68EC">
              <w:rPr>
                <w:rFonts w:ascii="Calibri" w:eastAsia="Times New Roman" w:hAnsi="Calibri" w:cs="Calibri"/>
                <w:bCs/>
                <w:szCs w:val="20"/>
              </w:rPr>
              <w:t xml:space="preserve">Instructional mechanisms and practices that enable the use of </w:t>
            </w:r>
            <w:proofErr w:type="gramStart"/>
            <w:r w:rsidRPr="008F68EC">
              <w:rPr>
                <w:rFonts w:ascii="Calibri" w:eastAsia="Times New Roman" w:hAnsi="Calibri" w:cs="Calibri"/>
                <w:bCs/>
                <w:szCs w:val="20"/>
              </w:rPr>
              <w:t>evidence</w:t>
            </w:r>
            <w:proofErr w:type="gramEnd"/>
          </w:p>
          <w:p w14:paraId="43F47CD9" w14:textId="77777777" w:rsidR="008F68EC" w:rsidRPr="008F68EC" w:rsidRDefault="008F68EC" w:rsidP="008F68EC">
            <w:pPr>
              <w:keepNext/>
              <w:numPr>
                <w:ilvl w:val="0"/>
                <w:numId w:val="26"/>
              </w:numPr>
              <w:spacing w:after="240" w:line="240" w:lineRule="auto"/>
              <w:contextualSpacing/>
              <w:jc w:val="both"/>
              <w:outlineLvl w:val="1"/>
              <w:rPr>
                <w:rFonts w:ascii="Calibri" w:eastAsia="Times New Roman" w:hAnsi="Calibri" w:cs="Calibri"/>
                <w:bCs/>
                <w:szCs w:val="20"/>
              </w:rPr>
            </w:pPr>
            <w:r w:rsidRPr="008F68EC">
              <w:rPr>
                <w:rFonts w:ascii="Calibri" w:eastAsia="Times New Roman" w:hAnsi="Calibri" w:cs="Calibri"/>
                <w:bCs/>
                <w:szCs w:val="20"/>
              </w:rPr>
              <w:t xml:space="preserve"> Developing the interaction between public administration and knowledge producing organisation </w:t>
            </w:r>
          </w:p>
          <w:p w14:paraId="156675FD" w14:textId="77777777" w:rsidR="008F68EC" w:rsidRPr="008F68EC" w:rsidRDefault="008F68EC" w:rsidP="008F68EC">
            <w:pPr>
              <w:keepNext/>
              <w:numPr>
                <w:ilvl w:val="0"/>
                <w:numId w:val="26"/>
              </w:numPr>
              <w:spacing w:after="240" w:line="240" w:lineRule="auto"/>
              <w:contextualSpacing/>
              <w:jc w:val="both"/>
              <w:outlineLvl w:val="1"/>
              <w:rPr>
                <w:rFonts w:ascii="Calibri" w:eastAsia="Times New Roman" w:hAnsi="Calibri" w:cs="Calibri"/>
                <w:bCs/>
                <w:szCs w:val="20"/>
              </w:rPr>
            </w:pPr>
            <w:r w:rsidRPr="008F68EC">
              <w:rPr>
                <w:rFonts w:ascii="Calibri" w:eastAsia="Times New Roman" w:hAnsi="Calibri" w:cs="Calibri"/>
                <w:bCs/>
                <w:szCs w:val="20"/>
              </w:rPr>
              <w:t xml:space="preserve"> Developing capacity for use of science in policymaking</w:t>
            </w:r>
          </w:p>
          <w:p w14:paraId="16C926A1" w14:textId="77777777" w:rsidR="008F68EC" w:rsidRPr="008F68EC" w:rsidRDefault="008F68EC" w:rsidP="008F68EC">
            <w:pPr>
              <w:keepNext/>
              <w:numPr>
                <w:ilvl w:val="0"/>
                <w:numId w:val="26"/>
              </w:numPr>
              <w:spacing w:after="240" w:line="240" w:lineRule="auto"/>
              <w:contextualSpacing/>
              <w:jc w:val="both"/>
              <w:outlineLvl w:val="1"/>
              <w:rPr>
                <w:rFonts w:ascii="Calibri" w:eastAsia="Times New Roman" w:hAnsi="Calibri" w:cs="Calibri"/>
                <w:bCs/>
                <w:szCs w:val="20"/>
              </w:rPr>
            </w:pPr>
            <w:r w:rsidRPr="008F68EC">
              <w:rPr>
                <w:rFonts w:ascii="Calibri" w:eastAsia="Times New Roman" w:hAnsi="Calibri" w:cs="Calibri"/>
                <w:bCs/>
                <w:szCs w:val="20"/>
              </w:rPr>
              <w:t xml:space="preserve"> Developing capacity for foresight </w:t>
            </w:r>
          </w:p>
          <w:p w14:paraId="3DDBBF69" w14:textId="77777777" w:rsidR="008F68EC" w:rsidRPr="008F68EC" w:rsidRDefault="008F68EC" w:rsidP="008F68EC">
            <w:pPr>
              <w:keepNext/>
              <w:numPr>
                <w:ilvl w:val="0"/>
                <w:numId w:val="26"/>
              </w:numPr>
              <w:spacing w:after="240" w:line="240" w:lineRule="auto"/>
              <w:contextualSpacing/>
              <w:jc w:val="both"/>
              <w:outlineLvl w:val="1"/>
              <w:rPr>
                <w:rFonts w:ascii="Calibri" w:eastAsia="Times New Roman" w:hAnsi="Calibri" w:cs="Calibri"/>
                <w:bCs/>
                <w:szCs w:val="20"/>
              </w:rPr>
            </w:pPr>
            <w:r w:rsidRPr="008F68EC">
              <w:rPr>
                <w:rFonts w:ascii="Calibri" w:eastAsia="Times New Roman" w:hAnsi="Calibri" w:cs="Calibri"/>
                <w:bCs/>
                <w:szCs w:val="20"/>
              </w:rPr>
              <w:t xml:space="preserve"> Tools and strategies for improving access to research for policy </w:t>
            </w:r>
            <w:proofErr w:type="gramStart"/>
            <w:r w:rsidRPr="008F68EC">
              <w:rPr>
                <w:rFonts w:ascii="Calibri" w:eastAsia="Times New Roman" w:hAnsi="Calibri" w:cs="Calibri"/>
                <w:bCs/>
                <w:szCs w:val="20"/>
              </w:rPr>
              <w:t>makers</w:t>
            </w:r>
            <w:proofErr w:type="gramEnd"/>
          </w:p>
          <w:p w14:paraId="37A0F58B" w14:textId="77777777" w:rsidR="003521AC" w:rsidRPr="003A57DD" w:rsidRDefault="003521AC" w:rsidP="003A57DD">
            <w:pPr>
              <w:keepNext/>
              <w:spacing w:after="240" w:line="240" w:lineRule="auto"/>
              <w:ind w:left="318" w:hanging="318"/>
              <w:contextualSpacing/>
              <w:jc w:val="both"/>
              <w:outlineLvl w:val="1"/>
              <w:rPr>
                <w:rFonts w:ascii="Calibri" w:eastAsia="Times New Roman" w:hAnsi="Calibri" w:cs="Calibri"/>
                <w:b/>
                <w:szCs w:val="20"/>
              </w:rPr>
            </w:pPr>
          </w:p>
          <w:p w14:paraId="66E56BEE" w14:textId="5D1916D6" w:rsidR="00037A78" w:rsidRPr="00037A78" w:rsidRDefault="00037A78" w:rsidP="00037A78">
            <w:pPr>
              <w:jc w:val="both"/>
              <w:rPr>
                <w:rFonts w:ascii="Calibri" w:eastAsia="Times New Roman" w:hAnsi="Calibri" w:cs="Calibri"/>
                <w:lang w:val="en-IE"/>
              </w:rPr>
            </w:pPr>
            <w:r w:rsidRPr="00037A78">
              <w:rPr>
                <w:rFonts w:ascii="Calibri" w:eastAsia="Times New Roman" w:hAnsi="Calibri" w:cs="Calibri"/>
                <w:lang w:val="en-IE"/>
              </w:rPr>
              <w:t>TEXT BOX HERE</w:t>
            </w:r>
          </w:p>
          <w:p w14:paraId="19FE386B" w14:textId="77777777" w:rsidR="003521AC" w:rsidRPr="003A57DD" w:rsidRDefault="003521AC" w:rsidP="003521AC">
            <w:pPr>
              <w:spacing w:after="240" w:line="240" w:lineRule="auto"/>
              <w:contextualSpacing/>
              <w:jc w:val="both"/>
              <w:rPr>
                <w:rFonts w:ascii="Calibri" w:eastAsia="Calibri" w:hAnsi="Calibri" w:cs="Calibri"/>
                <w:lang w:eastAsia="en-GB"/>
              </w:rPr>
            </w:pPr>
          </w:p>
          <w:p w14:paraId="356E63D3" w14:textId="309A78BE" w:rsidR="003A57DD" w:rsidRDefault="003A57DD" w:rsidP="003A57DD">
            <w:pPr>
              <w:keepNext/>
              <w:spacing w:after="240" w:line="240" w:lineRule="auto"/>
              <w:ind w:left="318" w:hanging="318"/>
              <w:contextualSpacing/>
              <w:jc w:val="both"/>
              <w:outlineLvl w:val="1"/>
              <w:rPr>
                <w:rFonts w:ascii="Calibri" w:eastAsia="Times New Roman" w:hAnsi="Calibri" w:cs="Calibri"/>
                <w:b/>
                <w:szCs w:val="20"/>
              </w:rPr>
            </w:pPr>
            <w:r w:rsidRPr="00410FFA">
              <w:rPr>
                <w:rFonts w:ascii="Segoe UI Symbol" w:eastAsia="Calibri" w:hAnsi="Segoe UI Symbol" w:cs="Segoe UI Symbol"/>
              </w:rPr>
              <w:t>☐</w:t>
            </w:r>
            <w:r>
              <w:rPr>
                <w:rFonts w:ascii="Segoe UI Symbol" w:eastAsia="Calibri" w:hAnsi="Segoe UI Symbol" w:cs="Segoe UI Symbol"/>
              </w:rPr>
              <w:t xml:space="preserve"> </w:t>
            </w:r>
            <w:r w:rsidRPr="003A57DD">
              <w:rPr>
                <w:rFonts w:ascii="Calibri" w:eastAsia="Times New Roman" w:hAnsi="Calibri" w:cs="Calibri"/>
                <w:b/>
                <w:szCs w:val="20"/>
              </w:rPr>
              <w:t xml:space="preserve">Component 4 – </w:t>
            </w:r>
            <w:r w:rsidR="008F68EC">
              <w:rPr>
                <w:rFonts w:ascii="Calibri" w:eastAsia="Times New Roman" w:hAnsi="Calibri" w:cs="Calibri"/>
                <w:b/>
                <w:szCs w:val="20"/>
              </w:rPr>
              <w:t>Technical s</w:t>
            </w:r>
            <w:r w:rsidRPr="003A57DD">
              <w:rPr>
                <w:rFonts w:ascii="Calibri" w:eastAsia="Times New Roman" w:hAnsi="Calibri" w:cs="Calibri"/>
                <w:b/>
                <w:szCs w:val="20"/>
              </w:rPr>
              <w:t>upport to the development of crisis preparedness capabilities and cyber-security</w:t>
            </w:r>
          </w:p>
          <w:p w14:paraId="54D19444" w14:textId="77777777" w:rsidR="003521AC" w:rsidRPr="003A57DD" w:rsidRDefault="003521AC" w:rsidP="003A57DD">
            <w:pPr>
              <w:keepNext/>
              <w:spacing w:after="240" w:line="240" w:lineRule="auto"/>
              <w:ind w:left="318" w:hanging="318"/>
              <w:contextualSpacing/>
              <w:jc w:val="both"/>
              <w:outlineLvl w:val="1"/>
              <w:rPr>
                <w:rFonts w:ascii="Calibri" w:eastAsia="Times New Roman" w:hAnsi="Calibri" w:cs="Calibri"/>
                <w:b/>
                <w:szCs w:val="20"/>
              </w:rPr>
            </w:pPr>
          </w:p>
          <w:p w14:paraId="121262CC" w14:textId="0DC007F0" w:rsidR="008F68EC" w:rsidRPr="008F68EC" w:rsidRDefault="0079113D" w:rsidP="008F68EC">
            <w:pPr>
              <w:spacing w:after="240" w:line="240" w:lineRule="auto"/>
              <w:contextualSpacing/>
              <w:jc w:val="both"/>
              <w:rPr>
                <w:rFonts w:ascii="Calibri" w:eastAsia="Calibri" w:hAnsi="Calibri" w:cs="Calibri"/>
                <w:lang w:eastAsia="en-GB"/>
              </w:rPr>
            </w:pPr>
            <w:r w:rsidRPr="00410FFA">
              <w:rPr>
                <w:rFonts w:ascii="Segoe UI Symbol" w:eastAsia="Calibri" w:hAnsi="Segoe UI Symbol" w:cs="Segoe UI Symbol"/>
              </w:rPr>
              <w:t>☐</w:t>
            </w:r>
            <w:r>
              <w:rPr>
                <w:rFonts w:ascii="Segoe UI Symbol" w:eastAsia="Calibri" w:hAnsi="Segoe UI Symbol" w:cs="Segoe UI Symbol"/>
              </w:rPr>
              <w:t xml:space="preserve"> </w:t>
            </w:r>
            <w:r w:rsidR="008F68EC">
              <w:rPr>
                <w:rFonts w:ascii="Segoe UI Symbol" w:eastAsia="Calibri" w:hAnsi="Segoe UI Symbol" w:cs="Segoe UI Symbol"/>
              </w:rPr>
              <w:t>C</w:t>
            </w:r>
            <w:r w:rsidR="008F68EC" w:rsidRPr="008F68EC">
              <w:rPr>
                <w:rFonts w:ascii="Calibri" w:eastAsia="Calibri" w:hAnsi="Calibri" w:cs="Calibri"/>
                <w:lang w:eastAsia="en-GB"/>
              </w:rPr>
              <w:t xml:space="preserve">arrying out analyses </w:t>
            </w:r>
            <w:r w:rsidR="008F68EC" w:rsidRPr="006E3A1E">
              <w:rPr>
                <w:rFonts w:ascii="Calibri" w:eastAsia="Calibri" w:hAnsi="Calibri" w:cs="Calibri"/>
                <w:b/>
                <w:bCs/>
                <w:lang w:eastAsia="en-GB"/>
              </w:rPr>
              <w:t>mapping public administrations’ preparedness</w:t>
            </w:r>
            <w:r w:rsidR="008F68EC" w:rsidRPr="008F68EC">
              <w:rPr>
                <w:rFonts w:ascii="Calibri" w:eastAsia="Calibri" w:hAnsi="Calibri" w:cs="Calibri"/>
                <w:lang w:eastAsia="en-GB"/>
              </w:rPr>
              <w:t xml:space="preserve">, </w:t>
            </w:r>
            <w:proofErr w:type="gramStart"/>
            <w:r w:rsidR="008F68EC" w:rsidRPr="008F68EC">
              <w:rPr>
                <w:rFonts w:ascii="Calibri" w:eastAsia="Calibri" w:hAnsi="Calibri" w:cs="Calibri"/>
                <w:lang w:eastAsia="en-GB"/>
              </w:rPr>
              <w:t>in particular in</w:t>
            </w:r>
            <w:proofErr w:type="gramEnd"/>
            <w:r w:rsidR="008F68EC" w:rsidRPr="008F68EC">
              <w:rPr>
                <w:rFonts w:ascii="Calibri" w:eastAsia="Calibri" w:hAnsi="Calibri" w:cs="Calibri"/>
                <w:lang w:eastAsia="en-GB"/>
              </w:rPr>
              <w:t xml:space="preserve"> the context of the Critical Entities Resilience (</w:t>
            </w:r>
            <w:r w:rsidR="008F68EC" w:rsidRPr="008F68EC">
              <w:rPr>
                <w:rFonts w:ascii="Calibri" w:eastAsia="Calibri" w:hAnsi="Calibri" w:cs="Calibri"/>
                <w:i/>
                <w:iCs/>
                <w:lang w:eastAsia="en-GB"/>
              </w:rPr>
              <w:t>CER</w:t>
            </w:r>
            <w:r w:rsidR="008F68EC" w:rsidRPr="008F68EC">
              <w:rPr>
                <w:rFonts w:ascii="Calibri" w:eastAsia="Calibri" w:hAnsi="Calibri" w:cs="Calibri"/>
                <w:lang w:eastAsia="en-GB"/>
              </w:rPr>
              <w:t>) Directive. The objective is to increase the resilience of critical infrastructure and promote cyber-security in the EU Member States. Support will include the mapping of public administrations’ business process and assessment of Member States’ level of preparedness for crisis management, in particular:</w:t>
            </w:r>
          </w:p>
          <w:p w14:paraId="6664E98C" w14:textId="77777777" w:rsidR="008F68EC" w:rsidRPr="008F68EC" w:rsidRDefault="008F68EC" w:rsidP="008F68EC">
            <w:pPr>
              <w:numPr>
                <w:ilvl w:val="0"/>
                <w:numId w:val="28"/>
              </w:numPr>
              <w:spacing w:after="240" w:line="240" w:lineRule="auto"/>
              <w:contextualSpacing/>
              <w:jc w:val="both"/>
              <w:rPr>
                <w:rFonts w:ascii="Calibri" w:eastAsia="Calibri" w:hAnsi="Calibri" w:cs="Calibri"/>
                <w:lang w:eastAsia="en-GB"/>
              </w:rPr>
            </w:pPr>
            <w:r w:rsidRPr="008F68EC">
              <w:rPr>
                <w:rFonts w:ascii="Calibri" w:eastAsia="Calibri" w:hAnsi="Calibri" w:cs="Calibri"/>
                <w:lang w:eastAsia="en-GB"/>
              </w:rPr>
              <w:t xml:space="preserve">Lessons learnt from national and regional </w:t>
            </w:r>
            <w:proofErr w:type="gramStart"/>
            <w:r w:rsidRPr="008F68EC">
              <w:rPr>
                <w:rFonts w:ascii="Calibri" w:eastAsia="Calibri" w:hAnsi="Calibri" w:cs="Calibri"/>
                <w:lang w:eastAsia="en-GB"/>
              </w:rPr>
              <w:t>recommendations;</w:t>
            </w:r>
            <w:proofErr w:type="gramEnd"/>
          </w:p>
          <w:p w14:paraId="48609DF7" w14:textId="77777777" w:rsidR="008F68EC" w:rsidRPr="008F68EC" w:rsidRDefault="008F68EC" w:rsidP="008F68EC">
            <w:pPr>
              <w:numPr>
                <w:ilvl w:val="0"/>
                <w:numId w:val="28"/>
              </w:numPr>
              <w:spacing w:after="240" w:line="240" w:lineRule="auto"/>
              <w:contextualSpacing/>
              <w:jc w:val="both"/>
              <w:rPr>
                <w:rFonts w:ascii="Calibri" w:eastAsia="Calibri" w:hAnsi="Calibri" w:cs="Calibri"/>
                <w:lang w:eastAsia="en-GB"/>
              </w:rPr>
            </w:pPr>
            <w:r w:rsidRPr="008F68EC">
              <w:rPr>
                <w:rFonts w:ascii="Calibri" w:eastAsia="Calibri" w:hAnsi="Calibri" w:cs="Calibri"/>
                <w:lang w:eastAsia="en-GB"/>
              </w:rPr>
              <w:t xml:space="preserve">Mapping critical infrastructures to make them more </w:t>
            </w:r>
            <w:proofErr w:type="gramStart"/>
            <w:r w:rsidRPr="008F68EC">
              <w:rPr>
                <w:rFonts w:ascii="Calibri" w:eastAsia="Calibri" w:hAnsi="Calibri" w:cs="Calibri"/>
                <w:lang w:eastAsia="en-GB"/>
              </w:rPr>
              <w:t>resilient;</w:t>
            </w:r>
            <w:proofErr w:type="gramEnd"/>
          </w:p>
          <w:p w14:paraId="3D98DB1B" w14:textId="77777777" w:rsidR="008F68EC" w:rsidRPr="008F68EC" w:rsidRDefault="008F68EC" w:rsidP="008F68EC">
            <w:pPr>
              <w:numPr>
                <w:ilvl w:val="0"/>
                <w:numId w:val="28"/>
              </w:numPr>
              <w:spacing w:after="240" w:line="240" w:lineRule="auto"/>
              <w:contextualSpacing/>
              <w:jc w:val="both"/>
              <w:rPr>
                <w:rFonts w:ascii="Calibri" w:eastAsia="Calibri" w:hAnsi="Calibri" w:cs="Calibri"/>
                <w:lang w:eastAsia="en-GB"/>
              </w:rPr>
            </w:pPr>
            <w:r w:rsidRPr="008F68EC">
              <w:rPr>
                <w:rFonts w:ascii="Calibri" w:eastAsia="Calibri" w:hAnsi="Calibri" w:cs="Calibri"/>
                <w:lang w:eastAsia="en-GB"/>
              </w:rPr>
              <w:t>Assessment of cyber-</w:t>
            </w:r>
            <w:proofErr w:type="gramStart"/>
            <w:r w:rsidRPr="008F68EC">
              <w:rPr>
                <w:rFonts w:ascii="Calibri" w:eastAsia="Calibri" w:hAnsi="Calibri" w:cs="Calibri"/>
                <w:lang w:eastAsia="en-GB"/>
              </w:rPr>
              <w:t>security;</w:t>
            </w:r>
            <w:proofErr w:type="gramEnd"/>
          </w:p>
          <w:p w14:paraId="2C1A7480" w14:textId="77777777" w:rsidR="008F68EC" w:rsidRPr="008F68EC" w:rsidRDefault="008F68EC" w:rsidP="008F68EC">
            <w:pPr>
              <w:numPr>
                <w:ilvl w:val="0"/>
                <w:numId w:val="28"/>
              </w:numPr>
              <w:spacing w:after="240" w:line="240" w:lineRule="auto"/>
              <w:contextualSpacing/>
              <w:jc w:val="both"/>
              <w:rPr>
                <w:rFonts w:ascii="Calibri" w:eastAsia="Calibri" w:hAnsi="Calibri" w:cs="Calibri"/>
                <w:lang w:eastAsia="en-GB"/>
              </w:rPr>
            </w:pPr>
            <w:r w:rsidRPr="008F68EC">
              <w:rPr>
                <w:rFonts w:ascii="Calibri" w:eastAsia="Calibri" w:hAnsi="Calibri" w:cs="Calibri"/>
                <w:lang w:eastAsia="en-GB"/>
              </w:rPr>
              <w:t xml:space="preserve">Data management and sharing systems for </w:t>
            </w:r>
            <w:proofErr w:type="gramStart"/>
            <w:r w:rsidRPr="008F68EC">
              <w:rPr>
                <w:rFonts w:ascii="Calibri" w:eastAsia="Calibri" w:hAnsi="Calibri" w:cs="Calibri"/>
                <w:lang w:eastAsia="en-GB"/>
              </w:rPr>
              <w:t>crises;</w:t>
            </w:r>
            <w:proofErr w:type="gramEnd"/>
          </w:p>
          <w:p w14:paraId="0DF4163D" w14:textId="77777777" w:rsidR="008F68EC" w:rsidRPr="008F68EC" w:rsidRDefault="008F68EC" w:rsidP="008F68EC">
            <w:pPr>
              <w:numPr>
                <w:ilvl w:val="0"/>
                <w:numId w:val="28"/>
              </w:numPr>
              <w:spacing w:after="240" w:line="240" w:lineRule="auto"/>
              <w:contextualSpacing/>
              <w:jc w:val="both"/>
              <w:rPr>
                <w:rFonts w:ascii="Calibri" w:eastAsia="Calibri" w:hAnsi="Calibri" w:cs="Calibri"/>
                <w:lang w:eastAsia="en-GB"/>
              </w:rPr>
            </w:pPr>
            <w:r w:rsidRPr="008F68EC">
              <w:rPr>
                <w:rFonts w:ascii="Calibri" w:eastAsia="Calibri" w:hAnsi="Calibri" w:cs="Calibri"/>
                <w:lang w:eastAsia="en-GB"/>
              </w:rPr>
              <w:t>Crisis management and coordination mechanisms.</w:t>
            </w:r>
          </w:p>
          <w:p w14:paraId="6805DD6D" w14:textId="5ED0C5C9" w:rsidR="008F68EC" w:rsidRPr="008F68EC" w:rsidRDefault="008F68EC" w:rsidP="008F68EC">
            <w:pPr>
              <w:spacing w:after="240" w:line="240" w:lineRule="auto"/>
              <w:contextualSpacing/>
              <w:jc w:val="both"/>
              <w:rPr>
                <w:rFonts w:ascii="Calibri" w:eastAsia="Calibri" w:hAnsi="Calibri" w:cs="Calibri"/>
                <w:lang w:eastAsia="en-GB"/>
              </w:rPr>
            </w:pPr>
            <w:r w:rsidRPr="008F68EC">
              <w:rPr>
                <w:rFonts w:ascii="Segoe UI Symbol" w:eastAsia="Calibri" w:hAnsi="Segoe UI Symbol" w:cs="Segoe UI Symbol"/>
                <w:lang w:eastAsia="en-GB"/>
              </w:rPr>
              <w:t>☐</w:t>
            </w:r>
            <w:r w:rsidRPr="008F68EC">
              <w:rPr>
                <w:rFonts w:ascii="Calibri" w:eastAsia="Calibri" w:hAnsi="Calibri" w:cs="Calibri"/>
                <w:lang w:eastAsia="en-GB"/>
              </w:rPr>
              <w:t xml:space="preserve"> </w:t>
            </w:r>
            <w:r>
              <w:rPr>
                <w:rFonts w:ascii="Calibri" w:eastAsia="Calibri" w:hAnsi="Calibri" w:cs="Calibri"/>
                <w:lang w:eastAsia="en-GB"/>
              </w:rPr>
              <w:t>P</w:t>
            </w:r>
            <w:r w:rsidRPr="008F68EC">
              <w:rPr>
                <w:rFonts w:ascii="Calibri" w:eastAsia="Calibri" w:hAnsi="Calibri" w:cs="Calibri"/>
                <w:lang w:eastAsia="en-GB"/>
              </w:rPr>
              <w:t xml:space="preserve">rovision of expertise related to </w:t>
            </w:r>
            <w:r w:rsidRPr="006E3A1E">
              <w:rPr>
                <w:rFonts w:ascii="Calibri" w:eastAsia="Calibri" w:hAnsi="Calibri" w:cs="Calibri"/>
                <w:b/>
                <w:bCs/>
                <w:lang w:eastAsia="en-GB"/>
              </w:rPr>
              <w:t>policy advice and policy change for the development of coordinated action plans and their implementation</w:t>
            </w:r>
            <w:r w:rsidRPr="008F68EC">
              <w:rPr>
                <w:rFonts w:ascii="Calibri" w:eastAsia="Calibri" w:hAnsi="Calibri" w:cs="Calibri"/>
                <w:lang w:eastAsia="en-GB"/>
              </w:rPr>
              <w:t xml:space="preserve">, in particular </w:t>
            </w:r>
            <w:proofErr w:type="gramStart"/>
            <w:r w:rsidRPr="008F68EC">
              <w:rPr>
                <w:rFonts w:ascii="Calibri" w:eastAsia="Calibri" w:hAnsi="Calibri" w:cs="Calibri"/>
                <w:lang w:eastAsia="en-GB"/>
              </w:rPr>
              <w:t>in the area of</w:t>
            </w:r>
            <w:proofErr w:type="gramEnd"/>
            <w:r w:rsidRPr="008F68EC">
              <w:rPr>
                <w:rFonts w:ascii="Calibri" w:eastAsia="Calibri" w:hAnsi="Calibri" w:cs="Calibri"/>
                <w:lang w:eastAsia="en-GB"/>
              </w:rPr>
              <w:t xml:space="preserve"> cyber-security.</w:t>
            </w:r>
          </w:p>
          <w:p w14:paraId="440C9270" w14:textId="77777777" w:rsidR="008F68EC" w:rsidRPr="008F68EC" w:rsidRDefault="008F68EC" w:rsidP="008F68EC">
            <w:pPr>
              <w:spacing w:after="240" w:line="240" w:lineRule="auto"/>
              <w:contextualSpacing/>
              <w:jc w:val="both"/>
              <w:rPr>
                <w:rFonts w:ascii="Calibri" w:eastAsia="Calibri" w:hAnsi="Calibri" w:cs="Calibri"/>
                <w:lang w:eastAsia="en-GB"/>
              </w:rPr>
            </w:pPr>
          </w:p>
          <w:p w14:paraId="7246F3A7" w14:textId="77777777" w:rsidR="00037A78" w:rsidRPr="00037A78" w:rsidRDefault="00037A78" w:rsidP="00037A78">
            <w:pPr>
              <w:spacing w:after="240" w:line="240" w:lineRule="auto"/>
              <w:contextualSpacing/>
              <w:jc w:val="both"/>
              <w:rPr>
                <w:rFonts w:ascii="Calibri" w:eastAsia="Calibri" w:hAnsi="Calibri" w:cs="Calibri"/>
                <w:lang w:eastAsia="en-GB"/>
              </w:rPr>
            </w:pPr>
          </w:p>
          <w:p w14:paraId="745FA4B1" w14:textId="0F0E8423" w:rsidR="00037A78" w:rsidRPr="00037A78" w:rsidRDefault="00037A78" w:rsidP="00037A78">
            <w:pPr>
              <w:jc w:val="both"/>
              <w:rPr>
                <w:rFonts w:ascii="Calibri" w:eastAsia="Times New Roman" w:hAnsi="Calibri" w:cs="Calibri"/>
                <w:lang w:val="en-IE"/>
              </w:rPr>
            </w:pPr>
            <w:r w:rsidRPr="00037A78">
              <w:rPr>
                <w:rFonts w:ascii="Calibri" w:eastAsia="Times New Roman" w:hAnsi="Calibri" w:cs="Calibri"/>
                <w:lang w:val="en-IE"/>
              </w:rPr>
              <w:t>TEXT BOX HERE</w:t>
            </w:r>
          </w:p>
          <w:p w14:paraId="477DE359" w14:textId="77777777" w:rsidR="003521AC" w:rsidRPr="003A57DD" w:rsidRDefault="003521AC" w:rsidP="003521AC">
            <w:pPr>
              <w:spacing w:after="240" w:line="240" w:lineRule="auto"/>
              <w:contextualSpacing/>
              <w:jc w:val="both"/>
              <w:rPr>
                <w:rFonts w:ascii="Calibri" w:eastAsia="Calibri" w:hAnsi="Calibri" w:cs="Calibri"/>
                <w:lang w:eastAsia="en-GB"/>
              </w:rPr>
            </w:pPr>
          </w:p>
          <w:p w14:paraId="783ACF6D" w14:textId="5D4ABCBB" w:rsidR="004422E1" w:rsidRDefault="004422E1" w:rsidP="004422E1">
            <w:pPr>
              <w:spacing w:after="0"/>
              <w:rPr>
                <w:rFonts w:eastAsia="Times New Roman" w:cstheme="minorHAnsi"/>
                <w:lang w:eastAsia="en-GB"/>
              </w:rPr>
            </w:pPr>
            <w:r w:rsidRPr="00D909FD">
              <w:rPr>
                <w:rFonts w:ascii="Segoe UI Symbol" w:eastAsia="Calibri" w:hAnsi="Segoe UI Symbol" w:cs="Segoe UI Symbol"/>
              </w:rPr>
              <w:t>☐</w:t>
            </w:r>
            <w:r w:rsidRPr="00C15E87">
              <w:rPr>
                <w:rFonts w:ascii="Verdana" w:eastAsia="Times New Roman" w:hAnsi="Verdana" w:cs="Arial"/>
                <w:sz w:val="20"/>
                <w:szCs w:val="20"/>
                <w:lang w:eastAsia="en-GB"/>
              </w:rPr>
              <w:t xml:space="preserve"> </w:t>
            </w:r>
            <w:r w:rsidRPr="00C15E87">
              <w:rPr>
                <w:rFonts w:eastAsia="Times New Roman" w:cstheme="minorHAnsi"/>
                <w:lang w:eastAsia="en-GB"/>
              </w:rPr>
              <w:t>Other [please specify]</w:t>
            </w:r>
          </w:p>
          <w:p w14:paraId="08C7A10E" w14:textId="2EBE239E" w:rsidR="00037A78" w:rsidRDefault="00037A78" w:rsidP="004422E1">
            <w:pPr>
              <w:spacing w:after="0"/>
              <w:rPr>
                <w:rFonts w:eastAsia="Times New Roman" w:cstheme="minorHAnsi"/>
                <w:lang w:eastAsia="en-GB"/>
              </w:rPr>
            </w:pPr>
          </w:p>
          <w:p w14:paraId="2FCBED41" w14:textId="77777777" w:rsidR="00037A78" w:rsidRPr="00037A78" w:rsidRDefault="00037A78" w:rsidP="00037A78">
            <w:pPr>
              <w:spacing w:after="240" w:line="240" w:lineRule="auto"/>
              <w:contextualSpacing/>
              <w:jc w:val="both"/>
              <w:rPr>
                <w:rFonts w:ascii="Calibri" w:eastAsia="Calibri" w:hAnsi="Calibri" w:cs="Calibri"/>
                <w:lang w:eastAsia="en-GB"/>
              </w:rPr>
            </w:pPr>
          </w:p>
          <w:p w14:paraId="4F6923B6" w14:textId="451C6DD8" w:rsidR="00037A78" w:rsidRPr="00037A78" w:rsidRDefault="00037A78" w:rsidP="00037A78">
            <w:pPr>
              <w:jc w:val="both"/>
              <w:rPr>
                <w:rFonts w:ascii="Calibri" w:eastAsia="Times New Roman" w:hAnsi="Calibri" w:cs="Calibri"/>
                <w:lang w:val="en-IE"/>
              </w:rPr>
            </w:pPr>
            <w:r w:rsidRPr="00037A78">
              <w:rPr>
                <w:rFonts w:ascii="Calibri" w:eastAsia="Times New Roman" w:hAnsi="Calibri" w:cs="Calibri"/>
                <w:lang w:val="en-IE"/>
              </w:rPr>
              <w:t>TEXT BOX HERE</w:t>
            </w:r>
          </w:p>
          <w:p w14:paraId="0334868F" w14:textId="77777777" w:rsidR="004422E1" w:rsidRPr="00C15E87" w:rsidRDefault="004422E1" w:rsidP="004422E1">
            <w:pPr>
              <w:spacing w:after="0"/>
              <w:rPr>
                <w:rFonts w:ascii="Verdana" w:eastAsia="Times New Roman" w:hAnsi="Verdana" w:cs="Arial"/>
                <w:sz w:val="20"/>
                <w:szCs w:val="20"/>
                <w:lang w:eastAsia="en-GB"/>
              </w:rPr>
            </w:pPr>
          </w:p>
          <w:p w14:paraId="111ACD08" w14:textId="77777777" w:rsidR="004422E1" w:rsidRPr="00C15E87" w:rsidRDefault="004422E1" w:rsidP="004422E1">
            <w:pPr>
              <w:spacing w:after="0"/>
              <w:rPr>
                <w:rFonts w:ascii="Verdana" w:eastAsia="Times New Roman" w:hAnsi="Verdana" w:cs="Arial"/>
                <w:sz w:val="20"/>
                <w:szCs w:val="20"/>
                <w:lang w:eastAsia="en-GB"/>
              </w:rPr>
            </w:pPr>
            <w:r w:rsidRPr="00C15E87">
              <w:rPr>
                <w:rFonts w:ascii="Verdana" w:eastAsia="Times New Roman" w:hAnsi="Verdana" w:cs="Arial"/>
                <w:i/>
                <w:color w:val="FF0000"/>
                <w:sz w:val="20"/>
                <w:szCs w:val="20"/>
                <w:lang w:eastAsia="en-GB"/>
              </w:rPr>
              <w:t xml:space="preserve">When filling in the request online, please </w:t>
            </w:r>
            <w:r>
              <w:rPr>
                <w:rFonts w:ascii="Verdana" w:eastAsia="Times New Roman" w:hAnsi="Verdana" w:cs="Arial"/>
                <w:i/>
                <w:color w:val="FF0000"/>
                <w:sz w:val="20"/>
                <w:szCs w:val="20"/>
                <w:lang w:eastAsia="en-GB"/>
              </w:rPr>
              <w:t xml:space="preserve">provide additional explanation on the measures requested and how you would envisage those </w:t>
            </w:r>
            <w:r w:rsidRPr="00C15E87">
              <w:rPr>
                <w:rFonts w:ascii="Verdana" w:eastAsia="Times New Roman" w:hAnsi="Verdana" w:cs="Arial"/>
                <w:i/>
                <w:color w:val="FF0000"/>
                <w:sz w:val="20"/>
                <w:szCs w:val="20"/>
                <w:lang w:eastAsia="en-GB"/>
              </w:rPr>
              <w:t>to be delivered and structured</w:t>
            </w:r>
            <w:r w:rsidRPr="00C15E87">
              <w:rPr>
                <w:rFonts w:ascii="Verdana" w:eastAsia="Times New Roman" w:hAnsi="Verdana" w:cs="Arial"/>
                <w:sz w:val="20"/>
                <w:szCs w:val="20"/>
                <w:lang w:eastAsia="en-GB"/>
              </w:rPr>
              <w:t xml:space="preserve">. </w:t>
            </w:r>
          </w:p>
          <w:p w14:paraId="57778759" w14:textId="77777777" w:rsidR="004422E1" w:rsidRPr="00F64CAB" w:rsidRDefault="004422E1" w:rsidP="004422E1">
            <w:pPr>
              <w:rPr>
                <w:rFonts w:ascii="Verdana" w:eastAsia="Times New Roman" w:hAnsi="Verdana" w:cs="Arial"/>
                <w:b/>
                <w:bCs/>
                <w:sz w:val="20"/>
                <w:szCs w:val="20"/>
                <w:lang w:val="en-US" w:eastAsia="en-GB"/>
              </w:rPr>
            </w:pPr>
          </w:p>
        </w:tc>
      </w:tr>
      <w:tr w:rsidR="004422E1" w:rsidRPr="00F64CAB" w14:paraId="4744803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35B7C228"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lastRenderedPageBreak/>
              <w:t>2.</w:t>
            </w:r>
            <w:r>
              <w:rPr>
                <w:rFonts w:ascii="Verdana" w:hAnsi="Verdana" w:cs="Arial"/>
                <w:b/>
                <w:bCs/>
                <w:sz w:val="20"/>
                <w:szCs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27E55A12" w:rsidR="004422E1" w:rsidRPr="00F64CAB" w:rsidRDefault="004422E1" w:rsidP="004422E1">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4422E1" w:rsidRPr="00F64CAB" w14:paraId="366983D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624E96"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p w14:paraId="29F851DE" w14:textId="1CCECB84" w:rsidR="004422E1" w:rsidRPr="00F64CAB" w:rsidRDefault="004422E1" w:rsidP="004422E1">
            <w:pPr>
              <w:spacing w:after="0"/>
              <w:jc w:val="both"/>
              <w:rPr>
                <w:rFonts w:ascii="Verdana" w:eastAsia="Times New Roman" w:hAnsi="Verdana" w:cs="Arial"/>
                <w:b/>
                <w:bCs/>
                <w:sz w:val="20"/>
                <w:szCs w:val="20"/>
                <w:lang w:val="en-US" w:eastAsia="en-GB"/>
              </w:rPr>
            </w:pPr>
          </w:p>
        </w:tc>
      </w:tr>
      <w:tr w:rsidR="004422E1" w:rsidRPr="00F64CAB" w14:paraId="5ED5A85C"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2A00D522"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24BD3397" w:rsidR="004422E1" w:rsidRPr="00F64CAB" w:rsidRDefault="004422E1" w:rsidP="004422E1">
            <w:pPr>
              <w:pStyle w:val="Text2"/>
              <w:spacing w:after="0"/>
              <w:ind w:left="0"/>
              <w:rPr>
                <w:rFonts w:ascii="Verdana" w:hAnsi="Verdana" w:cs="Arial"/>
                <w:b/>
                <w:bCs/>
                <w:sz w:val="20"/>
                <w:szCs w:val="20"/>
              </w:rPr>
            </w:pPr>
            <w:r w:rsidRPr="00EC5A01">
              <w:rPr>
                <w:rFonts w:ascii="Verdana" w:hAnsi="Verdana" w:cs="Arial"/>
                <w:b/>
                <w:bCs/>
                <w:sz w:val="20"/>
                <w:szCs w:val="20"/>
                <w:lang w:val="en-US"/>
              </w:rPr>
              <w:t xml:space="preserve">Indicate the estimated total cost of the </w:t>
            </w:r>
            <w:r>
              <w:rPr>
                <w:rFonts w:ascii="Verdana" w:hAnsi="Verdana" w:cs="Arial"/>
                <w:b/>
                <w:bCs/>
                <w:sz w:val="20"/>
                <w:szCs w:val="20"/>
                <w:lang w:val="en-US"/>
              </w:rPr>
              <w:t xml:space="preserve">requested </w:t>
            </w:r>
            <w:r w:rsidRPr="00EC5A01">
              <w:rPr>
                <w:rFonts w:ascii="Verdana" w:hAnsi="Verdana" w:cs="Arial"/>
                <w:b/>
                <w:bCs/>
                <w:sz w:val="20"/>
                <w:szCs w:val="20"/>
                <w:lang w:val="en-US"/>
              </w:rPr>
              <w:t>support measures (in EUR)</w:t>
            </w:r>
            <w:r>
              <w:rPr>
                <w:rFonts w:ascii="Verdana" w:hAnsi="Verdana" w:cs="Arial"/>
                <w:b/>
                <w:bCs/>
                <w:sz w:val="20"/>
                <w:szCs w:val="20"/>
                <w:lang w:val="en-US"/>
              </w:rPr>
              <w:t>.</w:t>
            </w:r>
          </w:p>
        </w:tc>
      </w:tr>
      <w:tr w:rsidR="004422E1" w:rsidRPr="00F64CAB" w14:paraId="72B93B44"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26E7D5" w14:textId="45CA92C3"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w:t>
            </w:r>
            <w:r>
              <w:rPr>
                <w:rFonts w:ascii="Verdana" w:eastAsia="Times New Roman" w:hAnsi="Verdana" w:cs="Arial"/>
                <w:sz w:val="20"/>
                <w:szCs w:val="20"/>
                <w:lang w:val="en-US" w:eastAsia="en-GB"/>
              </w:rPr>
              <w:t>:</w:t>
            </w:r>
            <w:r w:rsidRPr="5ED146BE">
              <w:rPr>
                <w:rFonts w:ascii="Verdana" w:eastAsia="Times New Roman" w:hAnsi="Verdana" w:cs="Arial"/>
                <w:sz w:val="20"/>
                <w:szCs w:val="20"/>
                <w:lang w:val="en-US" w:eastAsia="en-GB"/>
              </w:rPr>
              <w:t xml:space="preserve"> numerical field only, no spaces, commas, any other characters]</w:t>
            </w:r>
          </w:p>
          <w:p w14:paraId="45A8AB1C" w14:textId="0A6D9CD9"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0914688"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0D0ACABE" w:rsidR="004422E1" w:rsidRPr="00F64CAB" w:rsidRDefault="004422E1" w:rsidP="004422E1">
            <w:pPr>
              <w:pStyle w:val="Text2"/>
              <w:spacing w:after="0"/>
              <w:ind w:left="0"/>
              <w:rPr>
                <w:rFonts w:ascii="Verdana" w:hAnsi="Verdana" w:cs="Arial"/>
                <w:sz w:val="20"/>
                <w:szCs w:val="20"/>
                <w:lang w:val="en-US"/>
              </w:rPr>
            </w:pPr>
            <w:r w:rsidRPr="5ED146BE">
              <w:rPr>
                <w:rFonts w:ascii="Verdana" w:hAnsi="Verdana" w:cs="Arial"/>
                <w:b/>
                <w:bCs/>
                <w:sz w:val="20"/>
                <w:szCs w:val="20"/>
              </w:rPr>
              <w:t>2.</w:t>
            </w:r>
            <w:r>
              <w:rPr>
                <w:rFonts w:ascii="Verdana" w:hAnsi="Verdana" w:cs="Arial"/>
                <w:b/>
                <w:bCs/>
                <w:sz w:val="20"/>
                <w:szCs w:val="20"/>
              </w:rPr>
              <w:t>4</w:t>
            </w:r>
            <w:r w:rsidRPr="5ED146BE">
              <w:rPr>
                <w:rFonts w:ascii="Verdana" w:hAnsi="Verdana" w:cs="Arial"/>
                <w:b/>
                <w:bCs/>
                <w:sz w:val="20"/>
                <w:szCs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4D3B93C7" w:rsidR="004422E1" w:rsidRPr="00F64CAB" w:rsidRDefault="004422E1" w:rsidP="004422E1">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p>
        </w:tc>
      </w:tr>
      <w:tr w:rsidR="004422E1" w:rsidRPr="00F64CAB" w14:paraId="6F6401AE"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D8068A"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p w14:paraId="004B9A1D" w14:textId="076D22AD"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C9D9755"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AA1646D" w14:textId="72109551"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6392477" w14:textId="77777777" w:rsidR="004422E1" w:rsidRDefault="004422E1" w:rsidP="004422E1">
            <w:pPr>
              <w:spacing w:after="0"/>
              <w:jc w:val="both"/>
              <w:rPr>
                <w:rFonts w:ascii="Verdana" w:eastAsia="Times New Roman" w:hAnsi="Verdana" w:cs="Arial"/>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p>
          <w:p w14:paraId="3DE8F220" w14:textId="2938A8EC" w:rsidR="004422E1" w:rsidRPr="003A5562" w:rsidRDefault="004422E1" w:rsidP="004422E1">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 xml:space="preserve">Please </w:t>
            </w:r>
            <w:r>
              <w:rPr>
                <w:rFonts w:ascii="Verdana" w:eastAsia="Times New Roman" w:hAnsi="Verdana" w:cs="Arial"/>
                <w:b/>
                <w:sz w:val="20"/>
                <w:szCs w:val="20"/>
                <w:lang w:val="en-US" w:eastAsia="en-GB"/>
              </w:rPr>
              <w:t>provide indicators</w:t>
            </w:r>
            <w:r w:rsidRPr="00F9656B">
              <w:rPr>
                <w:rFonts w:ascii="Verdana" w:eastAsia="Times New Roman" w:hAnsi="Verdana" w:cs="Arial"/>
                <w:b/>
                <w:sz w:val="20"/>
                <w:szCs w:val="20"/>
                <w:lang w:val="en-US" w:eastAsia="en-GB"/>
              </w:rPr>
              <w:t xml:space="preserve"> for</w:t>
            </w:r>
            <w:r>
              <w:rPr>
                <w:rFonts w:ascii="Verdana" w:eastAsia="Times New Roman" w:hAnsi="Verdana" w:cs="Arial"/>
                <w:b/>
                <w:sz w:val="20"/>
                <w:szCs w:val="20"/>
                <w:lang w:val="en-US" w:eastAsia="en-GB"/>
              </w:rPr>
              <w:t xml:space="preserve"> outputs, outcome, and possibly impact (in the long run). Indicators shall be SMART: Specific, Measurable, Achievable, Relevant, and Time-bound</w:t>
            </w:r>
          </w:p>
        </w:tc>
      </w:tr>
      <w:tr w:rsidR="004422E1" w:rsidRPr="00F64CAB" w14:paraId="481F7AD4"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4422E1" w:rsidRPr="00F64CAB" w:rsidRDefault="004422E1" w:rsidP="004422E1">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5325F9" w:rsidRPr="00F64CAB" w14:paraId="6FDE43A0"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B9CA30B" w14:textId="249259CA" w:rsidR="005325F9" w:rsidRPr="008C2EFF" w:rsidRDefault="005325F9" w:rsidP="004422E1">
            <w:pPr>
              <w:pStyle w:val="Text2"/>
              <w:spacing w:after="0"/>
              <w:ind w:left="0"/>
              <w:rPr>
                <w:rFonts w:ascii="Verdana" w:hAnsi="Verdana" w:cs="Arial"/>
                <w:b/>
                <w:bCs/>
                <w:sz w:val="20"/>
                <w:szCs w:val="20"/>
              </w:rPr>
            </w:pPr>
            <w:r>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27907A" w14:textId="6F3BE48D" w:rsidR="005325F9" w:rsidRPr="008C2EFF" w:rsidRDefault="005325F9" w:rsidP="004422E1">
            <w:pPr>
              <w:spacing w:after="0"/>
              <w:jc w:val="both"/>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If applicable, indicate any envisaged provider or implementing partner of technical support measures (please do not provide names of private providers). Include the reasoning behind and explanations as to their know-how/capacity.</w:t>
            </w:r>
          </w:p>
        </w:tc>
      </w:tr>
      <w:tr w:rsidR="005325F9" w:rsidRPr="00F64CAB" w14:paraId="45AED85C" w14:textId="77777777" w:rsidTr="005325F9">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41DC90E1" w14:textId="702897F1" w:rsidR="005325F9" w:rsidRPr="005325F9" w:rsidRDefault="005325F9" w:rsidP="004422E1">
            <w:pPr>
              <w:spacing w:after="0"/>
              <w:jc w:val="both"/>
              <w:rPr>
                <w:rFonts w:ascii="Verdana" w:eastAsia="Times New Roman" w:hAnsi="Verdana" w:cs="Arial"/>
                <w:bCs/>
                <w:sz w:val="20"/>
                <w:szCs w:val="20"/>
                <w:lang w:val="en-US" w:eastAsia="en-GB"/>
              </w:rPr>
            </w:pPr>
            <w:r w:rsidRPr="005325F9">
              <w:rPr>
                <w:rFonts w:ascii="Verdana" w:eastAsia="Times New Roman" w:hAnsi="Verdana" w:cs="Arial"/>
                <w:bCs/>
                <w:sz w:val="20"/>
                <w:szCs w:val="20"/>
                <w:lang w:val="en-US" w:eastAsia="en-GB"/>
              </w:rPr>
              <w:t>[Insert Text; between 50-100 words]</w:t>
            </w:r>
          </w:p>
        </w:tc>
      </w:tr>
      <w:tr w:rsidR="004422E1" w:rsidRPr="00F64CAB" w14:paraId="4C689B5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24EF23F2"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5325F9">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39066548"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 in an area relevant to the reform/support requested, please indicate how your entity has used the results of th</w:t>
            </w:r>
            <w:r>
              <w:rPr>
                <w:rFonts w:ascii="Verdana" w:eastAsia="Times New Roman" w:hAnsi="Verdana" w:cs="Arial"/>
                <w:b/>
                <w:bCs/>
                <w:sz w:val="20"/>
                <w:szCs w:val="20"/>
                <w:lang w:val="en-US" w:eastAsia="en-GB"/>
              </w:rPr>
              <w:t>at</w:t>
            </w:r>
            <w:r w:rsidRPr="008C2EFF">
              <w:rPr>
                <w:rFonts w:ascii="Verdana" w:eastAsia="Times New Roman" w:hAnsi="Verdana" w:cs="Arial"/>
                <w:b/>
                <w:bCs/>
                <w:sz w:val="20"/>
                <w:szCs w:val="20"/>
                <w:lang w:val="en-US" w:eastAsia="en-GB"/>
              </w:rPr>
              <w:t xml:space="preserve"> support. </w:t>
            </w:r>
          </w:p>
        </w:tc>
      </w:tr>
      <w:tr w:rsidR="004422E1" w:rsidRPr="00F64CAB" w14:paraId="361377F7"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4422E1" w:rsidRPr="00F64CAB" w14:paraId="12C970A9"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3EE10EE" w14:textId="248D0D85"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5325F9">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56EFE0E5" w:rsidR="004422E1" w:rsidRPr="008C2EFF" w:rsidRDefault="004422E1" w:rsidP="004422E1">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w:t>
            </w:r>
            <w:r>
              <w:rPr>
                <w:rFonts w:ascii="Verdana" w:eastAsia="Times New Roman" w:hAnsi="Verdana" w:cs="Arial"/>
                <w:b/>
                <w:bCs/>
                <w:sz w:val="20"/>
                <w:szCs w:val="20"/>
                <w:lang w:val="en-US" w:eastAsia="en-GB"/>
              </w:rPr>
              <w:t xml:space="preserve">beneficiary </w:t>
            </w:r>
            <w:r w:rsidRPr="008C2EFF">
              <w:rPr>
                <w:rFonts w:ascii="Verdana" w:eastAsia="Times New Roman" w:hAnsi="Verdana" w:cs="Arial"/>
                <w:b/>
                <w:bCs/>
                <w:sz w:val="20"/>
                <w:szCs w:val="20"/>
                <w:lang w:val="en-US" w:eastAsia="en-GB"/>
              </w:rPr>
              <w:t>authority (i.e.</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staff availability in relation with the requested support measures and the follow-up on their results). </w:t>
            </w:r>
            <w:r w:rsidRPr="008C2EFF">
              <w:rPr>
                <w:rFonts w:ascii="Verdana" w:hAnsi="Verdana"/>
                <w:b/>
                <w:bCs/>
                <w:sz w:val="20"/>
                <w:szCs w:val="20"/>
                <w:lang w:val="en-US" w:eastAsia="en-GB"/>
              </w:rPr>
              <w:lastRenderedPageBreak/>
              <w:t>Please describe the team that will be responsible for coordinating/following</w:t>
            </w:r>
            <w:r>
              <w:rPr>
                <w:rFonts w:ascii="Verdana" w:hAnsi="Verdana"/>
                <w:b/>
                <w:bCs/>
                <w:sz w:val="20"/>
                <w:szCs w:val="20"/>
                <w:lang w:val="en-US" w:eastAsia="en-GB"/>
              </w:rPr>
              <w:t xml:space="preserve"> up</w:t>
            </w:r>
            <w:r w:rsidRPr="008C2EFF">
              <w:rPr>
                <w:rFonts w:ascii="Verdana" w:hAnsi="Verdana"/>
                <w:b/>
                <w:bCs/>
                <w:sz w:val="20"/>
                <w:szCs w:val="20"/>
                <w:lang w:val="en-US" w:eastAsia="en-GB"/>
              </w:rPr>
              <w:t xml:space="preserve"> the reform and the work of DG REFORM</w:t>
            </w:r>
            <w:r>
              <w:rPr>
                <w:rFonts w:ascii="Verdana" w:hAnsi="Verdana"/>
                <w:b/>
                <w:bCs/>
                <w:sz w:val="20"/>
                <w:szCs w:val="20"/>
                <w:lang w:val="en-US" w:eastAsia="en-GB"/>
              </w:rPr>
              <w:t>,</w:t>
            </w:r>
            <w:r w:rsidRPr="008C2EFF">
              <w:rPr>
                <w:rFonts w:ascii="Verdana" w:hAnsi="Verdana"/>
                <w:b/>
                <w:bCs/>
                <w:sz w:val="20"/>
                <w:szCs w:val="20"/>
                <w:lang w:val="en-US" w:eastAsia="en-GB"/>
              </w:rPr>
              <w:t xml:space="preserve">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w:t>
            </w:r>
            <w:r>
              <w:rPr>
                <w:rFonts w:ascii="Verdana" w:hAnsi="Verdana"/>
                <w:b/>
                <w:bCs/>
                <w:sz w:val="20"/>
                <w:szCs w:val="20"/>
                <w:lang w:val="en-US" w:eastAsia="en-GB"/>
              </w:rPr>
              <w:t>/implementing partners, and other administrative entities (e.g., line ministries, agencies.)</w:t>
            </w:r>
            <w:r w:rsidRPr="008C2EFF">
              <w:rPr>
                <w:rFonts w:ascii="Verdana" w:hAnsi="Verdana"/>
                <w:b/>
                <w:bCs/>
                <w:sz w:val="20"/>
                <w:szCs w:val="20"/>
                <w:lang w:val="en-US" w:eastAsia="en-GB"/>
              </w:rPr>
              <w:t xml:space="preserve"> </w:t>
            </w:r>
          </w:p>
        </w:tc>
      </w:tr>
      <w:tr w:rsidR="004422E1" w:rsidRPr="00F64CAB" w14:paraId="28C62C21"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lastRenderedPageBreak/>
              <w:t>[Insert Text; between 150-200 words]</w:t>
            </w:r>
          </w:p>
        </w:tc>
      </w:tr>
      <w:tr w:rsidR="004422E1" w:rsidRPr="00F64CAB" w14:paraId="0F6F309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67DD2DD5"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5325F9">
              <w:rPr>
                <w:rFonts w:ascii="Verdana" w:hAnsi="Verdana" w:cs="Arial"/>
                <w:b/>
                <w:bCs/>
                <w:sz w:val="20"/>
                <w:szCs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A7F9EBE"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Indicate the names of stakeholders (e.g.</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other Ministries or beneficiaries) </w:t>
            </w:r>
            <w:r>
              <w:rPr>
                <w:rFonts w:ascii="Verdana" w:eastAsia="Times New Roman" w:hAnsi="Verdana" w:cs="Arial"/>
                <w:b/>
                <w:bCs/>
                <w:sz w:val="20"/>
                <w:szCs w:val="20"/>
                <w:lang w:val="en-US" w:eastAsia="en-GB"/>
              </w:rPr>
              <w:t>that</w:t>
            </w:r>
            <w:r w:rsidRPr="008C2EFF">
              <w:rPr>
                <w:rFonts w:ascii="Verdana" w:eastAsia="Times New Roman" w:hAnsi="Verdana" w:cs="Arial"/>
                <w:b/>
                <w:bCs/>
                <w:sz w:val="20"/>
                <w:szCs w:val="20"/>
                <w:lang w:val="en-US" w:eastAsia="en-GB"/>
              </w:rPr>
              <w:t xml:space="preserve"> may need to be involved in the design or implementation of the requested support measures. </w:t>
            </w:r>
          </w:p>
        </w:tc>
      </w:tr>
      <w:tr w:rsidR="004422E1" w:rsidRPr="00F64CAB" w14:paraId="473E4BA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395FF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63CC0C66" w:rsidR="00F01ABA" w:rsidRPr="0089320F" w:rsidRDefault="007226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1BDFA67"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Facility</w:t>
            </w:r>
            <w:r w:rsidR="00CA498B" w:rsidRPr="00E73C92">
              <w:rPr>
                <w:rFonts w:ascii="Verdana" w:hAnsi="Verdana" w:cs="Arial"/>
                <w:sz w:val="20"/>
                <w:szCs w:val="20"/>
              </w:rPr>
              <w:t xml:space="preserve"> (including </w:t>
            </w:r>
            <w:proofErr w:type="spellStart"/>
            <w:r w:rsidR="00CA498B" w:rsidRPr="00E73C92">
              <w:rPr>
                <w:rFonts w:ascii="Verdana" w:hAnsi="Verdana" w:cs="Arial"/>
                <w:sz w:val="20"/>
                <w:szCs w:val="20"/>
              </w:rPr>
              <w:t>REPowerEU</w:t>
            </w:r>
            <w:proofErr w:type="spellEnd"/>
            <w:r w:rsidR="00CA498B" w:rsidRPr="00E73C92">
              <w:rPr>
                <w:rFonts w:ascii="Verdana" w:hAnsi="Verdana" w:cs="Arial"/>
                <w:sz w:val="20"/>
                <w:szCs w:val="20"/>
              </w:rPr>
              <w:t xml:space="preserve">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13B614F7" w:rsidR="00F01ABA" w:rsidRPr="0089320F" w:rsidRDefault="007226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71D4399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Reforms in the context of economic governance process (e.g.</w:t>
            </w:r>
            <w:r w:rsidR="005F4747">
              <w:rPr>
                <w:rFonts w:ascii="Verdana" w:hAnsi="Verdana" w:cs="Arial"/>
                <w:sz w:val="20"/>
                <w:szCs w:val="20"/>
              </w:rPr>
              <w:t>,</w:t>
            </w:r>
            <w:r w:rsidRPr="00E73C92">
              <w:rPr>
                <w:rFonts w:ascii="Verdana" w:hAnsi="Verdana" w:cs="Arial"/>
                <w:sz w:val="20"/>
                <w:szCs w:val="20"/>
              </w:rPr>
              <w:t xml:space="preserve"> CSR, 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6F269C4A" w:rsidR="00F01ABA" w:rsidRPr="0089320F" w:rsidRDefault="007226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4BAA7EED"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w:t>
            </w:r>
            <w:r w:rsidR="005F4747">
              <w:rPr>
                <w:rFonts w:ascii="Verdana" w:hAnsi="Verdana" w:cs="Arial"/>
                <w:sz w:val="20"/>
                <w:szCs w:val="20"/>
              </w:rPr>
              <w:t>,</w:t>
            </w:r>
            <w:r w:rsidRPr="5AD5729F">
              <w:rPr>
                <w:rFonts w:ascii="Verdana" w:hAnsi="Verdana" w:cs="Arial"/>
                <w:sz w:val="20"/>
                <w:szCs w:val="20"/>
              </w:rPr>
              <w:t xml:space="preserve"> CMU, </w:t>
            </w:r>
            <w:proofErr w:type="spellStart"/>
            <w:r w:rsidR="00A008E6" w:rsidRPr="00A008E6">
              <w:rPr>
                <w:rFonts w:ascii="Verdana" w:hAnsi="Verdana" w:cs="Arial"/>
                <w:sz w:val="20"/>
                <w:szCs w:val="20"/>
              </w:rPr>
              <w:t>REPowerEU</w:t>
            </w:r>
            <w:proofErr w:type="spellEnd"/>
            <w:r w:rsidR="00A008E6" w:rsidRPr="00A008E6">
              <w:rPr>
                <w:rFonts w:ascii="Verdana" w:hAnsi="Verdana" w:cs="Arial"/>
                <w:sz w:val="20"/>
                <w:szCs w:val="20"/>
              </w:rPr>
              <w:t xml:space="preserve"> and European Green Deal</w:t>
            </w:r>
            <w:r w:rsidRPr="5AD5729F">
              <w:rPr>
                <w:rFonts w:ascii="Verdana" w:hAnsi="Verdana" w:cs="Arial"/>
                <w:sz w:val="20"/>
                <w:szCs w:val="20"/>
              </w:rPr>
              <w:t>,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53BEA337" w:rsidR="00F01ABA" w:rsidRPr="0089320F" w:rsidRDefault="007226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5EA23059"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w:t>
            </w:r>
            <w:r w:rsidR="005F4747">
              <w:rPr>
                <w:rFonts w:ascii="Verdana" w:hAnsi="Verdana" w:cs="Arial"/>
                <w:sz w:val="20"/>
                <w:szCs w:val="20"/>
              </w:rPr>
              <w:t>,</w:t>
            </w:r>
            <w:r w:rsidRPr="0089320F">
              <w:rPr>
                <w:rFonts w:ascii="Verdana" w:hAnsi="Verdana" w:cs="Arial"/>
                <w:sz w:val="20"/>
                <w:szCs w:val="20"/>
              </w:rPr>
              <w:t xml:space="preserve">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3B081E7D" w:rsidR="00F01ABA" w:rsidRPr="0089320F" w:rsidRDefault="00722679"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proofErr w:type="gramStart"/>
            <w:r w:rsidRPr="00E73C92">
              <w:rPr>
                <w:rFonts w:ascii="Verdana" w:hAnsi="Verdana" w:cs="Arial"/>
                <w:sz w:val="20"/>
                <w:szCs w:val="20"/>
              </w:rPr>
              <w:t>i.e.</w:t>
            </w:r>
            <w:proofErr w:type="gramEnd"/>
            <w:r w:rsidRPr="00E73C92">
              <w:rPr>
                <w:rFonts w:ascii="Verdana" w:hAnsi="Verdana" w:cs="Arial"/>
                <w:sz w:val="20"/>
                <w:szCs w:val="20"/>
              </w:rPr>
              <w:t xml:space="preserv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under the 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 xml:space="preserve">including </w:t>
            </w:r>
            <w:proofErr w:type="spellStart"/>
            <w:r w:rsidR="00603227" w:rsidRPr="00E73C92">
              <w:rPr>
                <w:rFonts w:ascii="Verdana" w:hAnsi="Verdana" w:cs="Arial"/>
                <w:sz w:val="20"/>
                <w:szCs w:val="20"/>
              </w:rPr>
              <w:t>REPowerEU</w:t>
            </w:r>
            <w:proofErr w:type="spellEnd"/>
            <w:r w:rsidR="00603227" w:rsidRPr="00E73C92">
              <w:rPr>
                <w:rFonts w:ascii="Verdana" w:hAnsi="Verdana" w:cs="Arial"/>
                <w:sz w:val="20"/>
                <w:szCs w:val="20"/>
              </w:rPr>
              <w:t xml:space="preserve">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w:t>
            </w:r>
            <w:proofErr w:type="spellStart"/>
            <w:r w:rsidR="00CA498B">
              <w:rPr>
                <w:rFonts w:ascii="Verdana" w:hAnsi="Verdana" w:cs="Arial"/>
                <w:i/>
                <w:iCs/>
                <w:sz w:val="20"/>
                <w:szCs w:val="20"/>
              </w:rPr>
              <w:t>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w:t>
            </w:r>
            <w:proofErr w:type="spellEnd"/>
            <w:r w:rsidR="00CA498B">
              <w:rPr>
                <w:rFonts w:ascii="Verdana" w:hAnsi="Verdana" w:cs="Arial"/>
                <w:i/>
                <w:iCs/>
                <w:sz w:val="20"/>
                <w:szCs w:val="20"/>
              </w:rPr>
              <w:t xml:space="preserve"> chapters if relevant) is selected</w:t>
            </w:r>
            <w:r w:rsidR="00E73C92">
              <w:rPr>
                <w:rFonts w:ascii="Verdana" w:hAnsi="Verdana" w:cs="Arial"/>
                <w:i/>
                <w:iCs/>
                <w:sz w:val="20"/>
                <w:szCs w:val="20"/>
              </w:rPr>
              <w:t>:</w:t>
            </w:r>
          </w:p>
        </w:tc>
      </w:tr>
      <w:tr w:rsidR="00F266F8" w:rsidRPr="0089320F" w14:paraId="5D4CD1C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A8157B" w14:textId="544F2BB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007B0E72">
              <w:rPr>
                <w:rFonts w:ascii="Verdana" w:hAnsi="Verdana" w:cs="Arial"/>
                <w:b/>
                <w:bCs/>
                <w:sz w:val="20"/>
                <w:szCs w:val="20"/>
              </w:rPr>
              <w:t>,</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67185459" w14:textId="171D7037" w:rsidR="00F266F8" w:rsidRPr="0089320F" w:rsidRDefault="00722679"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CA92F21" w14:textId="23B5C817" w:rsidR="00F266F8" w:rsidDel="00F266F8" w:rsidRDefault="00722679"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lastRenderedPageBreak/>
              <w:t>If 3.2. is “</w:t>
            </w:r>
            <w:proofErr w:type="gramStart"/>
            <w:r>
              <w:rPr>
                <w:rFonts w:ascii="Verdana" w:hAnsi="Verdana" w:cs="Arial"/>
                <w:sz w:val="20"/>
                <w:szCs w:val="20"/>
              </w:rPr>
              <w:t>YES”</w:t>
            </w:r>
            <w:proofErr w:type="gramEnd"/>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395FF7">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B9E1A70" w14:textId="1DC39478"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w:t>
            </w:r>
            <w:r w:rsidR="00F9526A">
              <w:rPr>
                <w:rFonts w:ascii="Verdana" w:hAnsi="Verdana"/>
                <w:b/>
                <w:bCs/>
                <w:sz w:val="20"/>
                <w:szCs w:val="20"/>
              </w:rPr>
              <w:t>(-IES)</w:t>
            </w:r>
            <w:r w:rsidR="00B74A52">
              <w:rPr>
                <w:rFonts w:ascii="Verdana" w:hAnsi="Verdana"/>
                <w:b/>
                <w:bCs/>
                <w:sz w:val="20"/>
                <w:szCs w:val="20"/>
              </w:rPr>
              <w:t xml:space="preserve"> AND THE BENEFICIARY AUTHORITY</w:t>
            </w:r>
            <w:r w:rsidR="004F799C">
              <w:rPr>
                <w:rFonts w:ascii="Verdana" w:hAnsi="Verdana"/>
                <w:b/>
                <w:bCs/>
                <w:sz w:val="20"/>
                <w:szCs w:val="20"/>
              </w:rPr>
              <w:t>(-IES)</w:t>
            </w:r>
          </w:p>
        </w:tc>
      </w:tr>
      <w:tr w:rsidR="0035718D" w:rsidRPr="0089320F" w14:paraId="5E809125" w14:textId="77777777" w:rsidTr="00395FF7">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4BB88AB2"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B4CC899" w14:textId="67B052C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indicat</w:t>
            </w:r>
            <w:r w:rsidR="00F9526A">
              <w:rPr>
                <w:rFonts w:ascii="Verdana" w:hAnsi="Verdana" w:cs="Arial"/>
                <w:b/>
                <w:bCs/>
                <w:sz w:val="20"/>
                <w:szCs w:val="20"/>
              </w:rPr>
              <w:t>e</w:t>
            </w:r>
            <w:r w:rsidRPr="00474C8C">
              <w:rPr>
                <w:rFonts w:ascii="Verdana" w:hAnsi="Verdana" w:cs="Arial"/>
                <w:b/>
                <w:bCs/>
                <w:sz w:val="20"/>
                <w:szCs w:val="20"/>
              </w:rPr>
              <w:t xml:space="preserve"> that your entity has submitted this technical support request, as well as the area of the request?</w:t>
            </w:r>
          </w:p>
        </w:tc>
      </w:tr>
      <w:tr w:rsidR="0035718D" w:rsidRPr="0089320F" w14:paraId="6CA03C68"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01ADA4E9" w14:textId="51FB946D" w:rsidR="0035718D" w:rsidRDefault="007226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A3A5B63" w14:textId="0BFBF0C4" w:rsidR="0035718D" w:rsidRPr="0089320F" w:rsidRDefault="007226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395FF7">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1C538F2C" w14:textId="3B47FDD3" w:rsidR="0035718D" w:rsidRPr="0089320F" w:rsidRDefault="007226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395FF7">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6FD3C77" w14:textId="3DA229E6" w:rsidR="0035718D" w:rsidRPr="0089320F" w:rsidRDefault="00722679"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395FF7">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395FF7">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4B3D720A"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w:t>
            </w:r>
            <w:r w:rsidR="00FA42E4">
              <w:rPr>
                <w:rFonts w:ascii="Verdana" w:hAnsi="Verdana" w:cs="Arial"/>
                <w:sz w:val="20"/>
                <w:szCs w:val="20"/>
              </w:rPr>
              <w:t>(EU)</w:t>
            </w:r>
            <w:r w:rsidRPr="00E84FE8">
              <w:rPr>
                <w:rFonts w:ascii="Verdana" w:hAnsi="Verdana" w:cs="Arial"/>
                <w:sz w:val="20"/>
                <w:szCs w:val="20"/>
              </w:rPr>
              <w:t xml:space="preserve"> 2018/1046 on the </w:t>
            </w:r>
            <w:r w:rsidR="00FE7DEE">
              <w:rPr>
                <w:rFonts w:ascii="Verdana" w:hAnsi="Verdana" w:cs="Arial"/>
                <w:sz w:val="20"/>
                <w:szCs w:val="20"/>
              </w:rPr>
              <w:t>f</w:t>
            </w:r>
            <w:r w:rsidRPr="00E84FE8">
              <w:rPr>
                <w:rFonts w:ascii="Verdana" w:hAnsi="Verdana" w:cs="Arial"/>
                <w:sz w:val="20"/>
                <w:szCs w:val="20"/>
              </w:rPr>
              <w:t xml:space="preserve">inancial </w:t>
            </w:r>
            <w:r w:rsidR="00FE7DEE">
              <w:rPr>
                <w:rFonts w:ascii="Verdana" w:hAnsi="Verdana" w:cs="Arial"/>
                <w:sz w:val="20"/>
                <w:szCs w:val="20"/>
              </w:rPr>
              <w:t>rules</w:t>
            </w:r>
            <w:r w:rsidRPr="00E84FE8">
              <w:rPr>
                <w:rFonts w:ascii="Verdana" w:hAnsi="Verdana" w:cs="Arial"/>
                <w:sz w:val="20"/>
                <w:szCs w:val="20"/>
              </w:rPr>
              <w:t xml:space="preserve"> applicable to the General Budget of the Union. In compliance with the principle of </w:t>
            </w:r>
            <w:r w:rsidR="00AB7D36">
              <w:rPr>
                <w:rFonts w:ascii="Verdana" w:hAnsi="Verdana" w:cs="Arial"/>
                <w:sz w:val="20"/>
                <w:szCs w:val="20"/>
              </w:rPr>
              <w:t>no</w:t>
            </w:r>
            <w:r w:rsidRPr="00E84FE8">
              <w:rPr>
                <w:rFonts w:ascii="Verdana" w:hAnsi="Verdana" w:cs="Arial"/>
                <w:sz w:val="20"/>
                <w:szCs w:val="20"/>
              </w:rPr>
              <w:t xml:space="preserve"> double funding, the recipient </w:t>
            </w:r>
            <w:r w:rsidR="00AB7D36">
              <w:rPr>
                <w:rFonts w:ascii="Verdana" w:hAnsi="Verdana" w:cs="Arial"/>
                <w:sz w:val="20"/>
                <w:szCs w:val="20"/>
              </w:rPr>
              <w:t xml:space="preserve">(beneficiary) </w:t>
            </w:r>
            <w:r w:rsidRPr="00E84FE8">
              <w:rPr>
                <w:rFonts w:ascii="Verdana" w:hAnsi="Verdana" w:cs="Arial"/>
                <w:sz w:val="20"/>
                <w:szCs w:val="20"/>
              </w:rPr>
              <w:t xml:space="preserve">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budget</w:t>
            </w:r>
            <w:r w:rsidR="00FE7DEE">
              <w:rPr>
                <w:rFonts w:ascii="Verdana" w:hAnsi="Verdana" w:cs="Arial"/>
                <w:sz w:val="20"/>
                <w:szCs w:val="20"/>
              </w:rPr>
              <w:t xml:space="preserve"> of the European Union</w:t>
            </w:r>
            <w:r w:rsidRPr="00E84FE8">
              <w:rPr>
                <w:rFonts w:ascii="Verdana" w:hAnsi="Verdana" w:cs="Arial"/>
                <w:sz w:val="20"/>
                <w:szCs w:val="20"/>
              </w:rPr>
              <w:t xml:space="preserve">.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1DBBC9DC"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 xml:space="preserve">s and that </w:t>
            </w:r>
            <w:r w:rsidRPr="66590D7B">
              <w:rPr>
                <w:rFonts w:ascii="Verdana" w:hAnsi="Verdana" w:cs="Arial"/>
                <w:b/>
                <w:bCs/>
                <w:sz w:val="20"/>
                <w:szCs w:val="20"/>
              </w:rPr>
              <w:lastRenderedPageBreak/>
              <w:t>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lastRenderedPageBreak/>
              <w:t xml:space="preserve">Please note that the Commission shall establish a single online public repository through which it may, subject to applicable rules and </w:t>
            </w:r>
            <w:proofErr w:type="gramStart"/>
            <w:r w:rsidRPr="00E84FE8">
              <w:rPr>
                <w:rFonts w:ascii="Verdana" w:hAnsi="Verdana" w:cs="Arial"/>
                <w:sz w:val="20"/>
                <w:szCs w:val="20"/>
              </w:rPr>
              <w:t>on the basis of</w:t>
            </w:r>
            <w:proofErr w:type="gramEnd"/>
            <w:r w:rsidRPr="00E84FE8">
              <w:rPr>
                <w:rFonts w:ascii="Verdana" w:hAnsi="Verdana" w:cs="Arial"/>
                <w:sz w:val="20"/>
                <w:szCs w:val="20"/>
              </w:rPr>
              <w:t xml:space="preserve">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7A840972" w14:textId="77777777" w:rsidR="002062A3" w:rsidRPr="002062A3" w:rsidRDefault="002062A3" w:rsidP="002062A3">
            <w:pPr>
              <w:spacing w:before="60" w:after="60"/>
              <w:jc w:val="both"/>
              <w:rPr>
                <w:rFonts w:ascii="Verdana" w:hAnsi="Verdana" w:cs="Arial"/>
                <w:sz w:val="20"/>
                <w:szCs w:val="20"/>
              </w:rPr>
            </w:pPr>
            <w:r w:rsidRPr="002062A3">
              <w:rPr>
                <w:rFonts w:ascii="Verdana" w:hAnsi="Verdana" w:cs="Arial"/>
                <w:sz w:val="20"/>
                <w:szCs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szCs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szCs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3FB597A" w14:textId="366B41AB" w:rsidR="00535B22" w:rsidRPr="00E84FE8" w:rsidRDefault="002062A3" w:rsidP="002062A3">
            <w:pPr>
              <w:spacing w:before="60" w:after="60"/>
              <w:jc w:val="both"/>
              <w:rPr>
                <w:rFonts w:ascii="Verdana" w:hAnsi="Verdana" w:cs="Arial"/>
                <w:sz w:val="20"/>
                <w:szCs w:val="20"/>
              </w:rPr>
            </w:pPr>
            <w:r w:rsidRPr="002062A3">
              <w:rPr>
                <w:rFonts w:ascii="Verdana" w:hAnsi="Verdana" w:cs="Arial"/>
                <w:b/>
                <w:bCs/>
                <w:sz w:val="20"/>
                <w:szCs w:val="20"/>
              </w:rPr>
              <w:t>The Member States shall counter fraud and any other illegal activities affecting the financial interests of the Union</w:t>
            </w:r>
            <w:r w:rsidRPr="002062A3">
              <w:rPr>
                <w:rFonts w:ascii="Verdana" w:hAnsi="Verdana" w:cs="Arial"/>
                <w:sz w:val="20"/>
                <w:szCs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w:t>
            </w:r>
            <w:proofErr w:type="gramStart"/>
            <w:r w:rsidRPr="00F35416">
              <w:rPr>
                <w:rFonts w:ascii="Verdana" w:hAnsi="Verdana"/>
                <w:sz w:val="20"/>
                <w:szCs w:val="20"/>
              </w:rPr>
              <w:t>effective</w:t>
            </w:r>
            <w:proofErr w:type="gramEnd"/>
            <w:r w:rsidRPr="00F35416">
              <w:rPr>
                <w:rFonts w:ascii="Verdana" w:hAnsi="Verdana"/>
                <w:sz w:val="20"/>
                <w:szCs w:val="20"/>
              </w:rPr>
              <w:t xml:space="preser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bookmarkEnd w:id="0"/>
    </w:tbl>
    <w:p w14:paraId="5AD85862" w14:textId="62C45A3A" w:rsidR="00A3620D" w:rsidRDefault="00A3620D" w:rsidP="5AD5729F">
      <w:pPr>
        <w:spacing w:after="0"/>
        <w:rPr>
          <w:rFonts w:ascii="Verdana" w:hAnsi="Verdana"/>
          <w:b/>
          <w:noProof/>
        </w:rPr>
      </w:pPr>
    </w:p>
    <w:p w14:paraId="47C86C2B" w14:textId="77777777" w:rsidR="00045DD2" w:rsidRDefault="00045DD2" w:rsidP="00A8277E">
      <w:pPr>
        <w:jc w:val="both"/>
        <w:rPr>
          <w:rFonts w:ascii="Verdana" w:hAnsi="Verdana"/>
          <w:b/>
          <w:noProof/>
          <w:color w:val="1F497D" w:themeColor="text2"/>
        </w:rPr>
      </w:pPr>
    </w:p>
    <w:p w14:paraId="27AAE949" w14:textId="4D2A22E1" w:rsidR="00305060" w:rsidRPr="00A8277E" w:rsidRDefault="009F0856" w:rsidP="00A8277E">
      <w:pPr>
        <w:jc w:val="both"/>
        <w:rPr>
          <w:rFonts w:ascii="Verdana" w:hAnsi="Verdana"/>
          <w:b/>
          <w:noProof/>
          <w:color w:val="1F497D" w:themeColor="text2"/>
        </w:rPr>
      </w:pPr>
      <w:r>
        <w:rPr>
          <w:rFonts w:ascii="Verdana" w:hAnsi="Verdana"/>
          <w:b/>
          <w:noProof/>
          <w:color w:val="1F497D" w:themeColor="text2"/>
        </w:rPr>
        <w:br w:type="column"/>
      </w:r>
      <w:r w:rsidR="00A3620D" w:rsidRPr="00A8277E">
        <w:rPr>
          <w:rFonts w:ascii="Verdana" w:hAnsi="Verdana"/>
          <w:b/>
          <w:noProof/>
          <w:color w:val="1F497D" w:themeColor="text2"/>
        </w:rPr>
        <w:lastRenderedPageBreak/>
        <w:t xml:space="preserve">Annex I. Display of multi-country “on behalf” request for </w:t>
      </w:r>
      <w:r w:rsidR="004F799C">
        <w:rPr>
          <w:rFonts w:ascii="Verdana" w:hAnsi="Verdana"/>
          <w:b/>
          <w:noProof/>
          <w:color w:val="1F497D" w:themeColor="text2"/>
        </w:rPr>
        <w:t xml:space="preserve">participating </w:t>
      </w:r>
      <w:r w:rsidR="00A8277E">
        <w:rPr>
          <w:rFonts w:ascii="Verdana" w:hAnsi="Verdana"/>
          <w:b/>
          <w:noProof/>
          <w:color w:val="1F497D" w:themeColor="text2"/>
        </w:rPr>
        <w:t>national</w:t>
      </w:r>
      <w:r w:rsidR="00A3620D" w:rsidRPr="00A8277E">
        <w:rPr>
          <w:rFonts w:ascii="Verdana" w:hAnsi="Verdana"/>
          <w:b/>
          <w:noProof/>
          <w:color w:val="1F497D" w:themeColor="text2"/>
        </w:rPr>
        <w:t xml:space="preserve"> authorities </w:t>
      </w:r>
      <w:r w:rsidR="00A8277E">
        <w:rPr>
          <w:rFonts w:ascii="Verdana" w:hAnsi="Verdana"/>
          <w:b/>
          <w:noProof/>
          <w:color w:val="1F497D" w:themeColor="text2"/>
        </w:rPr>
        <w:t>(</w:t>
      </w:r>
      <w:r w:rsidR="00A3620D" w:rsidRPr="00A8277E">
        <w:rPr>
          <w:rFonts w:ascii="Verdana" w:hAnsi="Verdana"/>
          <w:b/>
          <w:noProof/>
          <w:color w:val="1F497D" w:themeColor="text2"/>
        </w:rPr>
        <w:t xml:space="preserve">and </w:t>
      </w:r>
      <w:r w:rsidR="00A8277E">
        <w:rPr>
          <w:rFonts w:ascii="Verdana" w:hAnsi="Verdana"/>
          <w:b/>
          <w:noProof/>
          <w:color w:val="1F497D" w:themeColor="text2"/>
        </w:rPr>
        <w:t xml:space="preserve">related </w:t>
      </w:r>
      <w:r w:rsidR="00A3620D" w:rsidRPr="00A8277E">
        <w:rPr>
          <w:rFonts w:ascii="Verdana" w:hAnsi="Verdana"/>
          <w:b/>
          <w:noProof/>
          <w:color w:val="1F497D" w:themeColor="text2"/>
        </w:rPr>
        <w:t>Coordinating Authorities</w:t>
      </w:r>
      <w:r w:rsidR="00A8277E">
        <w:rPr>
          <w:rFonts w:ascii="Verdana" w:hAnsi="Verdana"/>
          <w:b/>
          <w:noProof/>
          <w:color w:val="1F497D" w:themeColor="text2"/>
        </w:rPr>
        <w:t>)</w:t>
      </w:r>
    </w:p>
    <w:tbl>
      <w:tblPr>
        <w:tblStyle w:val="TableGrid"/>
        <w:tblW w:w="0" w:type="auto"/>
        <w:tblLook w:val="04A0" w:firstRow="1" w:lastRow="0" w:firstColumn="1" w:lastColumn="0" w:noHBand="0" w:noVBand="1"/>
      </w:tblPr>
      <w:tblGrid>
        <w:gridCol w:w="9288"/>
      </w:tblGrid>
      <w:tr w:rsidR="00A8277E" w14:paraId="09DB217D" w14:textId="77777777" w:rsidTr="00A8277E">
        <w:tc>
          <w:tcPr>
            <w:tcW w:w="9288" w:type="dxa"/>
          </w:tcPr>
          <w:p w14:paraId="5DE08856" w14:textId="5A360917" w:rsidR="00A8277E" w:rsidRDefault="00A8277E" w:rsidP="5AD5729F">
            <w:pPr>
              <w:rPr>
                <w:rFonts w:ascii="Verdana" w:eastAsia="Times New Roman" w:hAnsi="Verdana" w:cs="Arial"/>
                <w:b/>
                <w:bCs/>
                <w:color w:val="FF0000"/>
                <w:sz w:val="20"/>
                <w:szCs w:val="20"/>
                <w:lang w:eastAsia="en-GB"/>
              </w:rPr>
            </w:pPr>
            <w:r w:rsidRPr="00EA7970">
              <w:rPr>
                <w:rFonts w:ascii="Verdana" w:eastAsia="Times New Roman" w:hAnsi="Verdana" w:cs="Arial"/>
                <w:b/>
                <w:bCs/>
                <w:color w:val="FF0000"/>
                <w:sz w:val="20"/>
                <w:szCs w:val="20"/>
                <w:lang w:eastAsia="en-GB"/>
              </w:rPr>
              <w:t>Note: The below section is ONLY for multi-country requests to be submitted “on behalf” of other Member States’ authorities</w:t>
            </w:r>
          </w:p>
        </w:tc>
      </w:tr>
    </w:tbl>
    <w:p w14:paraId="4DCAF576" w14:textId="77777777" w:rsidR="00A8277E" w:rsidRDefault="00A8277E" w:rsidP="5AD5729F">
      <w:pPr>
        <w:spacing w:after="0"/>
        <w:rPr>
          <w:rFonts w:ascii="Verdana" w:eastAsia="Times New Roman" w:hAnsi="Verdana" w:cs="Arial"/>
          <w:b/>
          <w:bCs/>
          <w:color w:val="FF0000"/>
          <w:sz w:val="20"/>
          <w:szCs w:val="20"/>
          <w:lang w:eastAsia="en-GB"/>
        </w:rPr>
      </w:pPr>
    </w:p>
    <w:p w14:paraId="48445C7B" w14:textId="586624C1" w:rsidR="00A752AF" w:rsidRDefault="00A752AF" w:rsidP="5AD5729F">
      <w:pPr>
        <w:spacing w:after="0"/>
        <w:rPr>
          <w:rFonts w:ascii="Verdana" w:eastAsia="Times New Roman" w:hAnsi="Verdana" w:cs="Arial"/>
          <w:b/>
          <w:bCs/>
          <w:sz w:val="20"/>
          <w:szCs w:val="20"/>
          <w:lang w:eastAsia="en-GB"/>
        </w:rPr>
      </w:pPr>
    </w:p>
    <w:p w14:paraId="7D500E70" w14:textId="77777777" w:rsidR="00A752AF" w:rsidRPr="000A48F1" w:rsidRDefault="00A752AF" w:rsidP="00A752AF">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3"/>
      </w:r>
    </w:p>
    <w:p w14:paraId="0346E051" w14:textId="77777777" w:rsidR="00A752AF" w:rsidRPr="000A48F1" w:rsidRDefault="00A752AF" w:rsidP="00A752AF">
      <w:pPr>
        <w:shd w:val="clear" w:color="auto" w:fill="EEECE1" w:themeFill="background2"/>
        <w:spacing w:after="0" w:line="240" w:lineRule="auto"/>
        <w:ind w:right="-142"/>
        <w:jc w:val="center"/>
        <w:rPr>
          <w:rFonts w:ascii="Verdana" w:hAnsi="Verdana"/>
          <w:b/>
          <w:sz w:val="24"/>
          <w:szCs w:val="24"/>
          <w:lang w:val="en-US"/>
        </w:rPr>
      </w:pPr>
    </w:p>
    <w:p w14:paraId="51184031" w14:textId="77777777" w:rsidR="00A752AF" w:rsidRPr="0047408E" w:rsidRDefault="00A752AF" w:rsidP="00A752AF">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Pr>
          <w:rStyle w:val="EndnoteReference"/>
          <w:rFonts w:ascii="Verdana" w:hAnsi="Verdana"/>
          <w:b/>
          <w:bCs/>
          <w:sz w:val="24"/>
          <w:szCs w:val="24"/>
        </w:rPr>
        <w:endnoteReference w:id="3"/>
      </w:r>
    </w:p>
    <w:p w14:paraId="2A637D8F" w14:textId="77777777" w:rsidR="00A752AF" w:rsidRDefault="00A752AF" w:rsidP="00A752AF">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45D494B1" w14:textId="77777777" w:rsidR="00A752AF" w:rsidRPr="003A5F9A" w:rsidRDefault="00A752AF" w:rsidP="00A752AF">
      <w:pPr>
        <w:shd w:val="clear" w:color="auto" w:fill="EEECE1" w:themeFill="background2"/>
        <w:spacing w:after="0" w:line="240" w:lineRule="auto"/>
        <w:ind w:right="-142"/>
        <w:jc w:val="center"/>
        <w:rPr>
          <w:rFonts w:ascii="Verdana" w:hAnsi="Verdana"/>
          <w:b/>
          <w:sz w:val="24"/>
          <w:szCs w:val="24"/>
        </w:rPr>
      </w:pPr>
    </w:p>
    <w:p w14:paraId="0759178E" w14:textId="77777777" w:rsidR="00A752AF" w:rsidRDefault="00A752AF" w:rsidP="00A752AF">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Pr>
          <w:rFonts w:ascii="Verdana" w:hAnsi="Verdana"/>
          <w:b/>
          <w:bCs/>
          <w:sz w:val="24"/>
          <w:szCs w:val="24"/>
        </w:rPr>
        <w:t>31 October 2023</w:t>
      </w:r>
    </w:p>
    <w:p w14:paraId="3DFF1C6B" w14:textId="12E4E2B6" w:rsidR="00A752AF" w:rsidRPr="000D5A14" w:rsidRDefault="00A752AF" w:rsidP="000D5A14">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A752AF" w:rsidRPr="003A5F9A" w14:paraId="5A9E4E19" w14:textId="77777777" w:rsidTr="001056AC">
        <w:trPr>
          <w:trHeight w:val="443"/>
        </w:trPr>
        <w:tc>
          <w:tcPr>
            <w:tcW w:w="1996" w:type="pct"/>
            <w:tcBorders>
              <w:right w:val="single" w:sz="12" w:space="0" w:color="auto"/>
            </w:tcBorders>
          </w:tcPr>
          <w:p w14:paraId="7EF1FA07" w14:textId="77777777" w:rsidR="00A752AF" w:rsidRPr="00AA5A63" w:rsidRDefault="00A752AF" w:rsidP="001056AC">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2411D17C" w14:textId="77777777" w:rsidR="00A752AF" w:rsidRPr="00AA5A63" w:rsidRDefault="00A752AF" w:rsidP="001056AC">
            <w:pPr>
              <w:pStyle w:val="Text1"/>
              <w:spacing w:before="60" w:after="60"/>
              <w:ind w:left="0"/>
              <w:jc w:val="left"/>
              <w:rPr>
                <w:rFonts w:ascii="Verdana" w:hAnsi="Verdana" w:cs="Arial"/>
                <w:b/>
                <w:bCs/>
                <w:sz w:val="20"/>
                <w:szCs w:val="20"/>
              </w:rPr>
            </w:pPr>
          </w:p>
        </w:tc>
      </w:tr>
      <w:tr w:rsidR="00A752AF" w:rsidRPr="003A5F9A" w14:paraId="544DB9B9" w14:textId="77777777" w:rsidTr="00AC7E95">
        <w:trPr>
          <w:trHeight w:val="443"/>
        </w:trPr>
        <w:tc>
          <w:tcPr>
            <w:tcW w:w="1996" w:type="pct"/>
            <w:tcBorders>
              <w:right w:val="single" w:sz="12" w:space="0" w:color="auto"/>
            </w:tcBorders>
            <w:shd w:val="clear" w:color="auto" w:fill="CCC0D9" w:themeFill="accent4" w:themeFillTint="66"/>
          </w:tcPr>
          <w:p w14:paraId="0626FCF0" w14:textId="77777777" w:rsidR="00A752AF" w:rsidRPr="00AA5A63" w:rsidRDefault="00A752AF" w:rsidP="001056AC">
            <w:pPr>
              <w:pStyle w:val="Text1"/>
              <w:spacing w:before="60" w:after="60"/>
              <w:ind w:left="0"/>
              <w:jc w:val="left"/>
              <w:rPr>
                <w:rFonts w:ascii="Verdana" w:hAnsi="Verdana" w:cs="Arial"/>
                <w:b/>
                <w:bCs/>
                <w:sz w:val="20"/>
                <w:szCs w:val="20"/>
              </w:rPr>
            </w:pPr>
            <w:r w:rsidRPr="00AC7E95">
              <w:rPr>
                <w:rFonts w:ascii="Verdana" w:hAnsi="Verdana" w:cs="Arial"/>
                <w:b/>
                <w:bCs/>
                <w:color w:val="808080" w:themeColor="background1" w:themeShade="80"/>
                <w:sz w:val="20"/>
                <w:szCs w:val="20"/>
              </w:rPr>
              <w:t>Title of the request:</w:t>
            </w:r>
          </w:p>
        </w:tc>
        <w:tc>
          <w:tcPr>
            <w:tcW w:w="3004" w:type="pct"/>
            <w:tcBorders>
              <w:left w:val="single" w:sz="12" w:space="0" w:color="auto"/>
            </w:tcBorders>
            <w:shd w:val="clear" w:color="auto" w:fill="CCC0D9" w:themeFill="accent4" w:themeFillTint="66"/>
          </w:tcPr>
          <w:p w14:paraId="20C22D39" w14:textId="0531A645" w:rsidR="00A752AF" w:rsidRPr="00AC7E95" w:rsidRDefault="00A752AF" w:rsidP="001056AC">
            <w:pPr>
              <w:pStyle w:val="Text1"/>
              <w:spacing w:before="60" w:after="60"/>
              <w:ind w:left="0"/>
              <w:jc w:val="left"/>
              <w:rPr>
                <w:rFonts w:ascii="Verdana" w:hAnsi="Verdana" w:cs="Arial"/>
                <w:i/>
                <w:iCs/>
                <w:sz w:val="20"/>
                <w:szCs w:val="20"/>
              </w:rPr>
            </w:pPr>
            <w:r w:rsidRPr="00AC7E95">
              <w:rPr>
                <w:rFonts w:ascii="Verdana" w:hAnsi="Verdana" w:cs="Arial"/>
                <w:i/>
                <w:iCs/>
                <w:color w:val="808080" w:themeColor="background1" w:themeShade="80"/>
                <w:sz w:val="20"/>
                <w:szCs w:val="20"/>
              </w:rPr>
              <w:t>The title included by the submitting authority will appear in this section. It won’t be possible to edit the title.</w:t>
            </w:r>
          </w:p>
        </w:tc>
      </w:tr>
      <w:tr w:rsidR="00A752AF" w:rsidRPr="003A5F9A" w14:paraId="59F754FE" w14:textId="77777777" w:rsidTr="001056AC">
        <w:trPr>
          <w:trHeight w:val="443"/>
        </w:trPr>
        <w:tc>
          <w:tcPr>
            <w:tcW w:w="1996" w:type="pct"/>
            <w:tcBorders>
              <w:right w:val="single" w:sz="12" w:space="0" w:color="auto"/>
            </w:tcBorders>
          </w:tcPr>
          <w:p w14:paraId="44DADC20" w14:textId="77777777" w:rsidR="00A752AF" w:rsidRPr="00AA5A63" w:rsidRDefault="00A752AF" w:rsidP="001056AC">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tcPr>
          <w:p w14:paraId="1B3BA360" w14:textId="77777777" w:rsidR="00A752AF" w:rsidRPr="00AA5A63" w:rsidRDefault="00A752AF" w:rsidP="001056AC">
            <w:pPr>
              <w:pStyle w:val="Text1"/>
              <w:spacing w:before="60" w:after="60"/>
              <w:ind w:left="0"/>
              <w:jc w:val="left"/>
              <w:rPr>
                <w:rFonts w:ascii="Verdana" w:hAnsi="Verdana" w:cs="Arial"/>
                <w:b/>
                <w:bCs/>
                <w:sz w:val="20"/>
                <w:szCs w:val="20"/>
              </w:rPr>
            </w:pPr>
          </w:p>
        </w:tc>
      </w:tr>
      <w:tr w:rsidR="00A752AF" w:rsidRPr="003A5F9A" w14:paraId="1606030B" w14:textId="77777777" w:rsidTr="001056AC">
        <w:trPr>
          <w:trHeight w:val="443"/>
        </w:trPr>
        <w:tc>
          <w:tcPr>
            <w:tcW w:w="1996" w:type="pct"/>
            <w:tcBorders>
              <w:right w:val="single" w:sz="12" w:space="0" w:color="auto"/>
            </w:tcBorders>
          </w:tcPr>
          <w:p w14:paraId="00847A2E" w14:textId="77777777" w:rsidR="00A752AF" w:rsidRPr="00AA5A63" w:rsidRDefault="00A752AF" w:rsidP="001056AC">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754FEB62" w14:textId="77777777" w:rsidR="00A752AF" w:rsidRPr="00AA5A63" w:rsidRDefault="00A752AF" w:rsidP="001056AC">
            <w:pPr>
              <w:pStyle w:val="Text1"/>
              <w:spacing w:before="60" w:after="60"/>
              <w:ind w:left="0"/>
              <w:jc w:val="left"/>
              <w:rPr>
                <w:rFonts w:ascii="Verdana" w:hAnsi="Verdana" w:cs="Arial"/>
                <w:b/>
                <w:bCs/>
                <w:sz w:val="20"/>
                <w:szCs w:val="20"/>
              </w:rPr>
            </w:pPr>
          </w:p>
        </w:tc>
      </w:tr>
    </w:tbl>
    <w:p w14:paraId="074530EB" w14:textId="77777777" w:rsidR="00A752AF" w:rsidRPr="003A5F9A" w:rsidRDefault="00A752AF" w:rsidP="00A752A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52AF" w:rsidRPr="003A5F9A" w14:paraId="2FDAE21D" w14:textId="77777777" w:rsidTr="001056AC">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04724C04" w14:textId="77777777" w:rsidR="00A752AF" w:rsidRPr="003A5F9A" w:rsidRDefault="00A752AF" w:rsidP="001056AC">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A752AF" w:rsidRPr="003A5F9A" w14:paraId="437735F2" w14:textId="77777777" w:rsidTr="001056AC">
        <w:trPr>
          <w:trHeight w:val="412"/>
        </w:trPr>
        <w:tc>
          <w:tcPr>
            <w:tcW w:w="2003" w:type="pct"/>
            <w:tcBorders>
              <w:top w:val="single" w:sz="18" w:space="0" w:color="auto"/>
              <w:left w:val="single" w:sz="12" w:space="0" w:color="auto"/>
              <w:right w:val="single" w:sz="12" w:space="0" w:color="auto"/>
            </w:tcBorders>
          </w:tcPr>
          <w:p w14:paraId="7B212FE6" w14:textId="77777777" w:rsidR="00A752AF" w:rsidRPr="003A5F9A" w:rsidRDefault="00A752AF" w:rsidP="001056AC">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433781B1" w14:textId="77777777" w:rsidR="00A752AF" w:rsidRPr="003A5F9A" w:rsidRDefault="00A752AF" w:rsidP="001056AC">
            <w:pPr>
              <w:pStyle w:val="Text2"/>
              <w:spacing w:before="60" w:after="60"/>
              <w:ind w:left="0"/>
              <w:jc w:val="left"/>
              <w:rPr>
                <w:rFonts w:ascii="Verdana" w:hAnsi="Verdana" w:cs="Arial"/>
                <w:b/>
                <w:sz w:val="20"/>
                <w:szCs w:val="20"/>
                <w:u w:val="single"/>
              </w:rPr>
            </w:pPr>
          </w:p>
        </w:tc>
      </w:tr>
      <w:tr w:rsidR="00A752AF" w:rsidRPr="003A5F9A" w14:paraId="275379D7" w14:textId="77777777" w:rsidTr="001056AC">
        <w:trPr>
          <w:trHeight w:val="412"/>
        </w:trPr>
        <w:tc>
          <w:tcPr>
            <w:tcW w:w="2003" w:type="pct"/>
            <w:tcBorders>
              <w:top w:val="single" w:sz="8" w:space="0" w:color="auto"/>
              <w:left w:val="single" w:sz="12" w:space="0" w:color="auto"/>
              <w:right w:val="single" w:sz="12" w:space="0" w:color="auto"/>
            </w:tcBorders>
          </w:tcPr>
          <w:p w14:paraId="4F5D6C2A" w14:textId="77777777" w:rsidR="00A752AF" w:rsidRPr="003A5F9A" w:rsidRDefault="00A752AF" w:rsidP="001056AC">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4E0B6CA3" w14:textId="77777777" w:rsidR="00A752AF" w:rsidRPr="003A5F9A" w:rsidRDefault="00A752AF" w:rsidP="001056AC">
            <w:pPr>
              <w:pStyle w:val="Text2"/>
              <w:spacing w:before="60" w:after="120"/>
              <w:ind w:left="0"/>
              <w:rPr>
                <w:rFonts w:ascii="Verdana" w:hAnsi="Verdana"/>
                <w:b/>
                <w:sz w:val="20"/>
                <w:szCs w:val="20"/>
              </w:rPr>
            </w:pPr>
          </w:p>
        </w:tc>
      </w:tr>
      <w:tr w:rsidR="00A752AF" w:rsidRPr="003A5F9A" w14:paraId="701131EE" w14:textId="77777777" w:rsidTr="001056AC">
        <w:trPr>
          <w:trHeight w:val="412"/>
        </w:trPr>
        <w:tc>
          <w:tcPr>
            <w:tcW w:w="2003" w:type="pct"/>
            <w:tcBorders>
              <w:top w:val="single" w:sz="8" w:space="0" w:color="auto"/>
              <w:left w:val="single" w:sz="12" w:space="0" w:color="auto"/>
              <w:right w:val="single" w:sz="12" w:space="0" w:color="auto"/>
            </w:tcBorders>
          </w:tcPr>
          <w:p w14:paraId="4875F1AA" w14:textId="77777777" w:rsidR="00A752AF" w:rsidRPr="003A5F9A" w:rsidRDefault="00A752AF" w:rsidP="001056AC">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6FC4E850" w14:textId="77777777" w:rsidR="00A752AF" w:rsidRPr="003A5F9A" w:rsidRDefault="00A752AF" w:rsidP="001056AC">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52AF" w:rsidRPr="003A5F9A" w14:paraId="670D2B60" w14:textId="77777777" w:rsidTr="001056AC">
        <w:trPr>
          <w:trHeight w:val="412"/>
        </w:trPr>
        <w:tc>
          <w:tcPr>
            <w:tcW w:w="2003" w:type="pct"/>
            <w:tcBorders>
              <w:top w:val="single" w:sz="8" w:space="0" w:color="auto"/>
              <w:left w:val="single" w:sz="12" w:space="0" w:color="auto"/>
              <w:right w:val="single" w:sz="12" w:space="0" w:color="auto"/>
            </w:tcBorders>
          </w:tcPr>
          <w:p w14:paraId="5EB574D0" w14:textId="77777777" w:rsidR="00A752AF" w:rsidRPr="003A5F9A" w:rsidRDefault="00A752AF" w:rsidP="001056AC">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724F4B6B" w14:textId="77777777" w:rsidR="00A752AF" w:rsidRPr="003A5F9A" w:rsidRDefault="00A752AF" w:rsidP="001056AC">
            <w:pPr>
              <w:pStyle w:val="Text2"/>
              <w:spacing w:before="60" w:after="120"/>
              <w:ind w:left="0"/>
              <w:rPr>
                <w:rFonts w:ascii="Verdana" w:hAnsi="Verdana"/>
                <w:b/>
                <w:sz w:val="20"/>
                <w:szCs w:val="20"/>
              </w:rPr>
            </w:pPr>
          </w:p>
        </w:tc>
      </w:tr>
      <w:tr w:rsidR="00A752AF" w:rsidRPr="003A5F9A" w14:paraId="163B7E77" w14:textId="77777777" w:rsidTr="001056AC">
        <w:trPr>
          <w:trHeight w:val="412"/>
        </w:trPr>
        <w:tc>
          <w:tcPr>
            <w:tcW w:w="2003" w:type="pct"/>
            <w:tcBorders>
              <w:top w:val="single" w:sz="8" w:space="0" w:color="auto"/>
              <w:left w:val="single" w:sz="12" w:space="0" w:color="auto"/>
              <w:right w:val="single" w:sz="12" w:space="0" w:color="auto"/>
            </w:tcBorders>
          </w:tcPr>
          <w:p w14:paraId="7F45E41A" w14:textId="77777777" w:rsidR="00A752AF" w:rsidRPr="003A5F9A" w:rsidRDefault="00A752AF" w:rsidP="001056AC">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374CBEAB" w14:textId="77777777" w:rsidR="00A752AF" w:rsidRPr="003A5F9A" w:rsidRDefault="00A752AF" w:rsidP="001056AC">
            <w:pPr>
              <w:pStyle w:val="Text2"/>
              <w:spacing w:before="60" w:after="120"/>
              <w:ind w:left="0"/>
              <w:rPr>
                <w:rFonts w:ascii="Verdana" w:hAnsi="Verdana"/>
                <w:b/>
                <w:sz w:val="20"/>
                <w:szCs w:val="20"/>
              </w:rPr>
            </w:pPr>
          </w:p>
        </w:tc>
      </w:tr>
      <w:tr w:rsidR="000D5A14" w:rsidRPr="003A5F9A" w14:paraId="4216E7FB" w14:textId="77777777" w:rsidTr="000D5A14">
        <w:trPr>
          <w:trHeight w:val="412"/>
        </w:trPr>
        <w:tc>
          <w:tcPr>
            <w:tcW w:w="2003" w:type="pct"/>
            <w:tcBorders>
              <w:top w:val="single" w:sz="18" w:space="0" w:color="auto"/>
              <w:left w:val="single" w:sz="12" w:space="0" w:color="auto"/>
              <w:bottom w:val="single" w:sz="18" w:space="0" w:color="auto"/>
              <w:right w:val="single" w:sz="12" w:space="0" w:color="auto"/>
            </w:tcBorders>
          </w:tcPr>
          <w:p w14:paraId="262FC962" w14:textId="50CA553D" w:rsidR="000D5A14" w:rsidRPr="003A5F9A" w:rsidRDefault="000D5A14" w:rsidP="000D5A14">
            <w:pPr>
              <w:pStyle w:val="Text2"/>
              <w:spacing w:before="60" w:after="120"/>
              <w:ind w:left="0"/>
              <w:jc w:val="left"/>
              <w:rPr>
                <w:rFonts w:ascii="Verdana" w:hAnsi="Verdana" w:cs="Arial"/>
                <w:b/>
                <w:bCs/>
                <w:sz w:val="20"/>
                <w:szCs w:val="20"/>
                <w:u w:val="single"/>
              </w:rPr>
            </w:pPr>
            <w:r>
              <w:rPr>
                <w:rFonts w:ascii="Verdana" w:hAnsi="Verdana" w:cs="Arial"/>
                <w:b/>
                <w:bCs/>
                <w:sz w:val="20"/>
                <w:szCs w:val="20"/>
              </w:rPr>
              <w:t xml:space="preserve">Endorsement of the CA to this request </w:t>
            </w:r>
          </w:p>
        </w:tc>
        <w:tc>
          <w:tcPr>
            <w:tcW w:w="2997" w:type="pct"/>
            <w:tcBorders>
              <w:top w:val="single" w:sz="18" w:space="0" w:color="auto"/>
              <w:left w:val="single" w:sz="12" w:space="0" w:color="auto"/>
              <w:bottom w:val="single" w:sz="18" w:space="0" w:color="auto"/>
              <w:right w:val="single" w:sz="12" w:space="0" w:color="auto"/>
            </w:tcBorders>
          </w:tcPr>
          <w:p w14:paraId="124D7F3C" w14:textId="3C59F7E2" w:rsidR="000D5A14" w:rsidRPr="003A5F9A" w:rsidRDefault="00722679" w:rsidP="000D5A14">
            <w:pPr>
              <w:pStyle w:val="Text2"/>
              <w:spacing w:before="60" w:after="120"/>
              <w:ind w:left="0"/>
              <w:rPr>
                <w:rFonts w:ascii="Verdana" w:hAnsi="Verdana" w:cs="Arial"/>
                <w:b/>
                <w:sz w:val="20"/>
                <w:szCs w:val="20"/>
                <w:u w:val="single"/>
              </w:rPr>
            </w:pPr>
            <w:sdt>
              <w:sdtPr>
                <w:rPr>
                  <w:rFonts w:ascii="Verdana" w:hAnsi="Verdana" w:cs="Arial"/>
                  <w:sz w:val="20"/>
                  <w:szCs w:val="20"/>
                </w:rPr>
                <w:alias w:val="Checkbox"/>
                <w:tag w:val="Checkbox"/>
                <w:id w:val="-627319801"/>
                <w14:checkbox>
                  <w14:checked w14:val="0"/>
                  <w14:checkedState w14:val="2612" w14:font="MS Gothic"/>
                  <w14:uncheckedState w14:val="2610" w14:font="MS Gothic"/>
                </w14:checkbox>
              </w:sdtPr>
              <w:sdtEndPr/>
              <w:sdtContent>
                <w:r w:rsidR="000D5A14" w:rsidRPr="00E84FE8">
                  <w:rPr>
                    <w:rFonts w:ascii="MS Gothic" w:eastAsia="MS Gothic" w:hAnsi="MS Gothic" w:cs="Arial" w:hint="eastAsia"/>
                    <w:sz w:val="20"/>
                    <w:szCs w:val="20"/>
                  </w:rPr>
                  <w:t>☐</w:t>
                </w:r>
              </w:sdtContent>
            </w:sdt>
            <w:r w:rsidR="000D5A14" w:rsidRPr="00E84FE8">
              <w:rPr>
                <w:rFonts w:ascii="Verdana" w:hAnsi="Verdana" w:cs="Arial"/>
                <w:sz w:val="20"/>
                <w:szCs w:val="20"/>
              </w:rPr>
              <w:t xml:space="preserve"> Yes</w:t>
            </w:r>
            <w:r w:rsidR="000D5A14">
              <w:rPr>
                <w:rFonts w:ascii="Verdana" w:hAnsi="Verdana" w:cs="Arial"/>
                <w:sz w:val="20"/>
                <w:szCs w:val="20"/>
              </w:rPr>
              <w:t xml:space="preserve"> </w:t>
            </w:r>
            <w:sdt>
              <w:sdtPr>
                <w:rPr>
                  <w:rFonts w:ascii="Verdana" w:hAnsi="Verdana" w:cs="Arial"/>
                  <w:sz w:val="20"/>
                  <w:szCs w:val="20"/>
                </w:rPr>
                <w:alias w:val="Checkbox"/>
                <w:tag w:val="Checkbox"/>
                <w:id w:val="1770113226"/>
                <w14:checkbox>
                  <w14:checked w14:val="0"/>
                  <w14:checkedState w14:val="2612" w14:font="MS Gothic"/>
                  <w14:uncheckedState w14:val="2610" w14:font="MS Gothic"/>
                </w14:checkbox>
              </w:sdtPr>
              <w:sdtEndPr/>
              <w:sdtContent>
                <w:r w:rsidR="000D5A14" w:rsidRPr="00E84FE8">
                  <w:rPr>
                    <w:rFonts w:ascii="MS Gothic" w:eastAsia="MS Gothic" w:hAnsi="MS Gothic" w:cs="Arial" w:hint="eastAsia"/>
                    <w:sz w:val="20"/>
                    <w:szCs w:val="20"/>
                  </w:rPr>
                  <w:t>☐</w:t>
                </w:r>
              </w:sdtContent>
            </w:sdt>
            <w:r w:rsidR="000D5A14" w:rsidRPr="00E84FE8">
              <w:rPr>
                <w:rFonts w:ascii="Verdana" w:hAnsi="Verdana" w:cs="Arial"/>
                <w:sz w:val="20"/>
                <w:szCs w:val="20"/>
              </w:rPr>
              <w:t xml:space="preserve"> No</w:t>
            </w:r>
          </w:p>
        </w:tc>
      </w:tr>
      <w:tr w:rsidR="000D5A14" w:rsidRPr="003A5F9A" w14:paraId="5F92215D" w14:textId="77777777" w:rsidTr="000D5A14">
        <w:trPr>
          <w:trHeight w:val="412"/>
        </w:trPr>
        <w:tc>
          <w:tcPr>
            <w:tcW w:w="5000" w:type="pct"/>
            <w:gridSpan w:val="2"/>
            <w:tcBorders>
              <w:top w:val="single" w:sz="18" w:space="0" w:color="auto"/>
              <w:left w:val="single" w:sz="12" w:space="0" w:color="auto"/>
              <w:right w:val="single" w:sz="12" w:space="0" w:color="auto"/>
            </w:tcBorders>
          </w:tcPr>
          <w:p w14:paraId="22277A78" w14:textId="390F9B37" w:rsidR="000D5A14" w:rsidRDefault="000D5A14" w:rsidP="000D5A14">
            <w:pPr>
              <w:pStyle w:val="Text2"/>
              <w:spacing w:before="60" w:after="120"/>
              <w:ind w:left="0"/>
              <w:rPr>
                <w:rFonts w:ascii="Verdana" w:hAnsi="Verdana" w:cs="Arial"/>
                <w:sz w:val="20"/>
                <w:szCs w:val="20"/>
              </w:rPr>
            </w:pPr>
            <w:r w:rsidRPr="00AC7E95">
              <w:rPr>
                <w:rFonts w:ascii="Verdana" w:hAnsi="Verdana" w:cs="Arial"/>
                <w:color w:val="FF0000"/>
                <w:sz w:val="20"/>
                <w:szCs w:val="20"/>
              </w:rPr>
              <w:t xml:space="preserve">Participating CAs must </w:t>
            </w:r>
            <w:r w:rsidR="007911D4">
              <w:rPr>
                <w:rFonts w:ascii="Verdana" w:hAnsi="Verdana" w:cs="Arial"/>
                <w:color w:val="FF0000"/>
                <w:sz w:val="20"/>
                <w:szCs w:val="20"/>
              </w:rPr>
              <w:t>validate</w:t>
            </w:r>
            <w:r w:rsidRPr="00AC7E95">
              <w:rPr>
                <w:rFonts w:ascii="Verdana" w:hAnsi="Verdana" w:cs="Arial"/>
                <w:color w:val="FF0000"/>
                <w:sz w:val="20"/>
                <w:szCs w:val="20"/>
              </w:rPr>
              <w:t xml:space="preserve"> the request for the participation of the authority in the multi-country request. In addition, the participating CA must do so </w:t>
            </w:r>
            <w:r w:rsidRPr="00AC7E95">
              <w:rPr>
                <w:rFonts w:ascii="Verdana" w:hAnsi="Verdana" w:cs="Arial"/>
                <w:b/>
                <w:bCs/>
                <w:color w:val="FF0000"/>
                <w:sz w:val="20"/>
                <w:szCs w:val="20"/>
                <w:u w:val="single"/>
              </w:rPr>
              <w:t>before</w:t>
            </w:r>
            <w:r w:rsidRPr="00AC7E95">
              <w:rPr>
                <w:rFonts w:ascii="Verdana" w:hAnsi="Verdana" w:cs="Arial"/>
                <w:color w:val="FF0000"/>
                <w:sz w:val="20"/>
                <w:szCs w:val="20"/>
              </w:rPr>
              <w:t xml:space="preserve"> the submitting CA/Member State proceeds for final submission of the request to DG REFORM.</w:t>
            </w:r>
          </w:p>
        </w:tc>
      </w:tr>
    </w:tbl>
    <w:p w14:paraId="3C92ED28" w14:textId="77777777" w:rsidR="00A752AF" w:rsidRPr="00AA5A63" w:rsidRDefault="00A752AF" w:rsidP="00A752AF">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52AF" w:rsidRPr="003A5F9A" w14:paraId="14CC440E" w14:textId="77777777" w:rsidTr="001056AC">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BA0D9B1" w14:textId="3A47CDD0" w:rsidR="00A752AF" w:rsidRPr="003A5F9A" w:rsidRDefault="00A752AF" w:rsidP="001056AC">
            <w:pPr>
              <w:pStyle w:val="Text2"/>
              <w:spacing w:before="60" w:after="120"/>
              <w:ind w:left="0"/>
              <w:rPr>
                <w:rFonts w:ascii="Verdana" w:hAnsi="Verdana" w:cs="Arial"/>
                <w:b/>
                <w:bCs/>
                <w:sz w:val="20"/>
                <w:szCs w:val="20"/>
              </w:rPr>
            </w:pPr>
            <w:r w:rsidRPr="003A5F9A">
              <w:lastRenderedPageBreak/>
              <w:br w:type="page"/>
            </w:r>
            <w:r w:rsidRPr="00A7100F">
              <w:rPr>
                <w:rFonts w:ascii="Verdana" w:hAnsi="Verdana" w:cs="Arial"/>
                <w:b/>
                <w:bCs/>
                <w:sz w:val="20"/>
                <w:szCs w:val="20"/>
              </w:rPr>
              <w:t>RECIPIENT</w:t>
            </w:r>
            <w:r w:rsidR="003508A6">
              <w:rPr>
                <w:rFonts w:ascii="Verdana" w:hAnsi="Verdana" w:cs="Arial"/>
                <w:b/>
                <w:bCs/>
                <w:sz w:val="20"/>
                <w:szCs w:val="20"/>
              </w:rPr>
              <w:t xml:space="preserve"> (BENEFICIARY) </w:t>
            </w:r>
            <w:r w:rsidRPr="00A7100F">
              <w:rPr>
                <w:rFonts w:ascii="Verdana" w:hAnsi="Verdana" w:cs="Arial"/>
                <w:b/>
                <w:bCs/>
                <w:sz w:val="20"/>
                <w:szCs w:val="20"/>
              </w:rPr>
              <w:t>NATIONAL AUTHORITY</w:t>
            </w:r>
          </w:p>
        </w:tc>
      </w:tr>
      <w:tr w:rsidR="00A752AF" w:rsidRPr="003A5F9A" w14:paraId="31399196" w14:textId="77777777" w:rsidTr="001056AC">
        <w:trPr>
          <w:trHeight w:val="412"/>
        </w:trPr>
        <w:tc>
          <w:tcPr>
            <w:tcW w:w="3721" w:type="dxa"/>
            <w:tcBorders>
              <w:top w:val="single" w:sz="18" w:space="0" w:color="auto"/>
              <w:left w:val="single" w:sz="12" w:space="0" w:color="auto"/>
              <w:right w:val="single" w:sz="12" w:space="0" w:color="auto"/>
            </w:tcBorders>
          </w:tcPr>
          <w:p w14:paraId="7B5B7E29" w14:textId="77777777" w:rsidR="00A752AF" w:rsidRPr="00AA5A63" w:rsidRDefault="00A752AF" w:rsidP="001056AC">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0003EA21" w14:textId="77777777" w:rsidR="00A752AF" w:rsidRPr="003A5F9A" w:rsidRDefault="00A752AF" w:rsidP="001056AC">
            <w:pPr>
              <w:pStyle w:val="Text2"/>
              <w:spacing w:before="60" w:after="60"/>
              <w:ind w:left="0"/>
              <w:jc w:val="left"/>
              <w:rPr>
                <w:rFonts w:ascii="Verdana" w:hAnsi="Verdana" w:cs="Arial"/>
                <w:b/>
                <w:sz w:val="20"/>
                <w:szCs w:val="20"/>
                <w:u w:val="single"/>
              </w:rPr>
            </w:pPr>
          </w:p>
        </w:tc>
      </w:tr>
      <w:tr w:rsidR="00A752AF" w:rsidRPr="003A5F9A" w14:paraId="313E55DB" w14:textId="77777777" w:rsidTr="001056AC">
        <w:trPr>
          <w:trHeight w:val="412"/>
        </w:trPr>
        <w:tc>
          <w:tcPr>
            <w:tcW w:w="3721" w:type="dxa"/>
            <w:tcBorders>
              <w:top w:val="single" w:sz="8" w:space="0" w:color="auto"/>
              <w:left w:val="single" w:sz="12" w:space="0" w:color="auto"/>
              <w:right w:val="single" w:sz="12" w:space="0" w:color="auto"/>
            </w:tcBorders>
          </w:tcPr>
          <w:p w14:paraId="0892F7AC" w14:textId="77777777" w:rsidR="00A752AF" w:rsidRPr="00AA5A63" w:rsidRDefault="00A752AF" w:rsidP="001056AC">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09342A10" w14:textId="77777777" w:rsidR="00A752AF" w:rsidRPr="003A5F9A" w:rsidRDefault="00A752AF" w:rsidP="001056AC">
            <w:pPr>
              <w:pStyle w:val="Text2"/>
              <w:spacing w:before="60" w:after="120"/>
              <w:ind w:left="0"/>
              <w:rPr>
                <w:rFonts w:ascii="Verdana" w:hAnsi="Verdana"/>
                <w:b/>
                <w:sz w:val="20"/>
                <w:szCs w:val="20"/>
              </w:rPr>
            </w:pPr>
          </w:p>
        </w:tc>
      </w:tr>
      <w:tr w:rsidR="00A752AF" w:rsidRPr="003A5F9A" w14:paraId="0A981D63" w14:textId="77777777" w:rsidTr="001056AC">
        <w:trPr>
          <w:trHeight w:val="412"/>
        </w:trPr>
        <w:tc>
          <w:tcPr>
            <w:tcW w:w="3721" w:type="dxa"/>
            <w:tcBorders>
              <w:top w:val="single" w:sz="8" w:space="0" w:color="auto"/>
              <w:left w:val="single" w:sz="12" w:space="0" w:color="auto"/>
              <w:right w:val="single" w:sz="12" w:space="0" w:color="auto"/>
            </w:tcBorders>
          </w:tcPr>
          <w:p w14:paraId="3F7090EE" w14:textId="77777777" w:rsidR="00A752AF" w:rsidRPr="00AA5A63" w:rsidRDefault="00A752AF" w:rsidP="001056AC">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5C74DEE7" w14:textId="77777777" w:rsidR="00A752AF" w:rsidRPr="003A5F9A" w:rsidRDefault="00A752AF" w:rsidP="001056AC">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52AF" w:rsidRPr="003A5F9A" w14:paraId="70CDCF5F" w14:textId="77777777" w:rsidTr="001056AC">
        <w:trPr>
          <w:trHeight w:val="412"/>
        </w:trPr>
        <w:tc>
          <w:tcPr>
            <w:tcW w:w="3721" w:type="dxa"/>
            <w:tcBorders>
              <w:top w:val="single" w:sz="8" w:space="0" w:color="auto"/>
              <w:left w:val="single" w:sz="12" w:space="0" w:color="auto"/>
              <w:right w:val="single" w:sz="12" w:space="0" w:color="auto"/>
            </w:tcBorders>
          </w:tcPr>
          <w:p w14:paraId="08AC0DCC" w14:textId="77777777" w:rsidR="00A752AF" w:rsidRPr="5ED146BE" w:rsidRDefault="00A752AF" w:rsidP="001056AC">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B9A12BE" w14:textId="77777777" w:rsidR="00A752AF" w:rsidRPr="5ED146BE" w:rsidRDefault="00A752AF" w:rsidP="001056AC">
            <w:pPr>
              <w:pStyle w:val="Text2"/>
              <w:spacing w:before="60" w:after="120"/>
              <w:ind w:left="0"/>
              <w:rPr>
                <w:rFonts w:ascii="Verdana" w:hAnsi="Verdana" w:cs="Arial"/>
                <w:b/>
                <w:bCs/>
                <w:sz w:val="20"/>
                <w:szCs w:val="20"/>
              </w:rPr>
            </w:pPr>
          </w:p>
        </w:tc>
      </w:tr>
      <w:tr w:rsidR="00A752AF" w:rsidRPr="003A5F9A" w14:paraId="73438F28" w14:textId="77777777" w:rsidTr="001056AC">
        <w:trPr>
          <w:trHeight w:val="412"/>
        </w:trPr>
        <w:tc>
          <w:tcPr>
            <w:tcW w:w="3721" w:type="dxa"/>
            <w:tcBorders>
              <w:top w:val="single" w:sz="8" w:space="0" w:color="auto"/>
              <w:left w:val="single" w:sz="12" w:space="0" w:color="auto"/>
              <w:right w:val="single" w:sz="12" w:space="0" w:color="auto"/>
            </w:tcBorders>
          </w:tcPr>
          <w:p w14:paraId="2299733D" w14:textId="77777777" w:rsidR="00A752AF" w:rsidRPr="003A5F9A" w:rsidRDefault="00A752AF" w:rsidP="001056AC">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73E6AB39" w14:textId="77777777" w:rsidR="00A752AF" w:rsidRPr="003A5F9A" w:rsidRDefault="00A752AF" w:rsidP="001056AC">
            <w:pPr>
              <w:pStyle w:val="Text2"/>
              <w:spacing w:before="60" w:after="120"/>
              <w:ind w:left="0"/>
              <w:rPr>
                <w:rFonts w:ascii="Verdana" w:hAnsi="Verdana"/>
                <w:b/>
                <w:sz w:val="20"/>
                <w:szCs w:val="20"/>
              </w:rPr>
            </w:pPr>
          </w:p>
        </w:tc>
      </w:tr>
      <w:tr w:rsidR="00A752AF" w:rsidRPr="003A5F9A" w14:paraId="2D6C706B" w14:textId="77777777" w:rsidTr="001056AC">
        <w:trPr>
          <w:trHeight w:val="412"/>
        </w:trPr>
        <w:tc>
          <w:tcPr>
            <w:tcW w:w="3721" w:type="dxa"/>
            <w:tcBorders>
              <w:top w:val="single" w:sz="8" w:space="0" w:color="auto"/>
              <w:left w:val="single" w:sz="12" w:space="0" w:color="auto"/>
              <w:right w:val="single" w:sz="12" w:space="0" w:color="auto"/>
            </w:tcBorders>
          </w:tcPr>
          <w:p w14:paraId="01D7EFA4" w14:textId="77777777" w:rsidR="00A752AF" w:rsidRPr="003A5F9A" w:rsidRDefault="00A752AF" w:rsidP="001056AC">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4110EAA" w14:textId="77777777" w:rsidR="00A752AF" w:rsidRPr="003A5F9A" w:rsidRDefault="00A752AF" w:rsidP="001056AC">
            <w:pPr>
              <w:pStyle w:val="Text2"/>
              <w:spacing w:before="60" w:after="120"/>
              <w:ind w:left="0"/>
              <w:rPr>
                <w:rFonts w:ascii="Verdana" w:hAnsi="Verdana"/>
                <w:b/>
                <w:sz w:val="20"/>
                <w:szCs w:val="20"/>
              </w:rPr>
            </w:pPr>
          </w:p>
        </w:tc>
      </w:tr>
    </w:tbl>
    <w:p w14:paraId="34218F7D" w14:textId="77777777" w:rsidR="00A752AF" w:rsidRDefault="00A752AF" w:rsidP="00A752AF">
      <w:pPr>
        <w:pStyle w:val="Text2"/>
        <w:spacing w:after="0"/>
        <w:ind w:left="0"/>
        <w:rPr>
          <w:rFonts w:ascii="Verdana" w:hAnsi="Verdana"/>
          <w:sz w:val="20"/>
          <w:szCs w:val="20"/>
        </w:rPr>
      </w:pPr>
    </w:p>
    <w:p w14:paraId="36AB1BD5" w14:textId="77777777" w:rsidR="003508A6" w:rsidRPr="00A7100F" w:rsidRDefault="003508A6" w:rsidP="003508A6">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record </w:t>
      </w:r>
      <w:r w:rsidRPr="006979CD">
        <w:rPr>
          <w:rFonts w:ascii="Verdana" w:hAnsi="Verdana"/>
          <w:sz w:val="20"/>
          <w:szCs w:val="20"/>
        </w:rPr>
        <w:t>DPR-EC-04667</w:t>
      </w:r>
      <w:r>
        <w:rPr>
          <w:rFonts w:ascii="Verdana" w:hAnsi="Verdana"/>
          <w:sz w:val="20"/>
          <w:szCs w:val="20"/>
        </w:rPr>
        <w:t xml:space="preserve"> “</w:t>
      </w:r>
      <w:r w:rsidRPr="006979CD">
        <w:rPr>
          <w:rFonts w:ascii="Verdana" w:hAnsi="Verdana"/>
          <w:sz w:val="20"/>
          <w:szCs w:val="20"/>
        </w:rPr>
        <w:t>Submission and assessments of requests for technical support under the Technical Support Instrument</w:t>
      </w:r>
      <w:r>
        <w:rPr>
          <w:rFonts w:ascii="Verdana" w:hAnsi="Verdana"/>
          <w:sz w:val="20"/>
          <w:szCs w:val="20"/>
        </w:rPr>
        <w:t xml:space="preserve">”, </w:t>
      </w:r>
      <w:r w:rsidRPr="64085D85">
        <w:rPr>
          <w:rFonts w:ascii="Verdana" w:hAnsi="Verdana"/>
          <w:sz w:val="20"/>
          <w:szCs w:val="20"/>
        </w:rPr>
        <w:t xml:space="preserve">at the following link: </w:t>
      </w:r>
      <w:hyperlink r:id="rId14" w:history="1">
        <w:r w:rsidRPr="008C2A80">
          <w:rPr>
            <w:rStyle w:val="Hyperlink"/>
            <w:rFonts w:ascii="Verdana" w:hAnsi="Verdana"/>
            <w:sz w:val="20"/>
            <w:szCs w:val="20"/>
          </w:rPr>
          <w:t>https://ec.europa.eu/dpo-register/detail/DPR-EC-04667</w:t>
        </w:r>
      </w:hyperlink>
    </w:p>
    <w:p w14:paraId="6CB27197" w14:textId="746B8BDC" w:rsidR="00140C8E" w:rsidRDefault="00140C8E" w:rsidP="00A752AF">
      <w:pP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045DD2" w:rsidRPr="003A5F9A" w14:paraId="30689AF1" w14:textId="77777777" w:rsidTr="001056AC">
        <w:trPr>
          <w:trHeight w:val="420"/>
        </w:trPr>
        <w:tc>
          <w:tcPr>
            <w:tcW w:w="673" w:type="dxa"/>
            <w:shd w:val="clear" w:color="auto" w:fill="D9D9D9" w:themeFill="background1" w:themeFillShade="D9"/>
            <w:vAlign w:val="center"/>
          </w:tcPr>
          <w:p w14:paraId="4748A933" w14:textId="77777777" w:rsidR="00045DD2" w:rsidRPr="003A5F9A" w:rsidRDefault="00045DD2" w:rsidP="001056AC">
            <w:pPr>
              <w:pStyle w:val="Text2"/>
              <w:spacing w:after="0"/>
              <w:ind w:left="0"/>
              <w:jc w:val="left"/>
              <w:rPr>
                <w:rFonts w:ascii="Verdana" w:hAnsi="Verdana" w:cs="Arial"/>
                <w:b/>
                <w:bCs/>
                <w:sz w:val="20"/>
                <w:szCs w:val="20"/>
              </w:rPr>
            </w:pPr>
            <w:r w:rsidRPr="003A5F9A">
              <w:br w:type="page"/>
            </w:r>
            <w:r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498FE59D" w14:textId="77777777" w:rsidR="00045DD2" w:rsidRPr="003A5F9A" w:rsidRDefault="00045DD2" w:rsidP="001056AC">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045DD2" w:rsidRPr="003A5F9A" w14:paraId="117E8740" w14:textId="77777777" w:rsidTr="001056AC">
        <w:trPr>
          <w:trHeight w:val="420"/>
        </w:trPr>
        <w:tc>
          <w:tcPr>
            <w:tcW w:w="9072" w:type="dxa"/>
            <w:gridSpan w:val="3"/>
            <w:shd w:val="clear" w:color="auto" w:fill="D9D9D9" w:themeFill="background1" w:themeFillShade="D9"/>
            <w:vAlign w:val="center"/>
          </w:tcPr>
          <w:p w14:paraId="6F119B45" w14:textId="0F33FA97" w:rsidR="00045DD2" w:rsidRPr="003A5F9A" w:rsidRDefault="00045DD2" w:rsidP="001056AC">
            <w:pPr>
              <w:spacing w:after="0"/>
              <w:rPr>
                <w:rFonts w:ascii="Verdana" w:eastAsia="Times New Roman" w:hAnsi="Verdana" w:cs="Arial"/>
                <w:b/>
                <w:bCs/>
                <w:sz w:val="20"/>
                <w:szCs w:val="20"/>
                <w:lang w:val="en-US" w:eastAsia="en-GB"/>
              </w:rPr>
            </w:pPr>
            <w:r w:rsidRPr="007E1AA0">
              <w:rPr>
                <w:rFonts w:ascii="Verdana" w:eastAsia="Times New Roman" w:hAnsi="Verdana" w:cs="Arial"/>
                <w:color w:val="FF0000"/>
                <w:sz w:val="20"/>
                <w:szCs w:val="20"/>
                <w:lang w:val="en-US" w:eastAsia="en-GB"/>
              </w:rPr>
              <w:t xml:space="preserve">Please include information on your </w:t>
            </w:r>
            <w:r w:rsidRPr="007E1AA0">
              <w:rPr>
                <w:rFonts w:ascii="Verdana" w:eastAsia="Times New Roman" w:hAnsi="Verdana" w:cs="Arial"/>
                <w:color w:val="FF0000"/>
                <w:sz w:val="20"/>
                <w:szCs w:val="20"/>
                <w:u w:val="single"/>
                <w:lang w:val="en-US" w:eastAsia="en-GB"/>
              </w:rPr>
              <w:t>own national situation</w:t>
            </w:r>
            <w:r w:rsidRPr="007E1AA0">
              <w:rPr>
                <w:rFonts w:ascii="Verdana" w:eastAsia="Times New Roman" w:hAnsi="Verdana" w:cs="Arial"/>
                <w:color w:val="FF0000"/>
                <w:sz w:val="20"/>
                <w:szCs w:val="20"/>
                <w:lang w:val="en-US" w:eastAsia="en-GB"/>
              </w:rPr>
              <w:t xml:space="preserve"> to explain the problem in your context.</w:t>
            </w:r>
            <w:r>
              <w:rPr>
                <w:rFonts w:ascii="Verdana" w:eastAsia="Times New Roman" w:hAnsi="Verdana" w:cs="Arial"/>
                <w:color w:val="FF0000"/>
                <w:sz w:val="20"/>
                <w:szCs w:val="20"/>
                <w:lang w:val="en-US" w:eastAsia="en-GB"/>
              </w:rPr>
              <w:t xml:space="preserve"> Each participating national authority must provide their country-specific information.</w:t>
            </w:r>
          </w:p>
        </w:tc>
      </w:tr>
      <w:tr w:rsidR="00045DD2" w:rsidRPr="00F64CAB" w14:paraId="44E0FD83" w14:textId="77777777" w:rsidTr="001056AC">
        <w:trPr>
          <w:trHeight w:val="420"/>
        </w:trPr>
        <w:tc>
          <w:tcPr>
            <w:tcW w:w="673" w:type="dxa"/>
            <w:shd w:val="clear" w:color="auto" w:fill="auto"/>
            <w:vAlign w:val="center"/>
          </w:tcPr>
          <w:p w14:paraId="380CE066" w14:textId="77777777" w:rsidR="00045DD2" w:rsidRPr="00F64CAB" w:rsidRDefault="00045DD2" w:rsidP="001056AC">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auto"/>
            <w:vAlign w:val="center"/>
          </w:tcPr>
          <w:p w14:paraId="61098284" w14:textId="77777777" w:rsidR="00045DD2" w:rsidRPr="00F64CAB" w:rsidDel="00CA5DB7" w:rsidRDefault="00045DD2" w:rsidP="001056AC">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045DD2" w:rsidRPr="00F64CAB" w14:paraId="4ACA17FC" w14:textId="77777777" w:rsidTr="001056AC">
        <w:trPr>
          <w:trHeight w:val="420"/>
        </w:trPr>
        <w:tc>
          <w:tcPr>
            <w:tcW w:w="9072" w:type="dxa"/>
            <w:gridSpan w:val="3"/>
            <w:shd w:val="clear" w:color="auto" w:fill="auto"/>
            <w:vAlign w:val="center"/>
          </w:tcPr>
          <w:p w14:paraId="066A523A" w14:textId="77777777" w:rsidR="00045DD2" w:rsidRDefault="00045DD2" w:rsidP="001056A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350-400 words]</w:t>
            </w:r>
          </w:p>
          <w:p w14:paraId="7640C83C" w14:textId="77777777" w:rsidR="00D777E7" w:rsidRPr="004E2E17" w:rsidRDefault="00D777E7" w:rsidP="00D777E7">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 xml:space="preserve">Please provide </w:t>
            </w:r>
            <w:r>
              <w:rPr>
                <w:rFonts w:ascii="Verdana" w:eastAsia="Times New Roman" w:hAnsi="Verdana" w:cs="Arial"/>
                <w:sz w:val="20"/>
                <w:szCs w:val="20"/>
                <w:lang w:val="en-US" w:eastAsia="en-GB"/>
              </w:rPr>
              <w:t>a thorough description</w:t>
            </w:r>
            <w:r w:rsidRPr="004E2E17">
              <w:rPr>
                <w:rFonts w:ascii="Verdana" w:eastAsia="Times New Roman" w:hAnsi="Verdana" w:cs="Arial"/>
                <w:sz w:val="20"/>
                <w:szCs w:val="20"/>
                <w:lang w:val="en-US" w:eastAsia="en-GB"/>
              </w:rPr>
              <w:t xml:space="preserve"> of the specific problem/need,</w:t>
            </w:r>
            <w:r>
              <w:rPr>
                <w:rFonts w:ascii="Verdana" w:eastAsia="Times New Roman" w:hAnsi="Verdana" w:cs="Arial"/>
                <w:sz w:val="20"/>
                <w:szCs w:val="20"/>
                <w:lang w:val="en-US" w:eastAsia="en-GB"/>
              </w:rPr>
              <w:t xml:space="preserve"> </w:t>
            </w:r>
            <w:r w:rsidRPr="004E2E17">
              <w:rPr>
                <w:rFonts w:ascii="Verdana" w:eastAsia="Times New Roman" w:hAnsi="Verdana" w:cs="Arial"/>
                <w:sz w:val="20"/>
                <w:szCs w:val="20"/>
                <w:lang w:val="en-US" w:eastAsia="en-GB"/>
              </w:rPr>
              <w:t>identifying:</w:t>
            </w:r>
          </w:p>
          <w:p w14:paraId="2E4EAE64" w14:textId="77777777" w:rsidR="00D777E7" w:rsidRPr="004E2E17" w:rsidRDefault="00D777E7" w:rsidP="00D777E7">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a) the core problem</w:t>
            </w:r>
            <w:r>
              <w:rPr>
                <w:rFonts w:ascii="Verdana" w:eastAsia="Times New Roman" w:hAnsi="Verdana" w:cs="Arial"/>
                <w:sz w:val="20"/>
                <w:szCs w:val="20"/>
                <w:lang w:val="en-US" w:eastAsia="en-GB"/>
              </w:rPr>
              <w:t>.</w:t>
            </w:r>
          </w:p>
          <w:p w14:paraId="1B851144" w14:textId="77777777" w:rsidR="00D777E7" w:rsidRPr="004E2E17" w:rsidRDefault="00D777E7" w:rsidP="00D777E7">
            <w:pPr>
              <w:rPr>
                <w:rFonts w:ascii="Verdana" w:eastAsia="Times New Roman" w:hAnsi="Verdana" w:cs="Arial"/>
                <w:sz w:val="20"/>
                <w:szCs w:val="20"/>
                <w:lang w:val="en-US" w:eastAsia="en-GB"/>
              </w:rPr>
            </w:pPr>
            <w:r w:rsidRPr="004E2E17">
              <w:rPr>
                <w:rFonts w:ascii="Verdana" w:eastAsia="Times New Roman" w:hAnsi="Verdana" w:cs="Arial"/>
                <w:sz w:val="20"/>
                <w:szCs w:val="20"/>
                <w:lang w:val="en-US" w:eastAsia="en-GB"/>
              </w:rPr>
              <w:t>b) the direct cause(s) of the problem</w:t>
            </w:r>
            <w:r>
              <w:rPr>
                <w:rFonts w:ascii="Verdana" w:eastAsia="Times New Roman" w:hAnsi="Verdana" w:cs="Arial"/>
                <w:sz w:val="20"/>
                <w:szCs w:val="20"/>
                <w:lang w:val="en-US" w:eastAsia="en-GB"/>
              </w:rPr>
              <w:t>.</w:t>
            </w:r>
          </w:p>
          <w:p w14:paraId="3E43D188" w14:textId="5AF4167F" w:rsidR="00045DD2" w:rsidRPr="00F64CAB" w:rsidDel="00CA5DB7" w:rsidRDefault="00D777E7" w:rsidP="00D777E7">
            <w:pPr>
              <w:spacing w:after="0"/>
              <w:jc w:val="both"/>
              <w:rPr>
                <w:rFonts w:ascii="Verdana" w:eastAsia="Times New Roman" w:hAnsi="Verdana" w:cs="Arial"/>
                <w:bCs/>
                <w:sz w:val="20"/>
                <w:szCs w:val="20"/>
                <w:lang w:val="en-US" w:eastAsia="en-GB"/>
              </w:rPr>
            </w:pPr>
            <w:r w:rsidRPr="004E2E17">
              <w:rPr>
                <w:rFonts w:ascii="Verdana" w:eastAsia="Times New Roman" w:hAnsi="Verdana" w:cs="Arial"/>
                <w:sz w:val="20"/>
                <w:szCs w:val="20"/>
                <w:lang w:val="en-US" w:eastAsia="en-GB"/>
              </w:rPr>
              <w:t>c) the consequences of the problem</w:t>
            </w:r>
            <w:r>
              <w:rPr>
                <w:rFonts w:ascii="Verdana" w:eastAsia="Times New Roman" w:hAnsi="Verdana" w:cs="Arial"/>
                <w:sz w:val="20"/>
                <w:szCs w:val="20"/>
                <w:lang w:val="en-US" w:eastAsia="en-GB"/>
              </w:rPr>
              <w:t>,</w:t>
            </w:r>
            <w:r w:rsidRPr="004E2E17">
              <w:rPr>
                <w:rFonts w:ascii="Verdana" w:eastAsia="Times New Roman" w:hAnsi="Verdana" w:cs="Arial"/>
                <w:sz w:val="20"/>
                <w:szCs w:val="20"/>
                <w:lang w:val="en-US" w:eastAsia="en-GB"/>
              </w:rPr>
              <w:t xml:space="preserve"> including on the affected population/stakeholders</w:t>
            </w:r>
            <w:r>
              <w:rPr>
                <w:rFonts w:ascii="Verdana" w:eastAsia="Times New Roman" w:hAnsi="Verdana" w:cs="Arial"/>
                <w:sz w:val="20"/>
                <w:szCs w:val="20"/>
                <w:lang w:val="en-US" w:eastAsia="en-GB"/>
              </w:rPr>
              <w:t>.</w:t>
            </w:r>
          </w:p>
        </w:tc>
      </w:tr>
      <w:tr w:rsidR="00045DD2" w:rsidRPr="00F64CAB" w14:paraId="0FCE40D5" w14:textId="77777777" w:rsidTr="001056AC">
        <w:trPr>
          <w:trHeight w:val="420"/>
        </w:trPr>
        <w:tc>
          <w:tcPr>
            <w:tcW w:w="673" w:type="dxa"/>
            <w:shd w:val="clear" w:color="auto" w:fill="D9D9D9" w:themeFill="background1" w:themeFillShade="D9"/>
            <w:vAlign w:val="center"/>
          </w:tcPr>
          <w:p w14:paraId="4607069F" w14:textId="77777777" w:rsidR="00045DD2" w:rsidRPr="00F64CAB" w:rsidRDefault="00045DD2" w:rsidP="001056AC">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1695E711" w14:textId="77777777" w:rsidR="00045DD2" w:rsidRPr="00F64CAB" w:rsidDel="00CA5DB7" w:rsidRDefault="00045DD2" w:rsidP="001056AC">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045DD2" w:rsidRPr="00F64CAB" w14:paraId="0B34C4A3" w14:textId="77777777" w:rsidTr="001056AC">
        <w:trPr>
          <w:trHeight w:val="420"/>
        </w:trPr>
        <w:tc>
          <w:tcPr>
            <w:tcW w:w="9072" w:type="dxa"/>
            <w:gridSpan w:val="3"/>
            <w:shd w:val="clear" w:color="auto" w:fill="FFFFFF" w:themeFill="background1"/>
            <w:vAlign w:val="center"/>
          </w:tcPr>
          <w:p w14:paraId="7699F40E" w14:textId="663487FD" w:rsidR="00045DD2" w:rsidRPr="00F64CAB" w:rsidDel="00CA5DB7" w:rsidRDefault="00045DD2" w:rsidP="001056A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 xml:space="preserve">[Insert Text; between </w:t>
            </w:r>
            <w:r w:rsidR="00D777E7">
              <w:rPr>
                <w:rFonts w:ascii="Verdana" w:eastAsia="Times New Roman" w:hAnsi="Verdana" w:cs="Arial"/>
                <w:sz w:val="20"/>
                <w:szCs w:val="20"/>
                <w:lang w:val="en-US" w:eastAsia="en-GB"/>
              </w:rPr>
              <w:t>100-2</w:t>
            </w:r>
            <w:r w:rsidRPr="5ED146BE">
              <w:rPr>
                <w:rFonts w:ascii="Verdana" w:eastAsia="Times New Roman" w:hAnsi="Verdana" w:cs="Arial"/>
                <w:sz w:val="20"/>
                <w:szCs w:val="20"/>
                <w:lang w:val="en-US" w:eastAsia="en-GB"/>
              </w:rPr>
              <w:t>00 words]</w:t>
            </w:r>
          </w:p>
        </w:tc>
      </w:tr>
      <w:tr w:rsidR="00045DD2" w:rsidRPr="00F64CAB" w14:paraId="6F91DBCF" w14:textId="77777777" w:rsidTr="001056AC">
        <w:trPr>
          <w:trHeight w:val="420"/>
        </w:trPr>
        <w:tc>
          <w:tcPr>
            <w:tcW w:w="673" w:type="dxa"/>
            <w:shd w:val="clear" w:color="auto" w:fill="D9D9D9" w:themeFill="background1" w:themeFillShade="D9"/>
            <w:vAlign w:val="center"/>
          </w:tcPr>
          <w:p w14:paraId="026844F6" w14:textId="77777777" w:rsidR="00045DD2" w:rsidRPr="00F64CAB" w:rsidRDefault="00045DD2" w:rsidP="001056AC">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52A3721" w14:textId="77777777" w:rsidR="00045DD2" w:rsidRPr="00F64CAB" w:rsidDel="00CA5DB7" w:rsidRDefault="00045DD2" w:rsidP="001056AC">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045DD2" w:rsidRPr="00F64CAB" w14:paraId="2BB67716" w14:textId="77777777" w:rsidTr="001056AC">
        <w:trPr>
          <w:trHeight w:val="420"/>
        </w:trPr>
        <w:tc>
          <w:tcPr>
            <w:tcW w:w="9072" w:type="dxa"/>
            <w:gridSpan w:val="3"/>
            <w:shd w:val="clear" w:color="auto" w:fill="FFFFFF" w:themeFill="background1"/>
            <w:vAlign w:val="center"/>
          </w:tcPr>
          <w:p w14:paraId="49AA777B" w14:textId="6810D502" w:rsidR="00045DD2" w:rsidRPr="00F64CAB" w:rsidDel="00CA5DB7" w:rsidRDefault="00045DD2" w:rsidP="001056AC">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Pr="5ED146BE">
              <w:rPr>
                <w:rFonts w:ascii="Verdana" w:eastAsia="Times New Roman" w:hAnsi="Verdana" w:cs="Arial"/>
                <w:sz w:val="20"/>
                <w:szCs w:val="20"/>
                <w:lang w:val="en-US" w:eastAsia="en-GB"/>
              </w:rPr>
              <w:t xml:space="preserve">; between </w:t>
            </w:r>
            <w:r w:rsidR="00D777E7">
              <w:rPr>
                <w:rFonts w:ascii="Verdana" w:eastAsia="Times New Roman" w:hAnsi="Verdana" w:cs="Arial"/>
                <w:sz w:val="20"/>
                <w:szCs w:val="20"/>
                <w:lang w:val="en-US" w:eastAsia="en-GB"/>
              </w:rPr>
              <w:t>100</w:t>
            </w:r>
            <w:r w:rsidRPr="5ED146BE">
              <w:rPr>
                <w:rFonts w:ascii="Verdana" w:eastAsia="Times New Roman" w:hAnsi="Verdana" w:cs="Arial"/>
                <w:sz w:val="20"/>
                <w:szCs w:val="20"/>
                <w:lang w:val="en-US" w:eastAsia="en-GB"/>
              </w:rPr>
              <w:t>-</w:t>
            </w:r>
            <w:r w:rsidR="00D777E7">
              <w:rPr>
                <w:rFonts w:ascii="Verdana" w:eastAsia="Times New Roman" w:hAnsi="Verdana" w:cs="Arial"/>
                <w:sz w:val="20"/>
                <w:szCs w:val="20"/>
                <w:lang w:val="en-US" w:eastAsia="en-GB"/>
              </w:rPr>
              <w:t>2</w:t>
            </w:r>
            <w:r w:rsidRPr="5ED146BE">
              <w:rPr>
                <w:rFonts w:ascii="Verdana" w:eastAsia="Times New Roman" w:hAnsi="Verdana" w:cs="Arial"/>
                <w:sz w:val="20"/>
                <w:szCs w:val="20"/>
                <w:lang w:val="en-US" w:eastAsia="en-GB"/>
              </w:rPr>
              <w:t>00 words</w:t>
            </w:r>
            <w:r w:rsidRPr="5ED146BE">
              <w:rPr>
                <w:rFonts w:ascii="Verdana" w:eastAsia="Times New Roman" w:hAnsi="Verdana" w:cs="Arial"/>
                <w:color w:val="000000" w:themeColor="text1"/>
                <w:sz w:val="20"/>
                <w:szCs w:val="20"/>
                <w:lang w:val="en-US" w:eastAsia="en-GB"/>
              </w:rPr>
              <w:t>]</w:t>
            </w:r>
          </w:p>
        </w:tc>
      </w:tr>
      <w:tr w:rsidR="00045DD2" w:rsidRPr="00F64CAB" w14:paraId="53747B8F" w14:textId="77777777" w:rsidTr="001056AC">
        <w:trPr>
          <w:trHeight w:val="420"/>
        </w:trPr>
        <w:tc>
          <w:tcPr>
            <w:tcW w:w="673" w:type="dxa"/>
            <w:shd w:val="clear" w:color="auto" w:fill="D9D9D9" w:themeFill="background1" w:themeFillShade="D9"/>
            <w:vAlign w:val="center"/>
          </w:tcPr>
          <w:p w14:paraId="120352D3" w14:textId="77777777" w:rsidR="00045DD2" w:rsidRPr="00F64CAB" w:rsidRDefault="00045DD2" w:rsidP="001056AC">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248D153D" w14:textId="1AAF4DFF" w:rsidR="00045DD2" w:rsidRPr="00F64CAB" w:rsidRDefault="00045DD2" w:rsidP="001056AC">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How urgent is</w:t>
            </w:r>
            <w:r w:rsidR="00D777E7">
              <w:rPr>
                <w:rFonts w:ascii="Verdana" w:eastAsia="Times New Roman" w:hAnsi="Verdana" w:cs="Arial"/>
                <w:b/>
                <w:bCs/>
                <w:sz w:val="20"/>
                <w:szCs w:val="20"/>
                <w:lang w:val="en-US" w:eastAsia="en-GB"/>
              </w:rPr>
              <w:t xml:space="preserve"> it</w:t>
            </w:r>
            <w:r w:rsidRPr="00EC5A01">
              <w:rPr>
                <w:rFonts w:ascii="Verdana" w:eastAsia="Times New Roman" w:hAnsi="Verdana" w:cs="Arial"/>
                <w:b/>
                <w:bCs/>
                <w:sz w:val="20"/>
                <w:szCs w:val="20"/>
                <w:lang w:val="en-US" w:eastAsia="en-GB"/>
              </w:rPr>
              <w:t xml:space="preserve"> t</w:t>
            </w:r>
            <w:r>
              <w:rPr>
                <w:rFonts w:ascii="Verdana" w:eastAsia="Times New Roman" w:hAnsi="Verdana" w:cs="Arial"/>
                <w:b/>
                <w:bCs/>
                <w:sz w:val="20"/>
                <w:szCs w:val="20"/>
                <w:lang w:val="en-US" w:eastAsia="en-GB"/>
              </w:rPr>
              <w:t>o address the problem/</w:t>
            </w:r>
            <w:r w:rsidRPr="00EC5A01">
              <w:rPr>
                <w:rFonts w:ascii="Verdana" w:eastAsia="Times New Roman" w:hAnsi="Verdana" w:cs="Arial"/>
                <w:b/>
                <w:bCs/>
                <w:sz w:val="20"/>
                <w:szCs w:val="20"/>
                <w:lang w:val="en-US" w:eastAsia="en-GB"/>
              </w:rPr>
              <w:t xml:space="preserve">need? Is there a specific deadline (at national, </w:t>
            </w:r>
            <w:proofErr w:type="gramStart"/>
            <w:r w:rsidRPr="00EC5A01">
              <w:rPr>
                <w:rFonts w:ascii="Verdana" w:eastAsia="Times New Roman" w:hAnsi="Verdana" w:cs="Arial"/>
                <w:b/>
                <w:bCs/>
                <w:sz w:val="20"/>
                <w:szCs w:val="20"/>
                <w:lang w:val="en-US" w:eastAsia="en-GB"/>
              </w:rPr>
              <w:t>European</w:t>
            </w:r>
            <w:proofErr w:type="gramEnd"/>
            <w:r w:rsidRPr="00EC5A01">
              <w:rPr>
                <w:rFonts w:ascii="Verdana" w:eastAsia="Times New Roman" w:hAnsi="Verdana" w:cs="Arial"/>
                <w:b/>
                <w:bCs/>
                <w:sz w:val="20"/>
                <w:szCs w:val="20"/>
                <w:lang w:val="en-US" w:eastAsia="en-GB"/>
              </w:rPr>
              <w:t xml:space="preserve"> or international level)?</w:t>
            </w:r>
          </w:p>
        </w:tc>
      </w:tr>
      <w:tr w:rsidR="00045DD2" w:rsidRPr="00F64CAB" w14:paraId="56AEBD97" w14:textId="77777777" w:rsidTr="001056AC">
        <w:trPr>
          <w:trHeight w:val="355"/>
        </w:trPr>
        <w:tc>
          <w:tcPr>
            <w:tcW w:w="9072" w:type="dxa"/>
            <w:gridSpan w:val="3"/>
            <w:shd w:val="clear" w:color="auto" w:fill="FFFFFF" w:themeFill="background1"/>
            <w:vAlign w:val="center"/>
          </w:tcPr>
          <w:p w14:paraId="36B4F1D8" w14:textId="333B1637" w:rsidR="00045DD2" w:rsidRPr="00F64CAB" w:rsidRDefault="00045DD2" w:rsidP="001056A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w:t>
            </w:r>
            <w:r w:rsidR="00D777E7">
              <w:rPr>
                <w:rFonts w:ascii="Verdana" w:eastAsia="Times New Roman" w:hAnsi="Verdana" w:cs="Arial"/>
                <w:sz w:val="20"/>
                <w:szCs w:val="20"/>
                <w:lang w:val="en-US" w:eastAsia="en-GB"/>
              </w:rPr>
              <w:t>0</w:t>
            </w:r>
            <w:r w:rsidRPr="5ED146BE">
              <w:rPr>
                <w:rFonts w:ascii="Verdana" w:eastAsia="Times New Roman" w:hAnsi="Verdana" w:cs="Arial"/>
                <w:sz w:val="20"/>
                <w:szCs w:val="20"/>
                <w:lang w:val="en-US" w:eastAsia="en-GB"/>
              </w:rPr>
              <w:t>0-</w:t>
            </w:r>
            <w:r w:rsidR="00D777E7">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r w:rsidR="00045DD2" w:rsidRPr="00F64CAB" w14:paraId="12258943" w14:textId="77777777" w:rsidTr="001056AC">
        <w:trPr>
          <w:trHeight w:val="420"/>
        </w:trPr>
        <w:tc>
          <w:tcPr>
            <w:tcW w:w="673" w:type="dxa"/>
            <w:shd w:val="clear" w:color="auto" w:fill="D9D9D9" w:themeFill="background1" w:themeFillShade="D9"/>
            <w:vAlign w:val="center"/>
          </w:tcPr>
          <w:p w14:paraId="08AC26B2" w14:textId="77777777" w:rsidR="00045DD2" w:rsidRPr="00F64CAB" w:rsidRDefault="00045DD2" w:rsidP="001056AC">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4F55302A" w14:textId="2AD40820" w:rsidR="00045DD2" w:rsidRPr="00F64CAB" w:rsidRDefault="00045DD2" w:rsidP="001056AC">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and environmental indicators, data </w:t>
            </w:r>
            <w:r>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Pr>
                <w:rFonts w:ascii="Verdana" w:eastAsia="Times New Roman" w:hAnsi="Verdana" w:cs="Arial"/>
                <w:b/>
                <w:bCs/>
                <w:sz w:val="20"/>
                <w:szCs w:val="20"/>
                <w:lang w:val="en-US" w:eastAsia="en-GB"/>
              </w:rPr>
              <w:t>that demonstrate the extent of</w:t>
            </w:r>
            <w:r w:rsidRPr="00EC5A01">
              <w:rPr>
                <w:rFonts w:ascii="Verdana" w:eastAsia="Times New Roman" w:hAnsi="Verdana" w:cs="Arial"/>
                <w:b/>
                <w:bCs/>
                <w:sz w:val="20"/>
                <w:szCs w:val="20"/>
                <w:lang w:val="en-US" w:eastAsia="en-GB"/>
              </w:rPr>
              <w:t xml:space="preserve"> the problem/need to be addressed. Please make sure that the data provided is related to the problem to be addressed</w:t>
            </w:r>
            <w:r>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and the support requested.</w:t>
            </w:r>
          </w:p>
        </w:tc>
      </w:tr>
      <w:tr w:rsidR="00045DD2" w:rsidRPr="00F64CAB" w14:paraId="7F9BB7C6" w14:textId="77777777" w:rsidTr="001056AC">
        <w:trPr>
          <w:trHeight w:val="365"/>
        </w:trPr>
        <w:tc>
          <w:tcPr>
            <w:tcW w:w="9072" w:type="dxa"/>
            <w:gridSpan w:val="3"/>
            <w:shd w:val="clear" w:color="auto" w:fill="FFFFFF" w:themeFill="background1"/>
            <w:vAlign w:val="center"/>
          </w:tcPr>
          <w:p w14:paraId="450F8630" w14:textId="38280741" w:rsidR="00045DD2" w:rsidRPr="00F64CAB" w:rsidRDefault="00045DD2" w:rsidP="001056A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lastRenderedPageBreak/>
              <w:t>[Insert Text; between 1</w:t>
            </w:r>
            <w:r w:rsidR="00D777E7">
              <w:rPr>
                <w:rFonts w:ascii="Verdana" w:eastAsia="Times New Roman" w:hAnsi="Verdana" w:cs="Arial"/>
                <w:sz w:val="20"/>
                <w:szCs w:val="20"/>
                <w:lang w:val="en-US" w:eastAsia="en-GB"/>
              </w:rPr>
              <w:t>0</w:t>
            </w:r>
            <w:r w:rsidRPr="5ED146BE">
              <w:rPr>
                <w:rFonts w:ascii="Verdana" w:eastAsia="Times New Roman" w:hAnsi="Verdana" w:cs="Arial"/>
                <w:sz w:val="20"/>
                <w:szCs w:val="20"/>
                <w:lang w:val="en-US" w:eastAsia="en-GB"/>
              </w:rPr>
              <w:t>0-</w:t>
            </w:r>
            <w:r w:rsidR="00D777E7">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r w:rsidR="00045DD2" w:rsidRPr="00F64CAB" w14:paraId="448BCDAC" w14:textId="77777777" w:rsidTr="001056AC">
        <w:trPr>
          <w:trHeight w:val="966"/>
        </w:trPr>
        <w:tc>
          <w:tcPr>
            <w:tcW w:w="708" w:type="dxa"/>
            <w:gridSpan w:val="2"/>
            <w:shd w:val="clear" w:color="auto" w:fill="D9D9D9" w:themeFill="background1" w:themeFillShade="D9"/>
            <w:vAlign w:val="center"/>
          </w:tcPr>
          <w:p w14:paraId="13E62D0E" w14:textId="77777777" w:rsidR="00045DD2" w:rsidRPr="00EC5A01" w:rsidRDefault="00045DD2" w:rsidP="001056AC">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1.6</w:t>
            </w:r>
          </w:p>
        </w:tc>
        <w:tc>
          <w:tcPr>
            <w:tcW w:w="8364" w:type="dxa"/>
            <w:shd w:val="clear" w:color="auto" w:fill="D9D9D9" w:themeFill="background1" w:themeFillShade="D9"/>
            <w:vAlign w:val="center"/>
          </w:tcPr>
          <w:p w14:paraId="005B2AF6" w14:textId="77777777" w:rsidR="00045DD2" w:rsidRPr="00EC5A01" w:rsidRDefault="00045DD2" w:rsidP="001056AC">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EU, international level) been considered for addressing the problem identified? Which ones? If so, what is the complementarity of other funds with the technical support requested?</w:t>
            </w:r>
          </w:p>
        </w:tc>
      </w:tr>
      <w:tr w:rsidR="00045DD2" w:rsidRPr="00F64CAB" w14:paraId="30741466" w14:textId="77777777" w:rsidTr="001056AC">
        <w:trPr>
          <w:trHeight w:val="333"/>
        </w:trPr>
        <w:tc>
          <w:tcPr>
            <w:tcW w:w="9072" w:type="dxa"/>
            <w:gridSpan w:val="3"/>
            <w:shd w:val="clear" w:color="auto" w:fill="FFFFFF" w:themeFill="background1"/>
            <w:vAlign w:val="center"/>
          </w:tcPr>
          <w:p w14:paraId="425E2311" w14:textId="10386F2F" w:rsidR="00045DD2" w:rsidRPr="00F64CAB" w:rsidRDefault="00045DD2" w:rsidP="001056AC">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sidR="00D777E7">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5CE159C0" w14:textId="4C3D0B11" w:rsidR="00045DD2" w:rsidRDefault="00045DD2" w:rsidP="00A752AF">
      <w:pPr>
        <w:rPr>
          <w:rFonts w:ascii="Verdana" w:hAnsi="Verdana"/>
          <w:b/>
          <w:sz w:val="32"/>
          <w:szCs w:val="32"/>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35"/>
        <w:gridCol w:w="8223"/>
      </w:tblGrid>
      <w:tr w:rsidR="00045DD2" w:rsidRPr="00F64CAB" w14:paraId="67A187AA" w14:textId="77777777" w:rsidTr="001056AC">
        <w:trPr>
          <w:trHeight w:val="420"/>
        </w:trPr>
        <w:tc>
          <w:tcPr>
            <w:tcW w:w="486" w:type="pct"/>
            <w:gridSpan w:val="2"/>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7B51A53C" w14:textId="77777777" w:rsidR="00045DD2" w:rsidRPr="00F64CAB" w:rsidRDefault="00045DD2" w:rsidP="001056AC">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063CDAC6" w14:textId="77777777" w:rsidR="00045DD2" w:rsidRPr="00F64CAB" w:rsidRDefault="00045DD2" w:rsidP="001056AC">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045DD2" w:rsidRPr="00F64CAB" w14:paraId="21E59846" w14:textId="77777777" w:rsidTr="001056AC">
        <w:trPr>
          <w:trHeight w:val="420"/>
        </w:trPr>
        <w:tc>
          <w:tcPr>
            <w:tcW w:w="486" w:type="pct"/>
            <w:gridSpan w:val="2"/>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3ADE6544" w14:textId="77777777" w:rsidR="00045DD2" w:rsidRPr="5ED146BE" w:rsidRDefault="00045DD2" w:rsidP="001056AC">
            <w:pPr>
              <w:pStyle w:val="Text2"/>
              <w:spacing w:after="0"/>
              <w:ind w:left="0"/>
              <w:jc w:val="left"/>
              <w:rPr>
                <w:rFonts w:ascii="Verdana" w:hAnsi="Verdana"/>
                <w:b/>
                <w:bCs/>
                <w:sz w:val="20"/>
                <w:szCs w:val="20"/>
              </w:rPr>
            </w:pPr>
            <w:r>
              <w:rPr>
                <w:rFonts w:ascii="Verdana" w:hAnsi="Verdana"/>
                <w:b/>
                <w:bCs/>
                <w:sz w:val="20"/>
                <w:szCs w:val="20"/>
              </w:rPr>
              <w:t>2.1 a</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00DFB9C0" w14:textId="77777777" w:rsidR="00045DD2" w:rsidRPr="5ED146BE" w:rsidRDefault="00045DD2" w:rsidP="001056AC">
            <w:pPr>
              <w:spacing w:after="0"/>
              <w:rPr>
                <w:rFonts w:ascii="Verdana" w:hAnsi="Verdana"/>
                <w:b/>
                <w:bCs/>
                <w:sz w:val="20"/>
                <w:szCs w:val="20"/>
              </w:rPr>
            </w:pPr>
            <w:r>
              <w:rPr>
                <w:rFonts w:ascii="Verdana" w:hAnsi="Verdana"/>
                <w:b/>
                <w:bCs/>
                <w:sz w:val="20"/>
                <w:szCs w:val="20"/>
              </w:rPr>
              <w:t xml:space="preserve">Please indicate the </w:t>
            </w:r>
            <w:r w:rsidRPr="00775D1C">
              <w:rPr>
                <w:rFonts w:ascii="Verdana" w:hAnsi="Verdana"/>
                <w:b/>
                <w:bCs/>
                <w:sz w:val="20"/>
                <w:szCs w:val="20"/>
                <w:u w:val="single"/>
              </w:rPr>
              <w:t>main</w:t>
            </w:r>
            <w:r>
              <w:rPr>
                <w:rFonts w:ascii="Verdana" w:hAnsi="Verdana"/>
                <w:b/>
                <w:bCs/>
                <w:sz w:val="20"/>
                <w:szCs w:val="20"/>
              </w:rPr>
              <w:t xml:space="preserve"> broad policy area of the support measures requested</w:t>
            </w:r>
          </w:p>
        </w:tc>
      </w:tr>
      <w:tr w:rsidR="00045DD2" w:rsidRPr="00F64CAB" w14:paraId="2C877FD4" w14:textId="77777777" w:rsidTr="00045DD2">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50E2EC13" w14:textId="5E65799D" w:rsidR="00045DD2" w:rsidRPr="00045DD2" w:rsidRDefault="00045DD2" w:rsidP="00045DD2">
            <w:pPr>
              <w:spacing w:after="0"/>
              <w:rPr>
                <w:rFonts w:ascii="Verdana" w:eastAsia="Times New Roman" w:hAnsi="Verdana" w:cs="Arial"/>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045DD2" w:rsidRPr="00F64CAB" w14:paraId="21E8438B" w14:textId="77777777" w:rsidTr="001056AC">
        <w:trPr>
          <w:trHeight w:val="420"/>
        </w:trPr>
        <w:tc>
          <w:tcPr>
            <w:tcW w:w="486" w:type="pct"/>
            <w:gridSpan w:val="2"/>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653FA335" w14:textId="77777777" w:rsidR="00045DD2" w:rsidRPr="5ED146BE" w:rsidRDefault="00045DD2" w:rsidP="001056AC">
            <w:pPr>
              <w:pStyle w:val="Text2"/>
              <w:spacing w:after="0"/>
              <w:ind w:left="0"/>
              <w:jc w:val="left"/>
              <w:rPr>
                <w:rFonts w:ascii="Verdana" w:hAnsi="Verdana"/>
                <w:b/>
                <w:bCs/>
                <w:sz w:val="20"/>
                <w:szCs w:val="20"/>
              </w:rPr>
            </w:pPr>
            <w:r>
              <w:rPr>
                <w:rFonts w:ascii="Verdana" w:hAnsi="Verdana"/>
                <w:b/>
                <w:bCs/>
                <w:sz w:val="20"/>
                <w:szCs w:val="20"/>
              </w:rPr>
              <w:t>2.</w:t>
            </w:r>
            <w:proofErr w:type="gramStart"/>
            <w:r>
              <w:rPr>
                <w:rFonts w:ascii="Verdana" w:hAnsi="Verdana"/>
                <w:b/>
                <w:bCs/>
                <w:sz w:val="20"/>
                <w:szCs w:val="20"/>
              </w:rPr>
              <w:t>1.b</w:t>
            </w:r>
            <w:proofErr w:type="gramEnd"/>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55651520" w14:textId="77777777" w:rsidR="00045DD2" w:rsidRPr="5ED146BE" w:rsidRDefault="00045DD2" w:rsidP="001056AC">
            <w:pPr>
              <w:spacing w:after="0"/>
              <w:rPr>
                <w:rFonts w:ascii="Verdana" w:eastAsia="Times New Roman" w:hAnsi="Verdana" w:cs="Arial"/>
                <w:sz w:val="20"/>
                <w:szCs w:val="20"/>
                <w:lang w:val="en-US" w:eastAsia="en-GB"/>
              </w:rPr>
            </w:pPr>
            <w:r>
              <w:rPr>
                <w:rFonts w:ascii="Verdana" w:hAnsi="Verdana"/>
                <w:b/>
                <w:bCs/>
                <w:sz w:val="20"/>
                <w:szCs w:val="20"/>
              </w:rPr>
              <w:t xml:space="preserve">In case there is more than one broad policy area linked to the support measures requested, please indicate a </w:t>
            </w:r>
            <w:r w:rsidRPr="00140C8E">
              <w:rPr>
                <w:rFonts w:ascii="Verdana" w:hAnsi="Verdana"/>
                <w:b/>
                <w:bCs/>
                <w:sz w:val="20"/>
                <w:szCs w:val="20"/>
                <w:u w:val="single"/>
              </w:rPr>
              <w:t>second</w:t>
            </w:r>
            <w:r>
              <w:rPr>
                <w:rFonts w:ascii="Verdana" w:hAnsi="Verdana"/>
                <w:b/>
                <w:bCs/>
                <w:sz w:val="20"/>
                <w:szCs w:val="20"/>
              </w:rPr>
              <w:t xml:space="preserve"> broad policy area  </w:t>
            </w:r>
          </w:p>
        </w:tc>
      </w:tr>
      <w:tr w:rsidR="00045DD2" w:rsidRPr="00F64CAB" w14:paraId="128C8E72" w14:textId="77777777" w:rsidTr="00045DD2">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5D11E50A" w14:textId="4E509EE4" w:rsidR="00045DD2" w:rsidRPr="00045DD2" w:rsidRDefault="00045DD2" w:rsidP="00045DD2">
            <w:pPr>
              <w:spacing w:after="0"/>
              <w:rPr>
                <w:rFonts w:ascii="Verdana" w:eastAsia="Times New Roman" w:hAnsi="Verdana" w:cs="Arial"/>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045DD2" w:rsidRPr="00F64CAB" w14:paraId="7BA212B5" w14:textId="77777777" w:rsidTr="001056AC">
        <w:trPr>
          <w:trHeight w:val="420"/>
        </w:trPr>
        <w:tc>
          <w:tcPr>
            <w:tcW w:w="486" w:type="pct"/>
            <w:gridSpan w:val="2"/>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35416EC7" w14:textId="15AD4C71" w:rsidR="00045DD2" w:rsidRDefault="00045DD2" w:rsidP="001056AC">
            <w:pPr>
              <w:pStyle w:val="Text2"/>
              <w:spacing w:after="0"/>
              <w:ind w:left="0"/>
              <w:jc w:val="left"/>
              <w:rPr>
                <w:rFonts w:ascii="Verdana" w:hAnsi="Verdana"/>
                <w:b/>
                <w:bCs/>
                <w:sz w:val="20"/>
                <w:szCs w:val="20"/>
              </w:rPr>
            </w:pPr>
            <w:r>
              <w:rPr>
                <w:rFonts w:ascii="Verdana" w:hAnsi="Verdana"/>
                <w:b/>
                <w:bCs/>
                <w:sz w:val="20"/>
                <w:szCs w:val="20"/>
              </w:rPr>
              <w:t>2.1.</w:t>
            </w:r>
            <w:r w:rsidR="00D777E7">
              <w:rPr>
                <w:rFonts w:ascii="Verdana" w:hAnsi="Verdana"/>
                <w:b/>
                <w:bCs/>
                <w:sz w:val="20"/>
                <w:szCs w:val="20"/>
              </w:rPr>
              <w:t>c</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2A438716" w14:textId="77777777" w:rsidR="00045DD2" w:rsidRDefault="00045DD2" w:rsidP="001056AC">
            <w:pPr>
              <w:spacing w:after="0"/>
              <w:rPr>
                <w:rFonts w:ascii="Verdana" w:hAnsi="Verdana"/>
                <w:b/>
                <w:bCs/>
                <w:sz w:val="20"/>
                <w:szCs w:val="20"/>
              </w:rPr>
            </w:pPr>
            <w:r>
              <w:rPr>
                <w:rFonts w:ascii="Verdana" w:hAnsi="Verdana"/>
                <w:b/>
                <w:bCs/>
                <w:sz w:val="20"/>
                <w:szCs w:val="20"/>
              </w:rPr>
              <w:t>Please indicate the topic(s) (or policy actions) of the support measures requested</w:t>
            </w:r>
          </w:p>
        </w:tc>
      </w:tr>
      <w:tr w:rsidR="00045DD2" w:rsidRPr="00F64CAB" w14:paraId="1392DD12" w14:textId="77777777" w:rsidTr="00045DD2">
        <w:trPr>
          <w:trHeight w:val="420"/>
        </w:trPr>
        <w:tc>
          <w:tcPr>
            <w:tcW w:w="5000" w:type="pct"/>
            <w:gridSpan w:val="3"/>
            <w:tcBorders>
              <w:top w:val="single" w:sz="12" w:space="0" w:color="auto"/>
              <w:left w:val="single" w:sz="12" w:space="0" w:color="auto"/>
              <w:bottom w:val="single" w:sz="6" w:space="0" w:color="auto"/>
              <w:right w:val="single" w:sz="12" w:space="0" w:color="auto"/>
            </w:tcBorders>
            <w:shd w:val="clear" w:color="auto" w:fill="CCC0D9" w:themeFill="accent4" w:themeFillTint="66"/>
            <w:vAlign w:val="center"/>
          </w:tcPr>
          <w:p w14:paraId="13B4A10B" w14:textId="36029A37" w:rsidR="00045DD2" w:rsidRPr="5ED146BE" w:rsidRDefault="00045DD2" w:rsidP="001056AC">
            <w:pPr>
              <w:spacing w:after="0"/>
              <w:rPr>
                <w:rFonts w:ascii="Verdana" w:eastAsia="Times New Roman" w:hAnsi="Verdana" w:cs="Arial"/>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045DD2" w:rsidRPr="00D777E7" w14:paraId="039085D0"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FDE9D9" w:themeFill="accent6" w:themeFillTint="33"/>
            <w:vAlign w:val="center"/>
          </w:tcPr>
          <w:p w14:paraId="0437A641" w14:textId="77777777" w:rsidR="00045DD2" w:rsidRPr="00D777E7" w:rsidRDefault="00045DD2" w:rsidP="001056AC">
            <w:pPr>
              <w:pStyle w:val="Text2"/>
              <w:spacing w:after="0"/>
              <w:ind w:left="0"/>
              <w:rPr>
                <w:rFonts w:ascii="Verdana" w:hAnsi="Verdana" w:cs="Arial"/>
                <w:b/>
                <w:bCs/>
                <w:strike/>
                <w:sz w:val="20"/>
                <w:szCs w:val="20"/>
              </w:rPr>
            </w:pPr>
            <w:r w:rsidRPr="00D777E7">
              <w:rPr>
                <w:rFonts w:ascii="Verdana" w:hAnsi="Verdana" w:cs="Arial"/>
                <w:b/>
                <w:bCs/>
                <w:strike/>
                <w:sz w:val="20"/>
                <w:szCs w:val="20"/>
              </w:rPr>
              <w:t>2.1.2</w:t>
            </w:r>
          </w:p>
        </w:tc>
        <w:tc>
          <w:tcPr>
            <w:tcW w:w="4514" w:type="pct"/>
            <w:tcBorders>
              <w:top w:val="single" w:sz="6" w:space="0" w:color="auto"/>
              <w:left w:val="single" w:sz="8" w:space="0" w:color="auto"/>
              <w:bottom w:val="single" w:sz="6" w:space="0" w:color="auto"/>
              <w:right w:val="single" w:sz="12" w:space="0" w:color="auto"/>
            </w:tcBorders>
            <w:shd w:val="clear" w:color="auto" w:fill="FDE9D9" w:themeFill="accent6" w:themeFillTint="33"/>
            <w:vAlign w:val="center"/>
          </w:tcPr>
          <w:p w14:paraId="65F1AD41" w14:textId="77777777" w:rsidR="00045DD2" w:rsidRPr="00D777E7" w:rsidRDefault="00045DD2" w:rsidP="001056AC">
            <w:pPr>
              <w:spacing w:after="0"/>
              <w:jc w:val="both"/>
              <w:rPr>
                <w:rFonts w:ascii="Verdana" w:hAnsi="Verdana"/>
                <w:b/>
                <w:bCs/>
                <w:strike/>
                <w:sz w:val="20"/>
                <w:szCs w:val="20"/>
                <w:lang w:val="en-US" w:eastAsia="en-GB"/>
              </w:rPr>
            </w:pPr>
            <w:r w:rsidRPr="00D777E7">
              <w:rPr>
                <w:rFonts w:ascii="Verdana" w:hAnsi="Verdana"/>
                <w:b/>
                <w:bCs/>
                <w:strike/>
                <w:sz w:val="20"/>
                <w:szCs w:val="20"/>
                <w:highlight w:val="yellow"/>
                <w:lang w:val="en-US" w:eastAsia="en-GB"/>
              </w:rPr>
              <w:t>Please indicate if this project in case of selection will contribute to the Green and/or Digital transitions</w:t>
            </w:r>
          </w:p>
        </w:tc>
      </w:tr>
      <w:tr w:rsidR="00045DD2" w:rsidRPr="00D777E7" w14:paraId="42AA2F98" w14:textId="77777777" w:rsidTr="00045DD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3959BCBB" w14:textId="1CE2F73D" w:rsidR="00045DD2" w:rsidRPr="00D777E7" w:rsidRDefault="00045DD2" w:rsidP="001056AC">
            <w:pPr>
              <w:spacing w:after="0"/>
              <w:jc w:val="both"/>
              <w:rPr>
                <w:rFonts w:ascii="Verdana" w:hAnsi="Verdana" w:cs="Arial"/>
                <w:strike/>
                <w:sz w:val="20"/>
                <w:szCs w:val="20"/>
              </w:rPr>
            </w:pPr>
            <w:r w:rsidRPr="00D777E7">
              <w:rPr>
                <w:rFonts w:ascii="Verdana" w:eastAsia="Times New Roman" w:hAnsi="Verdana" w:cs="Arial"/>
                <w:i/>
                <w:iCs/>
                <w:strike/>
                <w:color w:val="808080" w:themeColor="background1" w:themeShade="80"/>
                <w:sz w:val="20"/>
                <w:szCs w:val="20"/>
                <w:lang w:val="en-US" w:eastAsia="en-GB"/>
              </w:rPr>
              <w:t>[</w:t>
            </w:r>
            <w:r w:rsidRPr="00D777E7">
              <w:rPr>
                <w:rFonts w:ascii="Verdana" w:eastAsia="Times New Roman" w:hAnsi="Verdana" w:cs="Arial"/>
                <w:i/>
                <w:iCs/>
                <w:strike/>
                <w:color w:val="808080" w:themeColor="background1" w:themeShade="80"/>
                <w:sz w:val="20"/>
                <w:szCs w:val="20"/>
                <w:shd w:val="clear" w:color="auto" w:fill="CCC0D9" w:themeFill="accent4" w:themeFillTint="66"/>
                <w:lang w:eastAsia="en-GB"/>
              </w:rPr>
              <w:t>Section filled in by “lead authority”. This section is not editable by other authorities]</w:t>
            </w:r>
          </w:p>
        </w:tc>
      </w:tr>
      <w:tr w:rsidR="00D777E7" w:rsidRPr="00F64CAB" w14:paraId="628751B9"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5F0B602" w14:textId="15142AF4" w:rsidR="00D777E7" w:rsidRPr="00F64CAB" w:rsidRDefault="00D777E7" w:rsidP="00D777E7">
            <w:pPr>
              <w:pStyle w:val="Text2"/>
              <w:spacing w:after="0"/>
              <w:ind w:left="0"/>
              <w:rPr>
                <w:rFonts w:ascii="Verdana" w:hAnsi="Verdana" w:cs="Arial"/>
                <w:b/>
                <w:bCs/>
                <w:sz w:val="20"/>
                <w:szCs w:val="20"/>
              </w:rPr>
            </w:pPr>
            <w:r>
              <w:rPr>
                <w:rFonts w:ascii="Verdana" w:hAnsi="Verdana" w:cs="Arial"/>
                <w:b/>
                <w:bCs/>
                <w:sz w:val="20"/>
                <w:szCs w:val="20"/>
              </w:rPr>
              <w:t>2.</w:t>
            </w:r>
            <w:proofErr w:type="gramStart"/>
            <w:r>
              <w:rPr>
                <w:rFonts w:ascii="Verdana" w:hAnsi="Verdana" w:cs="Arial"/>
                <w:b/>
                <w:bCs/>
                <w:sz w:val="20"/>
                <w:szCs w:val="20"/>
              </w:rPr>
              <w:t>2.a</w:t>
            </w:r>
            <w:proofErr w:type="gramEnd"/>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41C09973" w14:textId="77777777" w:rsidR="00D777E7" w:rsidRPr="005A609F" w:rsidRDefault="00D777E7" w:rsidP="00D777E7">
            <w:pPr>
              <w:spacing w:after="0"/>
              <w:jc w:val="both"/>
              <w:rPr>
                <w:rFonts w:ascii="Verdana" w:hAnsi="Verdana"/>
                <w:b/>
                <w:bCs/>
                <w:sz w:val="20"/>
                <w:szCs w:val="20"/>
                <w:lang w:val="en-US" w:eastAsia="en-GB"/>
              </w:rPr>
            </w:pPr>
            <w:r>
              <w:rPr>
                <w:rFonts w:ascii="Verdana" w:hAnsi="Verdana"/>
                <w:b/>
                <w:bCs/>
                <w:sz w:val="20"/>
                <w:szCs w:val="20"/>
                <w:lang w:val="en-US" w:eastAsia="en-GB"/>
              </w:rPr>
              <w:t>Which outcome (concrete change on the ground) would you like to achieve with this project?</w:t>
            </w:r>
            <w:r w:rsidRPr="005A609F">
              <w:rPr>
                <w:rFonts w:ascii="Verdana" w:hAnsi="Verdana"/>
                <w:b/>
                <w:bCs/>
                <w:sz w:val="20"/>
                <w:szCs w:val="20"/>
                <w:lang w:val="en-US" w:eastAsia="en-GB"/>
              </w:rPr>
              <w:t xml:space="preserve"> </w:t>
            </w:r>
          </w:p>
          <w:p w14:paraId="7D027675" w14:textId="77777777" w:rsidR="00D777E7" w:rsidRPr="00A00921" w:rsidRDefault="00D777E7" w:rsidP="00D777E7">
            <w:pPr>
              <w:spacing w:after="0"/>
              <w:jc w:val="both"/>
              <w:rPr>
                <w:rFonts w:ascii="Verdana" w:eastAsia="Times New Roman" w:hAnsi="Verdana" w:cs="Arial"/>
                <w:b/>
                <w:sz w:val="20"/>
                <w:szCs w:val="20"/>
                <w:lang w:val="en-US" w:eastAsia="en-GB"/>
              </w:rPr>
            </w:pPr>
          </w:p>
        </w:tc>
      </w:tr>
      <w:tr w:rsidR="00D777E7" w:rsidRPr="00F64CAB" w14:paraId="010D5668" w14:textId="77777777" w:rsidTr="00045DD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3601E079" w14:textId="22135692" w:rsidR="00D777E7" w:rsidRPr="00F64CAB" w:rsidRDefault="00D777E7" w:rsidP="00D777E7">
            <w:pPr>
              <w:spacing w:after="0"/>
              <w:jc w:val="both"/>
              <w:rPr>
                <w:rFonts w:ascii="Verdana" w:eastAsia="Times New Roman" w:hAnsi="Verdana" w:cs="Arial"/>
                <w:b/>
                <w:bCs/>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D777E7" w:rsidRPr="00F64CAB" w14:paraId="002C4DB6" w14:textId="77777777" w:rsidTr="001056AC">
        <w:trPr>
          <w:trHeight w:val="420"/>
        </w:trPr>
        <w:tc>
          <w:tcPr>
            <w:tcW w:w="467" w:type="pct"/>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77B87C17" w14:textId="1550EC65" w:rsidR="00D777E7" w:rsidRPr="5ED146BE" w:rsidRDefault="00D777E7" w:rsidP="00D777E7">
            <w:pPr>
              <w:spacing w:after="0"/>
              <w:jc w:val="both"/>
              <w:rPr>
                <w:rFonts w:ascii="Verdana" w:eastAsia="Times New Roman" w:hAnsi="Verdana" w:cs="Arial"/>
                <w:sz w:val="20"/>
                <w:szCs w:val="20"/>
                <w:lang w:val="en-US" w:eastAsia="en-GB"/>
              </w:rPr>
            </w:pPr>
            <w:r w:rsidRPr="5ED146BE">
              <w:rPr>
                <w:rFonts w:ascii="Verdana" w:hAnsi="Verdana" w:cs="Arial"/>
                <w:b/>
                <w:bCs/>
                <w:sz w:val="20"/>
                <w:szCs w:val="20"/>
              </w:rPr>
              <w:t>2.</w:t>
            </w:r>
            <w:proofErr w:type="gramStart"/>
            <w:r>
              <w:rPr>
                <w:rFonts w:ascii="Verdana" w:hAnsi="Verdana" w:cs="Arial"/>
                <w:b/>
                <w:bCs/>
                <w:sz w:val="20"/>
                <w:szCs w:val="20"/>
              </w:rPr>
              <w:t>2.b</w:t>
            </w:r>
            <w:proofErr w:type="gramEnd"/>
          </w:p>
        </w:tc>
        <w:tc>
          <w:tcPr>
            <w:tcW w:w="4533" w:type="pct"/>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5C8994A3" w14:textId="77777777" w:rsidR="00D777E7" w:rsidRDefault="00D777E7" w:rsidP="00D777E7">
            <w:pPr>
              <w:spacing w:after="0"/>
              <w:jc w:val="both"/>
              <w:rPr>
                <w:rFonts w:ascii="Verdana" w:hAnsi="Verdana"/>
                <w:b/>
                <w:bCs/>
                <w:sz w:val="20"/>
                <w:szCs w:val="20"/>
                <w:lang w:val="en-US" w:eastAsia="en-GB"/>
              </w:rPr>
            </w:pPr>
            <w:r>
              <w:rPr>
                <w:rFonts w:ascii="Verdana" w:hAnsi="Verdana"/>
                <w:b/>
                <w:bCs/>
                <w:sz w:val="20"/>
                <w:szCs w:val="20"/>
                <w:lang w:val="en-US" w:eastAsia="en-GB"/>
              </w:rPr>
              <w:t>What outputs/deliverables and technical support measures do you request from DG REFORM to support your reform and achieve the outcome specified under point 2.2.a?</w:t>
            </w:r>
          </w:p>
          <w:p w14:paraId="25182907" w14:textId="77777777" w:rsidR="00D777E7" w:rsidRDefault="00D777E7" w:rsidP="00D777E7">
            <w:pPr>
              <w:spacing w:after="0"/>
              <w:jc w:val="both"/>
              <w:rPr>
                <w:rFonts w:ascii="Verdana" w:hAnsi="Verdana"/>
                <w:b/>
                <w:bCs/>
                <w:sz w:val="20"/>
                <w:szCs w:val="20"/>
                <w:lang w:val="en-US" w:eastAsia="en-GB"/>
              </w:rPr>
            </w:pPr>
          </w:p>
          <w:p w14:paraId="2AEAB607" w14:textId="77777777" w:rsidR="00D777E7" w:rsidRDefault="00D777E7" w:rsidP="00D777E7">
            <w:pPr>
              <w:pStyle w:val="ListParagraph"/>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t xml:space="preserve">What key outputs/deliverables would you like to achieve with the support of DG REFORM? </w:t>
            </w:r>
          </w:p>
          <w:p w14:paraId="09560523" w14:textId="77777777" w:rsidR="00D777E7" w:rsidRDefault="00D777E7" w:rsidP="00D777E7">
            <w:pPr>
              <w:pStyle w:val="ListParagraph"/>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t>Please describe how these outputs and deliverables will contribute to achieve the outcome?</w:t>
            </w:r>
          </w:p>
          <w:p w14:paraId="440FB3FB" w14:textId="77777777" w:rsidR="00D777E7" w:rsidRDefault="00D777E7" w:rsidP="00D777E7">
            <w:pPr>
              <w:pStyle w:val="ListParagraph"/>
              <w:numPr>
                <w:ilvl w:val="0"/>
                <w:numId w:val="15"/>
              </w:numPr>
              <w:spacing w:after="0"/>
              <w:jc w:val="both"/>
              <w:rPr>
                <w:rFonts w:ascii="Verdana" w:hAnsi="Verdana"/>
                <w:b/>
                <w:bCs/>
                <w:sz w:val="20"/>
                <w:szCs w:val="20"/>
                <w:lang w:val="en-US" w:eastAsia="en-GB"/>
              </w:rPr>
            </w:pPr>
            <w:r>
              <w:rPr>
                <w:rFonts w:ascii="Verdana" w:hAnsi="Verdana"/>
                <w:b/>
                <w:bCs/>
                <w:sz w:val="20"/>
                <w:szCs w:val="20"/>
                <w:lang w:val="en-US" w:eastAsia="en-GB"/>
              </w:rPr>
              <w:t xml:space="preserve">For each of the outputs/deliverables envisaged, indicate the key activities to be delivered (i.e., workshops, training, study visits, etc.). </w:t>
            </w:r>
            <w:r w:rsidRPr="00EC294B">
              <w:rPr>
                <w:rFonts w:ascii="Verdana" w:hAnsi="Verdana"/>
                <w:b/>
                <w:bCs/>
                <w:sz w:val="20"/>
                <w:szCs w:val="20"/>
                <w:lang w:val="en-US" w:eastAsia="en-GB"/>
              </w:rPr>
              <w:t xml:space="preserve">For a full list of eligible actions, please see Article 8 of the </w:t>
            </w:r>
            <w:hyperlink r:id="rId15" w:history="1">
              <w:r w:rsidRPr="00EC294B">
                <w:rPr>
                  <w:rStyle w:val="Hyperlink"/>
                  <w:rFonts w:ascii="Verdana" w:hAnsi="Verdana"/>
                  <w:b/>
                  <w:bCs/>
                  <w:sz w:val="20"/>
                  <w:szCs w:val="20"/>
                  <w:lang w:val="en-US" w:eastAsia="en-GB"/>
                </w:rPr>
                <w:t>TSI Regulation</w:t>
              </w:r>
            </w:hyperlink>
            <w:r w:rsidRPr="00EC294B">
              <w:rPr>
                <w:rFonts w:ascii="Verdana" w:hAnsi="Verdana"/>
                <w:b/>
                <w:bCs/>
                <w:sz w:val="20"/>
                <w:szCs w:val="20"/>
                <w:lang w:val="en-US" w:eastAsia="en-GB"/>
              </w:rPr>
              <w:t>.</w:t>
            </w:r>
          </w:p>
          <w:p w14:paraId="16D4E39A" w14:textId="77777777" w:rsidR="00D777E7" w:rsidRPr="5ED146BE" w:rsidRDefault="00D777E7" w:rsidP="00D777E7">
            <w:pPr>
              <w:spacing w:after="0"/>
              <w:jc w:val="both"/>
              <w:rPr>
                <w:rFonts w:ascii="Verdana" w:eastAsia="Times New Roman" w:hAnsi="Verdana" w:cs="Arial"/>
                <w:sz w:val="20"/>
                <w:szCs w:val="20"/>
                <w:lang w:val="en-US" w:eastAsia="en-GB"/>
              </w:rPr>
            </w:pPr>
          </w:p>
        </w:tc>
      </w:tr>
      <w:tr w:rsidR="00D777E7" w:rsidRPr="00F64CAB" w14:paraId="3157AD5E" w14:textId="77777777" w:rsidTr="00045DD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3EADEC86" w14:textId="44662ADB" w:rsidR="00D777E7" w:rsidRPr="5ED146BE" w:rsidRDefault="00D777E7" w:rsidP="00D777E7">
            <w:pPr>
              <w:spacing w:after="0"/>
              <w:jc w:val="both"/>
              <w:rPr>
                <w:rFonts w:ascii="Verdana" w:eastAsia="Times New Roman" w:hAnsi="Verdana" w:cs="Arial"/>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D777E7" w:rsidRPr="00F64CAB" w14:paraId="43DDCAE9"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BA2CB77" w14:textId="77777777" w:rsidR="00D777E7" w:rsidRPr="00F64CAB" w:rsidRDefault="00D777E7" w:rsidP="00D777E7">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643F50" w14:textId="39F7560F" w:rsidR="00D777E7" w:rsidRPr="00F64CAB" w:rsidRDefault="00D777E7" w:rsidP="00D777E7">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D777E7" w:rsidRPr="00F64CAB" w14:paraId="4FF9B32B" w14:textId="77777777" w:rsidTr="00045DD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2EBE2762" w14:textId="0470CA6B" w:rsidR="00D777E7" w:rsidRPr="00F64CAB" w:rsidRDefault="00D777E7" w:rsidP="00D777E7">
            <w:pPr>
              <w:spacing w:after="0"/>
              <w:jc w:val="both"/>
              <w:rPr>
                <w:rFonts w:ascii="Verdana" w:eastAsia="Times New Roman" w:hAnsi="Verdana" w:cs="Arial"/>
                <w:b/>
                <w:bCs/>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D777E7" w:rsidRPr="00F64CAB" w14:paraId="4817B65C" w14:textId="77777777" w:rsidTr="001056AC">
        <w:trPr>
          <w:trHeight w:val="420"/>
        </w:trPr>
        <w:tc>
          <w:tcPr>
            <w:tcW w:w="486"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395B46EC" w14:textId="77777777" w:rsidR="00D777E7" w:rsidRPr="00F64CAB" w:rsidRDefault="00D777E7" w:rsidP="00D777E7">
            <w:pPr>
              <w:pStyle w:val="Text2"/>
              <w:spacing w:after="0"/>
              <w:ind w:left="0"/>
              <w:rPr>
                <w:rFonts w:ascii="Verdana" w:hAnsi="Verdana" w:cs="Arial"/>
                <w:b/>
                <w:bCs/>
                <w:sz w:val="20"/>
                <w:szCs w:val="20"/>
              </w:rPr>
            </w:pPr>
            <w:r w:rsidRPr="5ED146BE">
              <w:rPr>
                <w:rFonts w:ascii="Verdana" w:hAnsi="Verdana" w:cs="Arial"/>
                <w:b/>
                <w:bCs/>
                <w:sz w:val="20"/>
                <w:szCs w:val="20"/>
              </w:rPr>
              <w:lastRenderedPageBreak/>
              <w:t>2.</w:t>
            </w:r>
            <w:r>
              <w:rPr>
                <w:rFonts w:ascii="Verdana" w:hAnsi="Verdana" w:cs="Arial"/>
                <w:b/>
                <w:bCs/>
                <w:sz w:val="20"/>
                <w:szCs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7DBC9E74" w14:textId="77777777" w:rsidR="00D777E7" w:rsidRPr="00F64CAB" w:rsidRDefault="00D777E7" w:rsidP="00D777E7">
            <w:pPr>
              <w:pStyle w:val="Text2"/>
              <w:spacing w:after="0"/>
              <w:ind w:left="0"/>
              <w:rPr>
                <w:rFonts w:ascii="Verdana" w:hAnsi="Verdana" w:cs="Arial"/>
                <w:b/>
                <w:bCs/>
                <w:sz w:val="20"/>
                <w:szCs w:val="20"/>
              </w:rPr>
            </w:pPr>
            <w:r w:rsidRPr="00EC5A01">
              <w:rPr>
                <w:rFonts w:ascii="Verdana" w:hAnsi="Verdana" w:cs="Arial"/>
                <w:b/>
                <w:bCs/>
                <w:sz w:val="20"/>
                <w:szCs w:val="20"/>
                <w:lang w:val="en-US"/>
              </w:rPr>
              <w:t>Indicate the estimated total cost of the support measures requested (in EUR)</w:t>
            </w:r>
            <w:r>
              <w:rPr>
                <w:rFonts w:ascii="Verdana" w:hAnsi="Verdana" w:cs="Arial"/>
                <w:b/>
                <w:bCs/>
                <w:sz w:val="20"/>
                <w:szCs w:val="20"/>
                <w:lang w:val="en-US"/>
              </w:rPr>
              <w:t>.</w:t>
            </w:r>
          </w:p>
        </w:tc>
      </w:tr>
      <w:tr w:rsidR="00D777E7" w:rsidRPr="00F64CAB" w14:paraId="4F116C14" w14:textId="77777777" w:rsidTr="00045DD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50BBC8C1" w14:textId="76122DA1" w:rsidR="00D777E7" w:rsidRPr="00F64CAB" w:rsidRDefault="00D777E7" w:rsidP="00D777E7">
            <w:pPr>
              <w:spacing w:after="0"/>
              <w:jc w:val="both"/>
              <w:rPr>
                <w:rFonts w:ascii="Verdana" w:eastAsia="Times New Roman" w:hAnsi="Verdana" w:cs="Arial"/>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D777E7" w:rsidRPr="00F64CAB" w14:paraId="3D132C4C" w14:textId="77777777" w:rsidTr="001056AC">
        <w:trPr>
          <w:trHeight w:val="942"/>
        </w:trPr>
        <w:tc>
          <w:tcPr>
            <w:tcW w:w="486" w:type="pct"/>
            <w:gridSpan w:val="2"/>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6A6C1E8B" w14:textId="77777777" w:rsidR="00D777E7" w:rsidRPr="00F64CAB" w:rsidRDefault="00D777E7" w:rsidP="00D777E7">
            <w:pPr>
              <w:pStyle w:val="Text2"/>
              <w:spacing w:after="0"/>
              <w:ind w:left="0"/>
              <w:rPr>
                <w:rFonts w:ascii="Verdana" w:hAnsi="Verdana" w:cs="Arial"/>
                <w:sz w:val="20"/>
                <w:szCs w:val="20"/>
                <w:lang w:val="en-US"/>
              </w:rPr>
            </w:pPr>
            <w:r w:rsidRPr="5ED146BE">
              <w:rPr>
                <w:rFonts w:ascii="Verdana" w:hAnsi="Verdana" w:cs="Arial"/>
                <w:b/>
                <w:bCs/>
                <w:sz w:val="20"/>
                <w:szCs w:val="20"/>
              </w:rPr>
              <w:t>2.</w:t>
            </w:r>
            <w:r>
              <w:rPr>
                <w:rFonts w:ascii="Verdana" w:hAnsi="Verdana" w:cs="Arial"/>
                <w:b/>
                <w:bCs/>
                <w:sz w:val="20"/>
                <w:szCs w:val="20"/>
              </w:rPr>
              <w:t>4</w:t>
            </w:r>
            <w:r w:rsidRPr="5ED146BE">
              <w:rPr>
                <w:rFonts w:ascii="Verdana" w:hAnsi="Verdana" w:cs="Arial"/>
                <w:b/>
                <w:bCs/>
                <w:sz w:val="20"/>
                <w:szCs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50DCAE2F" w14:textId="2B62B18F" w:rsidR="00D777E7" w:rsidRPr="00F64CAB" w:rsidRDefault="00D777E7" w:rsidP="00D777E7">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w:t>
            </w:r>
            <w:r>
              <w:rPr>
                <w:rFonts w:ascii="Verdana" w:hAnsi="Verdana"/>
                <w:b/>
                <w:bCs/>
                <w:sz w:val="20"/>
                <w:szCs w:val="20"/>
                <w:lang w:val="en-US"/>
              </w:rPr>
              <w:t>e</w:t>
            </w:r>
            <w:r w:rsidRPr="008C2EFF">
              <w:rPr>
                <w:rFonts w:ascii="Verdana" w:hAnsi="Verdana"/>
                <w:b/>
                <w:bCs/>
                <w:sz w:val="20"/>
                <w:szCs w:val="20"/>
                <w:lang w:val="en-US"/>
              </w:rPr>
              <w:t>).</w:t>
            </w:r>
          </w:p>
        </w:tc>
      </w:tr>
      <w:tr w:rsidR="00D777E7" w:rsidRPr="00F64CAB" w14:paraId="7B19673B" w14:textId="77777777" w:rsidTr="00045DD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239736AE" w14:textId="326D739F" w:rsidR="00D777E7" w:rsidRPr="00F64CAB" w:rsidRDefault="00D777E7" w:rsidP="00D777E7">
            <w:pPr>
              <w:spacing w:after="0"/>
              <w:jc w:val="both"/>
              <w:rPr>
                <w:rFonts w:ascii="Verdana" w:eastAsia="Times New Roman" w:hAnsi="Verdana" w:cs="Arial"/>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D777E7" w:rsidRPr="00F64CAB" w14:paraId="370A0E81"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189A4137" w14:textId="77777777" w:rsidR="00D777E7" w:rsidRPr="00F64CAB" w:rsidRDefault="00D777E7" w:rsidP="00D777E7">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2CE3480B" w14:textId="77777777" w:rsidR="00D777E7" w:rsidRDefault="00D777E7" w:rsidP="00D777E7">
            <w:pPr>
              <w:spacing w:after="0"/>
              <w:jc w:val="both"/>
              <w:rPr>
                <w:rFonts w:ascii="Verdana" w:eastAsia="Times New Roman" w:hAnsi="Verdana" w:cs="Arial"/>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p>
          <w:p w14:paraId="26EEED15" w14:textId="264F96D4" w:rsidR="00D777E7" w:rsidRPr="00D777E7" w:rsidRDefault="00D777E7" w:rsidP="00D777E7">
            <w:pPr>
              <w:spacing w:after="0"/>
              <w:jc w:val="both"/>
              <w:rPr>
                <w:rFonts w:ascii="Verdana" w:eastAsia="Times New Roman" w:hAnsi="Verdana" w:cs="Arial"/>
                <w:b/>
                <w:sz w:val="20"/>
                <w:szCs w:val="20"/>
                <w:lang w:val="en-US" w:eastAsia="en-GB"/>
              </w:rPr>
            </w:pPr>
            <w:r w:rsidRPr="00D777E7">
              <w:rPr>
                <w:rFonts w:ascii="Verdana" w:eastAsia="Times New Roman" w:hAnsi="Verdana" w:cs="Arial"/>
                <w:b/>
                <w:sz w:val="20"/>
                <w:szCs w:val="20"/>
                <w:lang w:val="en-US" w:eastAsia="en-GB"/>
              </w:rPr>
              <w:t>Please provide indicators for outputs, outcome, and possibly impact (in the long run). Indicators shall be SMART: Specific, Measurable, Achievable, Relevant, and Time-bound</w:t>
            </w:r>
          </w:p>
        </w:tc>
      </w:tr>
      <w:tr w:rsidR="00D777E7" w:rsidRPr="00F64CAB" w14:paraId="4FC557A2" w14:textId="77777777" w:rsidTr="00045DD2">
        <w:trPr>
          <w:trHeight w:val="551"/>
        </w:trPr>
        <w:tc>
          <w:tcPr>
            <w:tcW w:w="5000" w:type="pct"/>
            <w:gridSpan w:val="3"/>
            <w:tcBorders>
              <w:top w:val="single" w:sz="6" w:space="0" w:color="auto"/>
              <w:left w:val="single" w:sz="12" w:space="0" w:color="auto"/>
              <w:bottom w:val="single" w:sz="6" w:space="0" w:color="auto"/>
              <w:right w:val="single" w:sz="12" w:space="0" w:color="auto"/>
            </w:tcBorders>
            <w:shd w:val="clear" w:color="auto" w:fill="CCC0D9" w:themeFill="accent4" w:themeFillTint="66"/>
            <w:vAlign w:val="center"/>
          </w:tcPr>
          <w:p w14:paraId="17DB3678" w14:textId="2BF97799" w:rsidR="00D777E7" w:rsidRPr="00F64CAB" w:rsidRDefault="00D777E7" w:rsidP="00D777E7">
            <w:pPr>
              <w:spacing w:after="0"/>
              <w:jc w:val="both"/>
              <w:rPr>
                <w:rFonts w:ascii="Verdana" w:eastAsia="Times New Roman" w:hAnsi="Verdana" w:cs="Arial"/>
                <w:b/>
                <w:bCs/>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840332" w:rsidRPr="00F64CAB" w14:paraId="2535376C"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83071BB" w14:textId="306C30C8" w:rsidR="00840332" w:rsidRPr="008C2EFF" w:rsidRDefault="00840332" w:rsidP="00840332">
            <w:pPr>
              <w:pStyle w:val="Text2"/>
              <w:spacing w:after="0"/>
              <w:ind w:left="0"/>
              <w:rPr>
                <w:rFonts w:ascii="Verdana" w:hAnsi="Verdana" w:cs="Arial"/>
                <w:b/>
                <w:bCs/>
                <w:sz w:val="20"/>
                <w:szCs w:val="20"/>
              </w:rPr>
            </w:pPr>
            <w:r w:rsidRPr="008C2EFF">
              <w:rPr>
                <w:rFonts w:ascii="Verdana" w:hAnsi="Verdana" w:cs="Arial"/>
                <w:b/>
                <w:bCs/>
                <w:sz w:val="20"/>
                <w:szCs w:val="20"/>
              </w:rPr>
              <w:t>2.</w:t>
            </w:r>
            <w:r>
              <w:rPr>
                <w:rFonts w:ascii="Verdana" w:hAnsi="Verdana" w:cs="Arial"/>
                <w:b/>
                <w:bCs/>
                <w:sz w:val="20"/>
                <w:szCs w:val="20"/>
              </w:rPr>
              <w:t>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6587C8F4" w14:textId="272E7F01" w:rsidR="00840332" w:rsidRPr="008C2EFF" w:rsidRDefault="00840332" w:rsidP="00840332">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 xml:space="preserve">If applicable, indicate any envisaged provider </w:t>
            </w:r>
            <w:r>
              <w:rPr>
                <w:rFonts w:ascii="Verdana" w:eastAsia="Times New Roman" w:hAnsi="Verdana" w:cs="Arial"/>
                <w:b/>
                <w:bCs/>
                <w:sz w:val="20"/>
                <w:szCs w:val="20"/>
                <w:lang w:val="en-US" w:eastAsia="en-GB"/>
              </w:rPr>
              <w:t xml:space="preserve">or implementing partner </w:t>
            </w:r>
            <w:r w:rsidRPr="008C2EFF">
              <w:rPr>
                <w:rFonts w:ascii="Verdana" w:eastAsia="Times New Roman" w:hAnsi="Verdana" w:cs="Arial"/>
                <w:b/>
                <w:bCs/>
                <w:sz w:val="20"/>
                <w:szCs w:val="20"/>
                <w:lang w:val="en-US" w:eastAsia="en-GB"/>
              </w:rPr>
              <w:t xml:space="preserve">of </w:t>
            </w:r>
            <w:r>
              <w:rPr>
                <w:rFonts w:ascii="Verdana" w:eastAsia="Times New Roman" w:hAnsi="Verdana" w:cs="Arial"/>
                <w:b/>
                <w:bCs/>
                <w:sz w:val="20"/>
                <w:szCs w:val="20"/>
                <w:lang w:val="en-US" w:eastAsia="en-GB"/>
              </w:rPr>
              <w:t xml:space="preserve">technical </w:t>
            </w:r>
            <w:r w:rsidRPr="008C2EFF">
              <w:rPr>
                <w:rFonts w:ascii="Verdana" w:eastAsia="Times New Roman" w:hAnsi="Verdana" w:cs="Arial"/>
                <w:b/>
                <w:bCs/>
                <w:sz w:val="20"/>
                <w:szCs w:val="20"/>
                <w:lang w:val="en-US" w:eastAsia="en-GB"/>
              </w:rPr>
              <w:t xml:space="preserve">support </w:t>
            </w:r>
            <w:r>
              <w:rPr>
                <w:rFonts w:ascii="Verdana" w:eastAsia="Times New Roman" w:hAnsi="Verdana" w:cs="Arial"/>
                <w:b/>
                <w:bCs/>
                <w:sz w:val="20"/>
                <w:szCs w:val="20"/>
                <w:lang w:val="en-US" w:eastAsia="en-GB"/>
              </w:rPr>
              <w:t xml:space="preserve">measures </w:t>
            </w:r>
            <w:r w:rsidRPr="008C2EFF">
              <w:rPr>
                <w:rFonts w:ascii="Verdana" w:eastAsia="Times New Roman" w:hAnsi="Verdana" w:cs="Arial"/>
                <w:b/>
                <w:bCs/>
                <w:sz w:val="20"/>
                <w:szCs w:val="20"/>
                <w:lang w:val="en-US" w:eastAsia="en-GB"/>
              </w:rPr>
              <w:t>(please do not provide names of private providers). Include</w:t>
            </w:r>
            <w:r>
              <w:rPr>
                <w:rFonts w:ascii="Verdana" w:eastAsia="Times New Roman" w:hAnsi="Verdana" w:cs="Arial"/>
                <w:b/>
                <w:bCs/>
                <w:sz w:val="20"/>
                <w:szCs w:val="20"/>
                <w:lang w:val="en-US" w:eastAsia="en-GB"/>
              </w:rPr>
              <w:t xml:space="preserve"> the reasoning behind and</w:t>
            </w:r>
            <w:r w:rsidRPr="008C2EFF">
              <w:rPr>
                <w:rFonts w:ascii="Verdana" w:eastAsia="Times New Roman" w:hAnsi="Verdana" w:cs="Arial"/>
                <w:b/>
                <w:bCs/>
                <w:sz w:val="20"/>
                <w:szCs w:val="20"/>
                <w:lang w:val="en-US" w:eastAsia="en-GB"/>
              </w:rPr>
              <w:t xml:space="preserve"> explanations as to their know-how/capacity.</w:t>
            </w:r>
          </w:p>
        </w:tc>
      </w:tr>
      <w:tr w:rsidR="00840332" w:rsidRPr="00F64CAB" w14:paraId="5FFE23F7" w14:textId="77777777" w:rsidTr="0084033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14:paraId="4983CA8B" w14:textId="4CC77E92" w:rsidR="00840332" w:rsidRPr="008C2EFF" w:rsidRDefault="00840332" w:rsidP="00840332">
            <w:pPr>
              <w:spacing w:after="0"/>
              <w:jc w:val="both"/>
              <w:rPr>
                <w:rFonts w:ascii="Verdana" w:eastAsia="Times New Roman" w:hAnsi="Verdana" w:cs="Arial"/>
                <w:b/>
                <w:bCs/>
                <w:sz w:val="20"/>
                <w:szCs w:val="20"/>
                <w:lang w:val="en-US" w:eastAsia="en-GB"/>
              </w:rPr>
            </w:pPr>
            <w:r w:rsidRPr="00AC7E95">
              <w:rPr>
                <w:rFonts w:ascii="Verdana" w:eastAsia="Times New Roman" w:hAnsi="Verdana" w:cs="Arial"/>
                <w:i/>
                <w:iCs/>
                <w:color w:val="808080" w:themeColor="background1" w:themeShade="80"/>
                <w:sz w:val="20"/>
                <w:szCs w:val="20"/>
                <w:lang w:val="en-US" w:eastAsia="en-GB"/>
              </w:rPr>
              <w:t>[</w:t>
            </w:r>
            <w:r>
              <w:rPr>
                <w:rFonts w:ascii="Verdana" w:eastAsia="Times New Roman" w:hAnsi="Verdana" w:cs="Arial"/>
                <w:i/>
                <w:iCs/>
                <w:color w:val="808080" w:themeColor="background1" w:themeShade="80"/>
                <w:sz w:val="20"/>
                <w:szCs w:val="20"/>
                <w:shd w:val="clear" w:color="auto" w:fill="CCC0D9" w:themeFill="accent4" w:themeFillTint="66"/>
                <w:lang w:eastAsia="en-GB"/>
              </w:rPr>
              <w:t>Section filled in by “lead authority”. This section is not editable by other authorities</w:t>
            </w:r>
            <w:r w:rsidRPr="00AC7E95">
              <w:rPr>
                <w:rFonts w:ascii="Verdana" w:eastAsia="Times New Roman" w:hAnsi="Verdana" w:cs="Arial"/>
                <w:i/>
                <w:iCs/>
                <w:color w:val="808080" w:themeColor="background1" w:themeShade="80"/>
                <w:sz w:val="20"/>
                <w:szCs w:val="20"/>
                <w:shd w:val="clear" w:color="auto" w:fill="CCC0D9" w:themeFill="accent4" w:themeFillTint="66"/>
                <w:lang w:eastAsia="en-GB"/>
              </w:rPr>
              <w:t>]</w:t>
            </w:r>
          </w:p>
        </w:tc>
      </w:tr>
      <w:tr w:rsidR="00840332" w:rsidRPr="00F64CAB" w14:paraId="381BF98B"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0BFCAF9" w14:textId="09DFAC71" w:rsidR="00840332" w:rsidRPr="008C2EFF" w:rsidRDefault="00840332" w:rsidP="00840332">
            <w:pPr>
              <w:pStyle w:val="Text2"/>
              <w:spacing w:after="0"/>
              <w:ind w:left="0"/>
              <w:rPr>
                <w:rFonts w:ascii="Verdana" w:hAnsi="Verdana" w:cs="Arial"/>
                <w:b/>
                <w:bCs/>
                <w:sz w:val="20"/>
                <w:szCs w:val="20"/>
              </w:rPr>
            </w:pPr>
            <w:r w:rsidRPr="008C2EFF">
              <w:rPr>
                <w:rFonts w:ascii="Verdana" w:hAnsi="Verdana" w:cs="Arial"/>
                <w:b/>
                <w:bCs/>
                <w:sz w:val="20"/>
                <w:szCs w:val="20"/>
              </w:rPr>
              <w:t>2.</w:t>
            </w:r>
            <w:r>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8DAAC97" w14:textId="77777777" w:rsidR="00840332" w:rsidRPr="008C2EFF" w:rsidRDefault="00840332" w:rsidP="00840332">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 in an area relevant to the reform/support requested, please indicate how your entity has used the results of th</w:t>
            </w:r>
            <w:r>
              <w:rPr>
                <w:rFonts w:ascii="Verdana" w:eastAsia="Times New Roman" w:hAnsi="Verdana" w:cs="Arial"/>
                <w:b/>
                <w:bCs/>
                <w:sz w:val="20"/>
                <w:szCs w:val="20"/>
                <w:lang w:val="en-US" w:eastAsia="en-GB"/>
              </w:rPr>
              <w:t>at</w:t>
            </w:r>
            <w:r w:rsidRPr="008C2EFF">
              <w:rPr>
                <w:rFonts w:ascii="Verdana" w:eastAsia="Times New Roman" w:hAnsi="Verdana" w:cs="Arial"/>
                <w:b/>
                <w:bCs/>
                <w:sz w:val="20"/>
                <w:szCs w:val="20"/>
                <w:lang w:val="en-US" w:eastAsia="en-GB"/>
              </w:rPr>
              <w:t xml:space="preserve"> support. </w:t>
            </w:r>
          </w:p>
        </w:tc>
      </w:tr>
      <w:tr w:rsidR="00840332" w:rsidRPr="00F64CAB" w14:paraId="702C6079" w14:textId="77777777" w:rsidTr="0084033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2441176C" w14:textId="12C3A897" w:rsidR="00840332" w:rsidRPr="008C2EFF" w:rsidRDefault="00840332" w:rsidP="00840332">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r w:rsidR="00840332" w:rsidRPr="00F64CAB" w14:paraId="7699BE0D"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17E04C7" w14:textId="10C49BA4" w:rsidR="00840332" w:rsidRPr="008C2EFF" w:rsidRDefault="00840332" w:rsidP="00840332">
            <w:pPr>
              <w:pStyle w:val="Text2"/>
              <w:spacing w:after="0"/>
              <w:ind w:left="0"/>
              <w:rPr>
                <w:rFonts w:ascii="Verdana" w:hAnsi="Verdana" w:cs="Arial"/>
                <w:b/>
                <w:bCs/>
                <w:sz w:val="20"/>
                <w:szCs w:val="20"/>
              </w:rPr>
            </w:pPr>
            <w:r w:rsidRPr="008C2EFF">
              <w:rPr>
                <w:rFonts w:ascii="Verdana" w:hAnsi="Verdana" w:cs="Arial"/>
                <w:b/>
                <w:bCs/>
                <w:sz w:val="20"/>
                <w:szCs w:val="20"/>
              </w:rPr>
              <w:t>2.</w:t>
            </w:r>
            <w:r>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A8A4C32" w14:textId="66D437B7" w:rsidR="00840332" w:rsidRPr="008C2EFF" w:rsidRDefault="00840332" w:rsidP="00840332">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w:t>
            </w:r>
            <w:r>
              <w:rPr>
                <w:rFonts w:ascii="Verdana" w:eastAsia="Times New Roman" w:hAnsi="Verdana" w:cs="Arial"/>
                <w:b/>
                <w:bCs/>
                <w:sz w:val="20"/>
                <w:szCs w:val="20"/>
                <w:lang w:val="en-US" w:eastAsia="en-GB"/>
              </w:rPr>
              <w:t xml:space="preserve">beneficiary </w:t>
            </w:r>
            <w:r w:rsidRPr="008C2EFF">
              <w:rPr>
                <w:rFonts w:ascii="Verdana" w:eastAsia="Times New Roman" w:hAnsi="Verdana" w:cs="Arial"/>
                <w:b/>
                <w:bCs/>
                <w:sz w:val="20"/>
                <w:szCs w:val="20"/>
                <w:lang w:val="en-US" w:eastAsia="en-GB"/>
              </w:rPr>
              <w:t>authority (i.e.</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staff availability in relation with the requested support measures and the follow-up on their results). </w:t>
            </w:r>
            <w:r w:rsidRPr="008C2EFF">
              <w:rPr>
                <w:rFonts w:ascii="Verdana" w:hAnsi="Verdana"/>
                <w:b/>
                <w:bCs/>
                <w:sz w:val="20"/>
                <w:szCs w:val="20"/>
                <w:lang w:val="en-US" w:eastAsia="en-GB"/>
              </w:rPr>
              <w:t>Please describe the team that will be responsible for coordinating/following</w:t>
            </w:r>
            <w:r>
              <w:rPr>
                <w:rFonts w:ascii="Verdana" w:hAnsi="Verdana"/>
                <w:b/>
                <w:bCs/>
                <w:sz w:val="20"/>
                <w:szCs w:val="20"/>
                <w:lang w:val="en-US" w:eastAsia="en-GB"/>
              </w:rPr>
              <w:t xml:space="preserve"> up</w:t>
            </w:r>
            <w:r w:rsidRPr="008C2EFF">
              <w:rPr>
                <w:rFonts w:ascii="Verdana" w:hAnsi="Verdana"/>
                <w:b/>
                <w:bCs/>
                <w:sz w:val="20"/>
                <w:szCs w:val="20"/>
                <w:lang w:val="en-US" w:eastAsia="en-GB"/>
              </w:rPr>
              <w:t xml:space="preserve"> the reform and the work of DG REFORM</w:t>
            </w:r>
            <w:r>
              <w:rPr>
                <w:rFonts w:ascii="Verdana" w:hAnsi="Verdana"/>
                <w:b/>
                <w:bCs/>
                <w:sz w:val="20"/>
                <w:szCs w:val="20"/>
                <w:lang w:val="en-US" w:eastAsia="en-GB"/>
              </w:rPr>
              <w:t>,</w:t>
            </w:r>
            <w:r w:rsidRPr="008C2EFF">
              <w:rPr>
                <w:rFonts w:ascii="Verdana" w:hAnsi="Verdana"/>
                <w:b/>
                <w:bCs/>
                <w:sz w:val="20"/>
                <w:szCs w:val="20"/>
                <w:lang w:val="en-US" w:eastAsia="en-GB"/>
              </w:rPr>
              <w:t xml:space="preserve">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w:t>
            </w:r>
            <w:r>
              <w:rPr>
                <w:rFonts w:ascii="Verdana" w:hAnsi="Verdana"/>
                <w:b/>
                <w:bCs/>
                <w:sz w:val="20"/>
                <w:szCs w:val="20"/>
                <w:lang w:val="en-US" w:eastAsia="en-GB"/>
              </w:rPr>
              <w:t>/implementing partners, and other administrative entities (e.g., line ministries, agencies.)</w:t>
            </w:r>
          </w:p>
        </w:tc>
      </w:tr>
      <w:tr w:rsidR="00840332" w:rsidRPr="00F64CAB" w14:paraId="098F0D89" w14:textId="77777777" w:rsidTr="00840332">
        <w:trPr>
          <w:trHeight w:val="537"/>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031CF927" w14:textId="3EEAF993" w:rsidR="00840332" w:rsidRPr="008C2EFF" w:rsidRDefault="00840332" w:rsidP="00840332">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r w:rsidR="00840332" w:rsidRPr="00F64CAB" w14:paraId="3D3025FC" w14:textId="77777777" w:rsidTr="001056AC">
        <w:trPr>
          <w:trHeight w:val="420"/>
        </w:trPr>
        <w:tc>
          <w:tcPr>
            <w:tcW w:w="486" w:type="pct"/>
            <w:gridSpan w:val="2"/>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006F55F" w14:textId="783DAE3E" w:rsidR="00840332" w:rsidRPr="008C2EFF" w:rsidRDefault="00840332" w:rsidP="00840332">
            <w:pPr>
              <w:pStyle w:val="Text2"/>
              <w:spacing w:after="0"/>
              <w:ind w:left="0"/>
              <w:rPr>
                <w:rFonts w:ascii="Verdana" w:hAnsi="Verdana" w:cs="Arial"/>
                <w:b/>
                <w:bCs/>
                <w:sz w:val="20"/>
                <w:szCs w:val="20"/>
              </w:rPr>
            </w:pPr>
            <w:r w:rsidRPr="008C2EFF">
              <w:rPr>
                <w:rFonts w:ascii="Verdana" w:hAnsi="Verdana" w:cs="Arial"/>
                <w:b/>
                <w:bCs/>
                <w:sz w:val="20"/>
                <w:szCs w:val="20"/>
              </w:rPr>
              <w:t>2.</w:t>
            </w:r>
            <w:r>
              <w:rPr>
                <w:rFonts w:ascii="Verdana" w:hAnsi="Verdana" w:cs="Arial"/>
                <w:b/>
                <w:bCs/>
                <w:sz w:val="20"/>
                <w:szCs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001B9D" w14:textId="77777777" w:rsidR="00840332" w:rsidRPr="008C2EFF" w:rsidRDefault="00840332" w:rsidP="00840332">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Indicate the names of stakeholders (e.g.</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other Ministries or beneficiaries) which may need to be involved in the design or implementation of the requested support measures. </w:t>
            </w:r>
          </w:p>
        </w:tc>
      </w:tr>
      <w:tr w:rsidR="00840332" w:rsidRPr="00F64CAB" w14:paraId="2FD3EA2F" w14:textId="77777777" w:rsidTr="00840332">
        <w:trPr>
          <w:trHeight w:val="420"/>
        </w:trPr>
        <w:tc>
          <w:tcPr>
            <w:tcW w:w="5000" w:type="pct"/>
            <w:gridSpan w:val="3"/>
            <w:tcBorders>
              <w:top w:val="single" w:sz="6" w:space="0" w:color="auto"/>
              <w:left w:val="single" w:sz="12" w:space="0" w:color="auto"/>
              <w:bottom w:val="single" w:sz="6" w:space="0" w:color="auto"/>
              <w:right w:val="single" w:sz="12" w:space="0" w:color="auto"/>
            </w:tcBorders>
            <w:shd w:val="clear" w:color="auto" w:fill="auto"/>
            <w:vAlign w:val="center"/>
          </w:tcPr>
          <w:p w14:paraId="7B2E071D" w14:textId="492A34D6" w:rsidR="00840332" w:rsidRPr="008C2EFF" w:rsidRDefault="00840332" w:rsidP="00840332">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0961524F" w14:textId="723ABA6B" w:rsidR="00AC7E95" w:rsidRDefault="00AC7E95" w:rsidP="00AC7E95">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045DD2" w:rsidRPr="0089320F" w14:paraId="468DD617" w14:textId="77777777" w:rsidTr="001056AC">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6DD3A125" w14:textId="77777777" w:rsidR="00045DD2" w:rsidRPr="0089320F" w:rsidRDefault="00045DD2" w:rsidP="001056AC">
            <w:pPr>
              <w:pStyle w:val="Text2"/>
              <w:spacing w:before="60" w:after="120"/>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6AD9F4B6" w14:textId="77777777" w:rsidR="00045DD2" w:rsidRPr="0089320F" w:rsidRDefault="00045DD2" w:rsidP="001056AC">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045DD2" w:rsidRPr="0089320F" w14:paraId="202D42A7" w14:textId="77777777" w:rsidTr="001056AC">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1C6DBF9A" w14:textId="77777777" w:rsidR="00045DD2" w:rsidRDefault="00045DD2" w:rsidP="00045DD2">
            <w:pPr>
              <w:spacing w:before="60" w:after="60"/>
              <w:jc w:val="both"/>
              <w:rPr>
                <w:rFonts w:ascii="Verdana" w:hAnsi="Verdana" w:cs="Arial"/>
                <w:sz w:val="20"/>
                <w:szCs w:val="20"/>
              </w:rPr>
            </w:pPr>
            <w:r w:rsidRPr="007E1AA0">
              <w:rPr>
                <w:rFonts w:ascii="Verdana" w:eastAsia="Times New Roman" w:hAnsi="Verdana" w:cs="Arial"/>
                <w:color w:val="FF0000"/>
                <w:sz w:val="20"/>
                <w:szCs w:val="20"/>
                <w:lang w:val="en-US" w:eastAsia="en-GB"/>
              </w:rPr>
              <w:t xml:space="preserve">Please include information on your </w:t>
            </w:r>
            <w:r w:rsidRPr="007E1AA0">
              <w:rPr>
                <w:rFonts w:ascii="Verdana" w:eastAsia="Times New Roman" w:hAnsi="Verdana" w:cs="Arial"/>
                <w:color w:val="FF0000"/>
                <w:sz w:val="20"/>
                <w:szCs w:val="20"/>
                <w:u w:val="single"/>
                <w:lang w:val="en-US" w:eastAsia="en-GB"/>
              </w:rPr>
              <w:t>own national situation</w:t>
            </w:r>
            <w:r w:rsidRPr="007E1AA0">
              <w:rPr>
                <w:rFonts w:ascii="Verdana" w:eastAsia="Times New Roman" w:hAnsi="Verdana" w:cs="Arial"/>
                <w:color w:val="FF0000"/>
                <w:sz w:val="20"/>
                <w:szCs w:val="20"/>
                <w:lang w:val="en-US" w:eastAsia="en-GB"/>
              </w:rPr>
              <w:t xml:space="preserve"> to explain the </w:t>
            </w:r>
            <w:r>
              <w:rPr>
                <w:rFonts w:ascii="Verdana" w:eastAsia="Times New Roman" w:hAnsi="Verdana" w:cs="Arial"/>
                <w:color w:val="FF0000"/>
                <w:sz w:val="20"/>
                <w:szCs w:val="20"/>
                <w:lang w:val="en-US" w:eastAsia="en-GB"/>
              </w:rPr>
              <w:t>circumstances</w:t>
            </w:r>
            <w:r w:rsidRPr="007E1AA0">
              <w:rPr>
                <w:rFonts w:ascii="Verdana" w:eastAsia="Times New Roman" w:hAnsi="Verdana" w:cs="Arial"/>
                <w:color w:val="FF0000"/>
                <w:sz w:val="20"/>
                <w:szCs w:val="20"/>
                <w:lang w:val="en-US" w:eastAsia="en-GB"/>
              </w:rPr>
              <w:t xml:space="preserve"> in your context.</w:t>
            </w:r>
            <w:r>
              <w:rPr>
                <w:rFonts w:ascii="Verdana" w:eastAsia="Times New Roman" w:hAnsi="Verdana" w:cs="Arial"/>
                <w:color w:val="FF0000"/>
                <w:sz w:val="20"/>
                <w:szCs w:val="20"/>
                <w:lang w:val="en-US" w:eastAsia="en-GB"/>
              </w:rPr>
              <w:t xml:space="preserve"> Each participating national authority must provide their country-specific information.</w:t>
            </w:r>
          </w:p>
          <w:p w14:paraId="6F3697E3" w14:textId="77777777" w:rsidR="00045DD2" w:rsidRDefault="00045DD2" w:rsidP="001056AC">
            <w:pPr>
              <w:spacing w:before="60" w:after="60"/>
              <w:jc w:val="both"/>
              <w:rPr>
                <w:rFonts w:ascii="Verdana" w:hAnsi="Verdana" w:cs="Arial"/>
                <w:sz w:val="20"/>
                <w:szCs w:val="20"/>
              </w:rPr>
            </w:pPr>
          </w:p>
          <w:p w14:paraId="4A5B0074" w14:textId="042DE1A8" w:rsidR="00045DD2" w:rsidRPr="0089320F" w:rsidRDefault="00045DD2" w:rsidP="001056AC">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045DD2" w:rsidRPr="0089320F" w14:paraId="2754618D" w14:textId="77777777" w:rsidTr="001056AC">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0362B259" w14:textId="77777777" w:rsidR="00045DD2"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676959686"/>
                <w14:checkbox>
                  <w14:checked w14:val="0"/>
                  <w14:checkedState w14:val="2612" w14:font="MS Gothic"/>
                  <w14:uncheckedState w14:val="2610" w14:font="MS Gothic"/>
                </w14:checkbox>
              </w:sdtPr>
              <w:sdtEndPr/>
              <w:sdtContent>
                <w:r w:rsidR="00045DD2"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C60C437" w14:textId="77777777" w:rsidR="00045DD2" w:rsidRPr="00E73C92" w:rsidRDefault="00045DD2" w:rsidP="001056AC">
            <w:pPr>
              <w:spacing w:before="60" w:after="60"/>
              <w:jc w:val="both"/>
              <w:rPr>
                <w:rFonts w:ascii="Verdana" w:hAnsi="Verdana" w:cs="Arial"/>
                <w:sz w:val="20"/>
                <w:szCs w:val="20"/>
              </w:rPr>
            </w:pPr>
            <w:r w:rsidRPr="00E73C92">
              <w:rPr>
                <w:rFonts w:ascii="Verdana" w:hAnsi="Verdana" w:cs="Arial"/>
                <w:sz w:val="20"/>
                <w:szCs w:val="20"/>
              </w:rPr>
              <w:t xml:space="preserve">Preparation, implementation, amendment and revision of Recovery and Resilience Plans (RRP) under the Recovery and Resilience Facility (including </w:t>
            </w:r>
            <w:proofErr w:type="spellStart"/>
            <w:r w:rsidRPr="00E73C92">
              <w:rPr>
                <w:rFonts w:ascii="Verdana" w:hAnsi="Verdana" w:cs="Arial"/>
                <w:sz w:val="20"/>
                <w:szCs w:val="20"/>
              </w:rPr>
              <w:t>REPowerEU</w:t>
            </w:r>
            <w:proofErr w:type="spellEnd"/>
            <w:r w:rsidRPr="00E73C92">
              <w:rPr>
                <w:rFonts w:ascii="Verdana" w:hAnsi="Verdana" w:cs="Arial"/>
                <w:sz w:val="20"/>
                <w:szCs w:val="20"/>
              </w:rPr>
              <w:t xml:space="preserve"> chapters if relevant)</w:t>
            </w:r>
          </w:p>
        </w:tc>
      </w:tr>
      <w:tr w:rsidR="00045DD2" w:rsidRPr="0089320F" w14:paraId="76DE0B64" w14:textId="77777777" w:rsidTr="001056AC">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6B2F2387" w14:textId="77777777" w:rsidR="00045DD2"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617871566"/>
                <w14:checkbox>
                  <w14:checked w14:val="0"/>
                  <w14:checkedState w14:val="2612" w14:font="MS Gothic"/>
                  <w14:uncheckedState w14:val="2610" w14:font="MS Gothic"/>
                </w14:checkbox>
              </w:sdtPr>
              <w:sdtEndPr/>
              <w:sdtContent>
                <w:r w:rsidR="00045DD2">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0A72F2EC" w14:textId="77777777" w:rsidR="00045DD2" w:rsidRPr="00E73C92" w:rsidRDefault="00045DD2" w:rsidP="001056AC">
            <w:pPr>
              <w:spacing w:before="60" w:after="60"/>
              <w:jc w:val="both"/>
              <w:rPr>
                <w:rFonts w:ascii="Verdana" w:hAnsi="Verdana" w:cs="Arial"/>
                <w:sz w:val="20"/>
                <w:szCs w:val="20"/>
              </w:rPr>
            </w:pPr>
            <w:r w:rsidRPr="00E73C92">
              <w:rPr>
                <w:rFonts w:ascii="Verdana" w:hAnsi="Verdana" w:cs="Arial"/>
                <w:sz w:val="20"/>
                <w:szCs w:val="20"/>
              </w:rPr>
              <w:t>Reforms in the context of economic governance process (e.g.</w:t>
            </w:r>
            <w:r>
              <w:rPr>
                <w:rFonts w:ascii="Verdana" w:hAnsi="Verdana" w:cs="Arial"/>
                <w:sz w:val="20"/>
                <w:szCs w:val="20"/>
              </w:rPr>
              <w:t>,</w:t>
            </w:r>
            <w:r w:rsidRPr="00E73C92">
              <w:rPr>
                <w:rFonts w:ascii="Verdana" w:hAnsi="Verdana" w:cs="Arial"/>
                <w:sz w:val="20"/>
                <w:szCs w:val="20"/>
              </w:rPr>
              <w:t xml:space="preserve"> CSR, Country reports, implementation of economic adjustment programmes, etc.)</w:t>
            </w:r>
          </w:p>
        </w:tc>
      </w:tr>
      <w:tr w:rsidR="00045DD2" w:rsidRPr="0089320F" w14:paraId="72B0BF31" w14:textId="77777777" w:rsidTr="001056AC">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3F67FC5B" w14:textId="77777777" w:rsidR="00045DD2"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862849652"/>
                <w14:checkbox>
                  <w14:checked w14:val="0"/>
                  <w14:checkedState w14:val="2612" w14:font="MS Gothic"/>
                  <w14:uncheckedState w14:val="2610" w14:font="MS Gothic"/>
                </w14:checkbox>
              </w:sdtPr>
              <w:sdtEndPr/>
              <w:sdtContent>
                <w:r w:rsidR="00045DD2"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134900CF" w14:textId="7FEBEC50" w:rsidR="00045DD2" w:rsidRPr="0089320F" w:rsidRDefault="00045DD2" w:rsidP="001056AC">
            <w:pPr>
              <w:spacing w:before="60" w:after="60"/>
              <w:jc w:val="both"/>
              <w:rPr>
                <w:rFonts w:ascii="Verdana" w:hAnsi="Verdana" w:cs="Arial"/>
                <w:sz w:val="20"/>
                <w:szCs w:val="20"/>
              </w:rPr>
            </w:pPr>
            <w:r w:rsidRPr="5AD5729F">
              <w:rPr>
                <w:rFonts w:ascii="Verdana" w:hAnsi="Verdana" w:cs="Arial"/>
                <w:sz w:val="20"/>
                <w:szCs w:val="20"/>
              </w:rPr>
              <w:t>Implementation of Union priorities (e.g.</w:t>
            </w:r>
            <w:r>
              <w:rPr>
                <w:rFonts w:ascii="Verdana" w:hAnsi="Verdana" w:cs="Arial"/>
                <w:sz w:val="20"/>
                <w:szCs w:val="20"/>
              </w:rPr>
              <w:t>,</w:t>
            </w:r>
            <w:r w:rsidRPr="5AD5729F">
              <w:rPr>
                <w:rFonts w:ascii="Verdana" w:hAnsi="Verdana" w:cs="Arial"/>
                <w:sz w:val="20"/>
                <w:szCs w:val="20"/>
              </w:rPr>
              <w:t xml:space="preserve"> CMU, </w:t>
            </w:r>
            <w:proofErr w:type="spellStart"/>
            <w:r w:rsidR="00A008E6" w:rsidRPr="00A008E6">
              <w:rPr>
                <w:rFonts w:ascii="Verdana" w:hAnsi="Verdana" w:cs="Arial"/>
                <w:sz w:val="20"/>
                <w:szCs w:val="20"/>
              </w:rPr>
              <w:t>REPowerEU</w:t>
            </w:r>
            <w:proofErr w:type="spellEnd"/>
            <w:r w:rsidR="00A008E6" w:rsidRPr="00A008E6">
              <w:rPr>
                <w:rFonts w:ascii="Verdana" w:hAnsi="Verdana" w:cs="Arial"/>
                <w:sz w:val="20"/>
                <w:szCs w:val="20"/>
              </w:rPr>
              <w:t xml:space="preserve"> and European Green Deal</w:t>
            </w:r>
            <w:r w:rsidRPr="5AD5729F">
              <w:rPr>
                <w:rFonts w:ascii="Verdana" w:hAnsi="Verdana" w:cs="Arial"/>
                <w:sz w:val="20"/>
                <w:szCs w:val="20"/>
              </w:rPr>
              <w:t>, Customs Union, etc.)</w:t>
            </w:r>
          </w:p>
        </w:tc>
      </w:tr>
      <w:tr w:rsidR="00045DD2" w:rsidRPr="0089320F" w14:paraId="1571207F" w14:textId="77777777" w:rsidTr="001056AC">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01A3AB46" w14:textId="77777777" w:rsidR="00045DD2"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007518327"/>
                <w14:checkbox>
                  <w14:checked w14:val="0"/>
                  <w14:checkedState w14:val="2612" w14:font="MS Gothic"/>
                  <w14:uncheckedState w14:val="2610" w14:font="MS Gothic"/>
                </w14:checkbox>
              </w:sdtPr>
              <w:sdtEndPr/>
              <w:sdtContent>
                <w:r w:rsidR="00045DD2"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7EEE4244" w14:textId="77777777" w:rsidR="00045DD2" w:rsidRPr="0089320F" w:rsidRDefault="00045DD2" w:rsidP="001056AC">
            <w:pPr>
              <w:spacing w:before="60" w:after="60"/>
              <w:jc w:val="both"/>
              <w:rPr>
                <w:rFonts w:ascii="Verdana" w:hAnsi="Verdana" w:cs="Arial"/>
                <w:sz w:val="20"/>
                <w:szCs w:val="20"/>
              </w:rPr>
            </w:pPr>
            <w:r w:rsidRPr="0089320F">
              <w:rPr>
                <w:rFonts w:ascii="Verdana" w:hAnsi="Verdana" w:cs="Arial"/>
                <w:sz w:val="20"/>
                <w:szCs w:val="20"/>
              </w:rPr>
              <w:t>Implementation of Union law (e.g.</w:t>
            </w:r>
            <w:r>
              <w:rPr>
                <w:rFonts w:ascii="Verdana" w:hAnsi="Verdana" w:cs="Arial"/>
                <w:sz w:val="20"/>
                <w:szCs w:val="20"/>
              </w:rPr>
              <w:t>,</w:t>
            </w:r>
            <w:r w:rsidRPr="0089320F">
              <w:rPr>
                <w:rFonts w:ascii="Verdana" w:hAnsi="Verdana" w:cs="Arial"/>
                <w:sz w:val="20"/>
                <w:szCs w:val="20"/>
              </w:rPr>
              <w:t xml:space="preserve"> infringements)</w:t>
            </w:r>
          </w:p>
        </w:tc>
      </w:tr>
      <w:tr w:rsidR="00045DD2" w:rsidRPr="0089320F" w14:paraId="740C791B" w14:textId="77777777" w:rsidTr="001056AC">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2FF85578" w14:textId="77777777" w:rsidR="00045DD2"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589348883"/>
                <w14:checkbox>
                  <w14:checked w14:val="0"/>
                  <w14:checkedState w14:val="2612" w14:font="MS Gothic"/>
                  <w14:uncheckedState w14:val="2610" w14:font="MS Gothic"/>
                </w14:checkbox>
              </w:sdtPr>
              <w:sdtEndPr/>
              <w:sdtContent>
                <w:r w:rsidR="00045DD2"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4F3B24F" w14:textId="77777777" w:rsidR="00045DD2" w:rsidRPr="0089320F" w:rsidRDefault="00045DD2" w:rsidP="001056AC">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045DD2" w:rsidRPr="0089320F" w14:paraId="1A8A62C5" w14:textId="77777777" w:rsidTr="001056AC">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D8EFD0B" w14:textId="77777777" w:rsidR="00045DD2" w:rsidRPr="0089320F" w:rsidRDefault="00045DD2" w:rsidP="001056AC">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118E48C5" w14:textId="77777777" w:rsidR="00045DD2" w:rsidRPr="00B74A52" w:rsidRDefault="00045DD2" w:rsidP="001056AC">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045DD2" w:rsidRPr="0089320F" w14:paraId="3FAC4F2A" w14:textId="77777777" w:rsidTr="001056AC">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9FBD1B1" w14:textId="77777777" w:rsidR="00045DD2" w:rsidRPr="00E73C92" w:rsidRDefault="00045DD2" w:rsidP="001056AC">
            <w:pPr>
              <w:spacing w:before="60" w:after="60"/>
              <w:jc w:val="both"/>
              <w:rPr>
                <w:rFonts w:ascii="Verdana" w:hAnsi="Verdana" w:cs="Arial"/>
                <w:sz w:val="20"/>
                <w:szCs w:val="20"/>
              </w:rPr>
            </w:pPr>
            <w:r w:rsidRPr="00E73C92">
              <w:rPr>
                <w:rFonts w:ascii="Verdana" w:hAnsi="Verdana" w:cs="Arial"/>
                <w:sz w:val="20"/>
                <w:szCs w:val="20"/>
              </w:rPr>
              <w:t>[Please add relevant explanations as appropriate:</w:t>
            </w:r>
          </w:p>
          <w:p w14:paraId="5CA860FF" w14:textId="77777777" w:rsidR="00045DD2" w:rsidRDefault="00045DD2" w:rsidP="001056AC">
            <w:pPr>
              <w:spacing w:before="60" w:after="60"/>
              <w:jc w:val="both"/>
              <w:rPr>
                <w:rFonts w:ascii="Verdana" w:hAnsi="Verdana" w:cs="Arial"/>
                <w:sz w:val="20"/>
                <w:szCs w:val="20"/>
              </w:rPr>
            </w:pPr>
            <w:proofErr w:type="gramStart"/>
            <w:r w:rsidRPr="00E73C92">
              <w:rPr>
                <w:rFonts w:ascii="Verdana" w:hAnsi="Verdana" w:cs="Arial"/>
                <w:sz w:val="20"/>
                <w:szCs w:val="20"/>
              </w:rPr>
              <w:t>i.e.</w:t>
            </w:r>
            <w:proofErr w:type="gramEnd"/>
            <w:r w:rsidRPr="00E73C92">
              <w:rPr>
                <w:rFonts w:ascii="Verdana" w:hAnsi="Verdana" w:cs="Arial"/>
                <w:sz w:val="20"/>
                <w:szCs w:val="20"/>
              </w:rPr>
              <w:t xml:space="preserve"> number of the CSR; policy priority; relevant national strategy documents, etc.; additional information on the link to the Recovery and Resilience Plans (RRP) under the Recovery and Resilience Facility (including </w:t>
            </w:r>
            <w:proofErr w:type="spellStart"/>
            <w:r w:rsidRPr="00E73C92">
              <w:rPr>
                <w:rFonts w:ascii="Verdana" w:hAnsi="Verdana" w:cs="Arial"/>
                <w:sz w:val="20"/>
                <w:szCs w:val="20"/>
              </w:rPr>
              <w:t>REPowerEU</w:t>
            </w:r>
            <w:proofErr w:type="spellEnd"/>
            <w:r w:rsidRPr="00E73C92">
              <w:rPr>
                <w:rFonts w:ascii="Verdana" w:hAnsi="Verdana" w:cs="Arial"/>
                <w:sz w:val="20"/>
                <w:szCs w:val="20"/>
              </w:rPr>
              <w:t xml:space="preserve"> chapters if relevant)</w:t>
            </w:r>
            <w:r w:rsidRPr="00E73C92" w:rsidDel="007E1781">
              <w:rPr>
                <w:rFonts w:ascii="Verdana" w:hAnsi="Verdana" w:cs="Arial"/>
                <w:sz w:val="20"/>
                <w:szCs w:val="20"/>
              </w:rPr>
              <w:t xml:space="preserve"> </w:t>
            </w:r>
          </w:p>
          <w:p w14:paraId="429DED7B" w14:textId="77777777" w:rsidR="00045DD2" w:rsidRPr="00E73C92" w:rsidRDefault="00045DD2" w:rsidP="001056AC">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045DD2" w:rsidRPr="0089320F" w14:paraId="6FC3B5DF" w14:textId="77777777" w:rsidTr="001056AC">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065E309" w14:textId="77777777" w:rsidR="00045DD2" w:rsidRPr="0089320F" w:rsidRDefault="00045DD2" w:rsidP="001056AC">
            <w:pPr>
              <w:spacing w:before="60" w:after="60"/>
              <w:jc w:val="both"/>
              <w:rPr>
                <w:rFonts w:ascii="Verdana" w:hAnsi="Verdana" w:cs="Arial"/>
                <w:sz w:val="20"/>
                <w:szCs w:val="20"/>
              </w:rPr>
            </w:pPr>
            <w:r>
              <w:rPr>
                <w:rFonts w:ascii="Verdana" w:hAnsi="Verdana" w:cs="Arial"/>
                <w:sz w:val="20"/>
                <w:szCs w:val="20"/>
              </w:rPr>
              <w:t xml:space="preserve">If </w:t>
            </w:r>
            <w:r w:rsidRPr="2E4F5906">
              <w:rPr>
                <w:rFonts w:ascii="Verdana" w:hAnsi="Verdana" w:cs="Arial"/>
                <w:i/>
                <w:iCs/>
                <w:sz w:val="20"/>
                <w:szCs w:val="20"/>
              </w:rPr>
              <w:t>“</w:t>
            </w:r>
            <w:r>
              <w:rPr>
                <w:rFonts w:ascii="Verdana" w:hAnsi="Verdana" w:cs="Arial"/>
                <w:i/>
                <w:iCs/>
                <w:sz w:val="20"/>
                <w:szCs w:val="20"/>
              </w:rPr>
              <w:t>Preparation, i</w:t>
            </w:r>
            <w:r w:rsidRPr="00336C9F">
              <w:rPr>
                <w:rFonts w:ascii="Verdana" w:hAnsi="Verdana" w:cs="Arial"/>
                <w:i/>
                <w:iCs/>
                <w:sz w:val="20"/>
                <w:szCs w:val="20"/>
              </w:rPr>
              <w:t xml:space="preserve">mplementation amendment and revision </w:t>
            </w:r>
            <w:r w:rsidRPr="2E4F5906">
              <w:rPr>
                <w:rFonts w:ascii="Verdana" w:hAnsi="Verdana" w:cs="Arial"/>
                <w:i/>
                <w:iCs/>
                <w:sz w:val="20"/>
                <w:szCs w:val="20"/>
              </w:rPr>
              <w:t xml:space="preserve">of Recovery and Resilience </w:t>
            </w:r>
            <w:r>
              <w:rPr>
                <w:rFonts w:ascii="Verdana" w:hAnsi="Verdana" w:cs="Arial"/>
                <w:i/>
                <w:iCs/>
                <w:sz w:val="20"/>
                <w:szCs w:val="20"/>
              </w:rPr>
              <w:t>P</w:t>
            </w:r>
            <w:r w:rsidRPr="2E4F5906">
              <w:rPr>
                <w:rFonts w:ascii="Verdana" w:hAnsi="Verdana" w:cs="Arial"/>
                <w:i/>
                <w:iCs/>
                <w:sz w:val="20"/>
                <w:szCs w:val="20"/>
              </w:rPr>
              <w:t>lans under the Recovery and Resilience Facility</w:t>
            </w:r>
            <w:r>
              <w:rPr>
                <w:rFonts w:ascii="Verdana" w:hAnsi="Verdana" w:cs="Arial"/>
                <w:i/>
                <w:iCs/>
                <w:sz w:val="20"/>
                <w:szCs w:val="20"/>
              </w:rPr>
              <w:t xml:space="preserve"> (including </w:t>
            </w:r>
            <w:proofErr w:type="spellStart"/>
            <w:r>
              <w:rPr>
                <w:rFonts w:ascii="Verdana" w:hAnsi="Verdana" w:cs="Arial"/>
                <w:i/>
                <w:iCs/>
                <w:sz w:val="20"/>
                <w:szCs w:val="20"/>
              </w:rPr>
              <w:t>REPowerEU</w:t>
            </w:r>
            <w:proofErr w:type="spellEnd"/>
            <w:r>
              <w:rPr>
                <w:rFonts w:ascii="Verdana" w:hAnsi="Verdana" w:cs="Arial"/>
                <w:i/>
                <w:iCs/>
                <w:sz w:val="20"/>
                <w:szCs w:val="20"/>
              </w:rPr>
              <w:t xml:space="preserve"> chapters if relevant) is selected:</w:t>
            </w:r>
          </w:p>
        </w:tc>
      </w:tr>
      <w:tr w:rsidR="00045DD2" w:rsidRPr="0089320F" w14:paraId="6CC97DD9" w14:textId="77777777" w:rsidTr="001056AC">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225118A" w14:textId="77777777" w:rsidR="00045DD2" w:rsidRPr="0089320F" w:rsidRDefault="00045DD2" w:rsidP="001056AC">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231EB9C5" w14:textId="77777777" w:rsidR="00045DD2" w:rsidRPr="00B74A52" w:rsidRDefault="00045DD2" w:rsidP="001056AC">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proofErr w:type="gramStart"/>
            <w:r>
              <w:rPr>
                <w:rFonts w:ascii="Verdana" w:hAnsi="Verdana" w:cs="Arial"/>
                <w:b/>
                <w:bCs/>
                <w:sz w:val="20"/>
                <w:szCs w:val="20"/>
              </w:rPr>
              <w:t>e.g.</w:t>
            </w:r>
            <w:proofErr w:type="gramEnd"/>
            <w:r w:rsidRPr="00F266F8">
              <w:rPr>
                <w:rFonts w:ascii="Verdana" w:hAnsi="Verdana" w:cs="Arial"/>
                <w:b/>
                <w:bCs/>
                <w:sz w:val="20"/>
                <w:szCs w:val="20"/>
              </w:rPr>
              <w:t xml:space="preserve"> direct contribution to the </w:t>
            </w:r>
            <w:r>
              <w:rPr>
                <w:rFonts w:ascii="Verdana" w:hAnsi="Verdana" w:cs="Arial"/>
                <w:b/>
                <w:bCs/>
                <w:sz w:val="20"/>
                <w:szCs w:val="20"/>
              </w:rPr>
              <w:t xml:space="preserve">implementation </w:t>
            </w:r>
            <w:r w:rsidRPr="00F266F8">
              <w:rPr>
                <w:rFonts w:ascii="Verdana" w:hAnsi="Verdana" w:cs="Arial"/>
                <w:b/>
                <w:bCs/>
                <w:sz w:val="20"/>
                <w:szCs w:val="20"/>
              </w:rPr>
              <w:t xml:space="preserve">of a </w:t>
            </w:r>
            <w:r>
              <w:rPr>
                <w:rFonts w:ascii="Verdana" w:hAnsi="Verdana" w:cs="Arial"/>
                <w:b/>
                <w:bCs/>
                <w:sz w:val="20"/>
                <w:szCs w:val="20"/>
              </w:rPr>
              <w:t>reform</w:t>
            </w:r>
            <w:r w:rsidRPr="00F266F8">
              <w:rPr>
                <w:rFonts w:ascii="Verdana" w:hAnsi="Verdana" w:cs="Arial"/>
                <w:b/>
                <w:bCs/>
                <w:sz w:val="20"/>
                <w:szCs w:val="20"/>
              </w:rPr>
              <w:t xml:space="preserve"> / </w:t>
            </w:r>
            <w:r>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045DD2" w:rsidRPr="0089320F" w14:paraId="430EF478" w14:textId="77777777" w:rsidTr="001056AC">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8EDF262" w14:textId="77777777" w:rsidR="00045DD2"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749622776"/>
                <w14:checkbox>
                  <w14:checked w14:val="1"/>
                  <w14:checkedState w14:val="2612" w14:font="MS Gothic"/>
                  <w14:uncheckedState w14:val="2610" w14:font="MS Gothic"/>
                </w14:checkbox>
              </w:sdtPr>
              <w:sdtEndPr/>
              <w:sdtContent>
                <w:r w:rsidR="00045DD2">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B785984" w14:textId="77777777" w:rsidR="00045DD2" w:rsidRPr="0089320F" w:rsidRDefault="00045DD2" w:rsidP="001056AC">
            <w:pPr>
              <w:spacing w:before="60" w:after="60"/>
              <w:jc w:val="both"/>
              <w:rPr>
                <w:rFonts w:ascii="Verdana" w:hAnsi="Verdana" w:cs="Arial"/>
                <w:sz w:val="20"/>
                <w:szCs w:val="20"/>
              </w:rPr>
            </w:pPr>
            <w:r>
              <w:rPr>
                <w:rFonts w:ascii="Verdana" w:hAnsi="Verdana" w:cs="Arial"/>
                <w:sz w:val="20"/>
                <w:szCs w:val="20"/>
              </w:rPr>
              <w:t>Yes, there is a direct link</w:t>
            </w:r>
          </w:p>
        </w:tc>
      </w:tr>
      <w:tr w:rsidR="00045DD2" w:rsidRPr="0089320F" w14:paraId="5D59EF47" w14:textId="77777777" w:rsidTr="001056AC">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2FC57F6E" w14:textId="77777777" w:rsidR="00045DD2" w:rsidDel="00F266F8"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932964860"/>
                <w14:checkbox>
                  <w14:checked w14:val="0"/>
                  <w14:checkedState w14:val="2612" w14:font="MS Gothic"/>
                  <w14:uncheckedState w14:val="2610" w14:font="MS Gothic"/>
                </w14:checkbox>
              </w:sdtPr>
              <w:sdtEndPr/>
              <w:sdtContent>
                <w:r w:rsidR="00045DD2"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46B65EA6" w14:textId="77777777" w:rsidR="00045DD2" w:rsidDel="00F266F8" w:rsidRDefault="00045DD2" w:rsidP="001056AC">
            <w:pPr>
              <w:spacing w:before="60" w:after="60"/>
              <w:jc w:val="both"/>
              <w:rPr>
                <w:rFonts w:ascii="Verdana" w:hAnsi="Verdana" w:cs="Arial"/>
                <w:sz w:val="20"/>
                <w:szCs w:val="20"/>
              </w:rPr>
            </w:pPr>
            <w:r>
              <w:rPr>
                <w:rFonts w:ascii="Verdana" w:hAnsi="Verdana" w:cs="Arial"/>
                <w:sz w:val="20"/>
                <w:szCs w:val="20"/>
              </w:rPr>
              <w:t>No, there is only an indirect link</w:t>
            </w:r>
          </w:p>
        </w:tc>
      </w:tr>
      <w:tr w:rsidR="00045DD2" w:rsidRPr="0089320F" w14:paraId="74C1CD47" w14:textId="77777777" w:rsidTr="001056AC">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E3D62FD" w14:textId="77777777" w:rsidR="00045DD2" w:rsidRPr="0089320F" w:rsidRDefault="00045DD2" w:rsidP="001056AC">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40B68D6" w14:textId="77777777" w:rsidR="00045DD2" w:rsidRPr="00B74A52" w:rsidRDefault="00045DD2" w:rsidP="001056AC">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Pr>
                <w:rFonts w:ascii="Verdana" w:hAnsi="Verdana" w:cs="Arial"/>
                <w:b/>
                <w:bCs/>
                <w:sz w:val="20"/>
                <w:szCs w:val="20"/>
              </w:rPr>
              <w:t>for which reform</w:t>
            </w:r>
            <w:r w:rsidRPr="00F266F8">
              <w:rPr>
                <w:rFonts w:ascii="Verdana" w:hAnsi="Verdana" w:cs="Arial"/>
                <w:b/>
                <w:bCs/>
                <w:sz w:val="20"/>
                <w:szCs w:val="20"/>
              </w:rPr>
              <w:t>/</w:t>
            </w:r>
            <w:r>
              <w:rPr>
                <w:rFonts w:ascii="Verdana" w:hAnsi="Verdana" w:cs="Arial"/>
                <w:b/>
                <w:bCs/>
                <w:sz w:val="20"/>
                <w:szCs w:val="20"/>
              </w:rPr>
              <w:t>investment</w:t>
            </w:r>
            <w:r w:rsidRPr="00F266F8">
              <w:rPr>
                <w:rFonts w:ascii="Verdana" w:hAnsi="Verdana" w:cs="Arial"/>
                <w:b/>
                <w:bCs/>
                <w:sz w:val="20"/>
                <w:szCs w:val="20"/>
              </w:rPr>
              <w:t xml:space="preserve"> </w:t>
            </w:r>
            <w:r>
              <w:rPr>
                <w:rFonts w:ascii="Verdana" w:hAnsi="Verdana" w:cs="Arial"/>
                <w:b/>
                <w:bCs/>
                <w:sz w:val="20"/>
                <w:szCs w:val="20"/>
              </w:rPr>
              <w:t>of the RRP this request has a</w:t>
            </w:r>
            <w:r w:rsidRPr="00F266F8">
              <w:rPr>
                <w:rFonts w:ascii="Verdana" w:hAnsi="Verdana" w:cs="Arial"/>
                <w:b/>
                <w:bCs/>
                <w:sz w:val="20"/>
                <w:szCs w:val="20"/>
              </w:rPr>
              <w:t xml:space="preserve"> direct link</w:t>
            </w:r>
            <w:r>
              <w:rPr>
                <w:rFonts w:ascii="Verdana" w:hAnsi="Verdana" w:cs="Arial"/>
                <w:b/>
                <w:bCs/>
                <w:sz w:val="20"/>
                <w:szCs w:val="20"/>
              </w:rPr>
              <w:t xml:space="preserve"> to </w:t>
            </w:r>
            <w:r>
              <w:rPr>
                <w:rFonts w:ascii="Verdana" w:hAnsi="Verdana" w:cs="Arial"/>
                <w:b/>
                <w:bCs/>
                <w:i/>
                <w:sz w:val="20"/>
                <w:szCs w:val="20"/>
              </w:rPr>
              <w:t>(add FENIX reference and corresponding deadlines when available)</w:t>
            </w:r>
          </w:p>
        </w:tc>
      </w:tr>
      <w:tr w:rsidR="00045DD2" w:rsidRPr="0089320F" w14:paraId="39E04EB6" w14:textId="77777777" w:rsidTr="001056AC">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9ED2097" w14:textId="77777777" w:rsidR="00045DD2" w:rsidRDefault="00045DD2" w:rsidP="001056AC">
            <w:pPr>
              <w:spacing w:before="60" w:after="60"/>
              <w:jc w:val="both"/>
              <w:rPr>
                <w:rFonts w:ascii="Verdana" w:hAnsi="Verdana" w:cs="Arial"/>
                <w:sz w:val="20"/>
                <w:szCs w:val="20"/>
              </w:rPr>
            </w:pPr>
            <w:r>
              <w:rPr>
                <w:rFonts w:ascii="Verdana" w:hAnsi="Verdana" w:cs="Arial"/>
                <w:sz w:val="20"/>
                <w:szCs w:val="20"/>
              </w:rPr>
              <w:t>If 3.2. is “</w:t>
            </w:r>
            <w:proofErr w:type="gramStart"/>
            <w:r>
              <w:rPr>
                <w:rFonts w:ascii="Verdana" w:hAnsi="Verdana" w:cs="Arial"/>
                <w:sz w:val="20"/>
                <w:szCs w:val="20"/>
              </w:rPr>
              <w:t>YES”</w:t>
            </w:r>
            <w:proofErr w:type="gramEnd"/>
          </w:p>
          <w:p w14:paraId="29082E2D" w14:textId="77777777" w:rsidR="00045DD2" w:rsidRDefault="00045DD2" w:rsidP="001056AC">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045DD2" w:rsidRPr="0089320F" w14:paraId="7D4A73F4" w14:textId="77777777" w:rsidTr="001056AC">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D387834" w14:textId="77777777" w:rsidR="00045DD2" w:rsidRPr="0089320F" w:rsidRDefault="00045DD2" w:rsidP="001056AC">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2A6845CC" w14:textId="77777777" w:rsidR="00045DD2" w:rsidRPr="00B74A52" w:rsidRDefault="00045DD2" w:rsidP="001056AC">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045DD2" w:rsidRPr="0089320F" w14:paraId="4EC8ABC1" w14:textId="77777777" w:rsidTr="001056AC">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C4F5778" w14:textId="77777777" w:rsidR="00045DD2" w:rsidRDefault="00045DD2" w:rsidP="001056AC">
            <w:pPr>
              <w:spacing w:before="60" w:after="60"/>
              <w:jc w:val="both"/>
              <w:rPr>
                <w:rFonts w:ascii="Verdana" w:hAnsi="Verdana" w:cs="Arial"/>
                <w:sz w:val="20"/>
                <w:szCs w:val="20"/>
              </w:rPr>
            </w:pPr>
            <w:r>
              <w:rPr>
                <w:rFonts w:ascii="Verdana" w:hAnsi="Verdana" w:cs="Arial"/>
                <w:sz w:val="20"/>
                <w:szCs w:val="20"/>
              </w:rPr>
              <w:t>If 3.2. is “NO”</w:t>
            </w:r>
          </w:p>
          <w:p w14:paraId="7ADB6BEF" w14:textId="77777777" w:rsidR="00045DD2" w:rsidRDefault="00045DD2" w:rsidP="001056AC">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5342C32" w14:textId="328E2728" w:rsidR="00045DD2" w:rsidRDefault="00045DD2" w:rsidP="00AC7E95">
      <w:pPr>
        <w:tabs>
          <w:tab w:val="left" w:pos="678"/>
        </w:tabs>
        <w:contextualSpacing/>
        <w:rPr>
          <w:rFonts w:ascii="Verdana" w:hAnsi="Verdana"/>
          <w:b/>
          <w:sz w:val="20"/>
        </w:rPr>
      </w:pPr>
    </w:p>
    <w:p w14:paraId="1280EE3E" w14:textId="774089A7" w:rsidR="007A1609" w:rsidRDefault="007A1609" w:rsidP="00AC7E95">
      <w:pPr>
        <w:tabs>
          <w:tab w:val="left" w:pos="678"/>
        </w:tabs>
        <w:contextualSpacing/>
        <w:rPr>
          <w:rFonts w:ascii="Verdana" w:hAnsi="Verdana"/>
          <w:b/>
          <w:sz w:val="20"/>
        </w:rPr>
      </w:pPr>
    </w:p>
    <w:p w14:paraId="01EDB04D" w14:textId="16912B5A" w:rsidR="007A1609" w:rsidRDefault="007A1609" w:rsidP="00AC7E95">
      <w:pPr>
        <w:tabs>
          <w:tab w:val="left" w:pos="678"/>
        </w:tabs>
        <w:contextualSpacing/>
        <w:rPr>
          <w:rFonts w:ascii="Verdana" w:hAnsi="Verdana"/>
          <w:b/>
          <w:sz w:val="20"/>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7A1609" w:rsidRPr="0089320F" w14:paraId="2616BCCF" w14:textId="77777777" w:rsidTr="001056AC">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314DE3BD" w14:textId="77777777" w:rsidR="007A1609" w:rsidRPr="0089320F" w:rsidRDefault="007A1609" w:rsidP="001056A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14268DB3" w14:textId="77777777" w:rsidR="007A1609" w:rsidRPr="0089320F" w:rsidRDefault="007A1609" w:rsidP="001056AC">
            <w:pPr>
              <w:contextualSpacing/>
              <w:jc w:val="both"/>
              <w:rPr>
                <w:rFonts w:ascii="Verdana" w:eastAsia="Times New Roman" w:hAnsi="Verdana" w:cs="Arial"/>
                <w:b/>
                <w:bCs/>
                <w:sz w:val="20"/>
                <w:szCs w:val="20"/>
                <w:lang w:eastAsia="en-GB"/>
              </w:rPr>
            </w:pPr>
            <w:r>
              <w:rPr>
                <w:rFonts w:ascii="Verdana" w:hAnsi="Verdana"/>
                <w:b/>
                <w:bCs/>
                <w:sz w:val="20"/>
                <w:szCs w:val="20"/>
              </w:rPr>
              <w:t>AGREEMENT TO COMMUNICATION ACTIVITIES BY BOTH THE COORDINATING AUTHORITY(-IES) AND THE BENEFICIARY AUTHORITY(-IES)</w:t>
            </w:r>
          </w:p>
        </w:tc>
      </w:tr>
      <w:tr w:rsidR="007A1609" w:rsidRPr="0089320F" w14:paraId="6D6B4218" w14:textId="77777777" w:rsidTr="001056AC">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399B08A7" w14:textId="3B5FDBF5" w:rsidR="007A1609" w:rsidRDefault="007A1609" w:rsidP="001056AC">
            <w:pPr>
              <w:spacing w:before="60" w:after="60"/>
              <w:jc w:val="both"/>
              <w:rPr>
                <w:rFonts w:ascii="Verdana" w:eastAsia="Times New Roman" w:hAnsi="Verdana"/>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w:t>
            </w:r>
            <w:r w:rsidRPr="66590D7B">
              <w:rPr>
                <w:rFonts w:ascii="Verdana" w:eastAsia="Times New Roman" w:hAnsi="Verdana"/>
                <w:sz w:val="20"/>
                <w:szCs w:val="20"/>
              </w:rPr>
              <w:lastRenderedPageBreak/>
              <w:t xml:space="preserve">funding for support measures funded under the Technical Support Instrument. </w:t>
            </w:r>
            <w:r>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p w14:paraId="678609F6" w14:textId="77777777" w:rsidR="007A1609" w:rsidRDefault="007A1609" w:rsidP="001056AC">
            <w:pPr>
              <w:spacing w:before="60" w:after="60"/>
              <w:jc w:val="both"/>
              <w:rPr>
                <w:rFonts w:ascii="Verdana" w:eastAsia="Times New Roman" w:hAnsi="Verdana"/>
                <w:sz w:val="20"/>
                <w:szCs w:val="20"/>
              </w:rPr>
            </w:pPr>
          </w:p>
          <w:p w14:paraId="51560E31" w14:textId="0BA7B1E2" w:rsidR="007A1609" w:rsidRPr="00B74A52" w:rsidRDefault="007A1609" w:rsidP="001056AC">
            <w:pPr>
              <w:spacing w:before="60" w:after="60"/>
              <w:jc w:val="both"/>
              <w:rPr>
                <w:rFonts w:ascii="Verdana" w:hAnsi="Verdana" w:cs="Arial"/>
                <w:sz w:val="20"/>
                <w:szCs w:val="20"/>
              </w:rPr>
            </w:pPr>
            <w:r w:rsidRPr="007E1AA0">
              <w:rPr>
                <w:rFonts w:ascii="Verdana" w:eastAsia="Times New Roman" w:hAnsi="Verdana" w:cs="Arial"/>
                <w:color w:val="FF0000"/>
                <w:sz w:val="20"/>
                <w:szCs w:val="20"/>
                <w:lang w:val="en-US" w:eastAsia="en-GB"/>
              </w:rPr>
              <w:t xml:space="preserve">Please include information on your </w:t>
            </w:r>
            <w:r w:rsidRPr="007E1AA0">
              <w:rPr>
                <w:rFonts w:ascii="Verdana" w:eastAsia="Times New Roman" w:hAnsi="Verdana" w:cs="Arial"/>
                <w:color w:val="FF0000"/>
                <w:sz w:val="20"/>
                <w:szCs w:val="20"/>
                <w:u w:val="single"/>
                <w:lang w:val="en-US" w:eastAsia="en-GB"/>
              </w:rPr>
              <w:t>own national situation</w:t>
            </w:r>
            <w:r w:rsidRPr="007E1AA0">
              <w:rPr>
                <w:rFonts w:ascii="Verdana" w:eastAsia="Times New Roman" w:hAnsi="Verdana" w:cs="Arial"/>
                <w:color w:val="FF0000"/>
                <w:sz w:val="20"/>
                <w:szCs w:val="20"/>
                <w:lang w:val="en-US" w:eastAsia="en-GB"/>
              </w:rPr>
              <w:t xml:space="preserve"> to explain </w:t>
            </w:r>
            <w:r>
              <w:rPr>
                <w:rFonts w:ascii="Verdana" w:eastAsia="Times New Roman" w:hAnsi="Verdana" w:cs="Arial"/>
                <w:color w:val="FF0000"/>
                <w:sz w:val="20"/>
                <w:szCs w:val="20"/>
                <w:lang w:val="en-US" w:eastAsia="en-GB"/>
              </w:rPr>
              <w:t>your agreement to communication activities</w:t>
            </w:r>
            <w:r w:rsidRPr="007E1AA0">
              <w:rPr>
                <w:rFonts w:ascii="Verdana" w:eastAsia="Times New Roman" w:hAnsi="Verdana" w:cs="Arial"/>
                <w:color w:val="FF0000"/>
                <w:sz w:val="20"/>
                <w:szCs w:val="20"/>
                <w:lang w:val="en-US" w:eastAsia="en-GB"/>
              </w:rPr>
              <w:t>.</w:t>
            </w:r>
            <w:r>
              <w:rPr>
                <w:rFonts w:ascii="Verdana" w:eastAsia="Times New Roman" w:hAnsi="Verdana" w:cs="Arial"/>
                <w:color w:val="FF0000"/>
                <w:sz w:val="20"/>
                <w:szCs w:val="20"/>
                <w:lang w:val="en-US" w:eastAsia="en-GB"/>
              </w:rPr>
              <w:t xml:space="preserve"> Each participating national authority must provide their country-specific information.</w:t>
            </w:r>
          </w:p>
        </w:tc>
      </w:tr>
      <w:tr w:rsidR="007A1609" w:rsidRPr="0089320F" w14:paraId="115A92CD" w14:textId="77777777" w:rsidTr="001056AC">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6D379D2" w14:textId="77777777" w:rsidR="007A1609" w:rsidRPr="0089320F" w:rsidRDefault="007A1609" w:rsidP="001056AC">
            <w:pPr>
              <w:pStyle w:val="Text2"/>
              <w:spacing w:after="0" w:line="276" w:lineRule="auto"/>
              <w:ind w:left="0"/>
              <w:rPr>
                <w:rFonts w:ascii="Verdana" w:hAnsi="Verdana" w:cs="Arial"/>
                <w:b/>
                <w:bCs/>
                <w:sz w:val="20"/>
                <w:szCs w:val="20"/>
              </w:rPr>
            </w:pPr>
            <w:r>
              <w:rPr>
                <w:rFonts w:ascii="Verdana" w:hAnsi="Verdana" w:cs="Arial"/>
                <w:b/>
                <w:bCs/>
                <w:sz w:val="20"/>
                <w:szCs w:val="20"/>
              </w:rPr>
              <w:lastRenderedPageBreak/>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9F544BB" w14:textId="77777777" w:rsidR="007A1609" w:rsidRPr="00B74A52" w:rsidRDefault="007A1609" w:rsidP="001056A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indicat</w:t>
            </w:r>
            <w:r>
              <w:rPr>
                <w:rFonts w:ascii="Verdana" w:hAnsi="Verdana" w:cs="Arial"/>
                <w:b/>
                <w:bCs/>
                <w:sz w:val="20"/>
                <w:szCs w:val="20"/>
              </w:rPr>
              <w:t>e</w:t>
            </w:r>
            <w:r w:rsidRPr="00474C8C">
              <w:rPr>
                <w:rFonts w:ascii="Verdana" w:hAnsi="Verdana" w:cs="Arial"/>
                <w:b/>
                <w:bCs/>
                <w:sz w:val="20"/>
                <w:szCs w:val="20"/>
              </w:rPr>
              <w:t xml:space="preserve"> that your entity has submitted this technical support request, as well as the area of the request?</w:t>
            </w:r>
          </w:p>
        </w:tc>
      </w:tr>
      <w:tr w:rsidR="007A1609" w:rsidRPr="0089320F" w14:paraId="59B6BBD5" w14:textId="77777777" w:rsidTr="001056AC">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ABE8648" w14:textId="77777777" w:rsidR="007A1609"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725759949"/>
                <w14:checkbox>
                  <w14:checked w14:val="0"/>
                  <w14:checkedState w14:val="2612" w14:font="MS Gothic"/>
                  <w14:uncheckedState w14:val="2610" w14:font="MS Gothic"/>
                </w14:checkbox>
              </w:sdtPr>
              <w:sdtEndPr/>
              <w:sdtContent>
                <w:r w:rsidR="007A1609">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5A3260C1" w14:textId="77777777" w:rsidR="007A1609" w:rsidRPr="00F01ABA" w:rsidRDefault="007A1609" w:rsidP="001056AC">
            <w:pPr>
              <w:spacing w:before="60" w:after="60"/>
              <w:jc w:val="both"/>
              <w:rPr>
                <w:rFonts w:ascii="Verdana" w:hAnsi="Verdana" w:cs="Arial"/>
                <w:sz w:val="20"/>
                <w:szCs w:val="20"/>
              </w:rPr>
            </w:pPr>
            <w:r>
              <w:rPr>
                <w:rFonts w:ascii="Verdana" w:hAnsi="Verdana" w:cs="Arial"/>
                <w:sz w:val="20"/>
                <w:szCs w:val="20"/>
              </w:rPr>
              <w:t>YES</w:t>
            </w:r>
          </w:p>
        </w:tc>
      </w:tr>
      <w:tr w:rsidR="007A1609" w:rsidRPr="0089320F" w14:paraId="438C9493" w14:textId="77777777" w:rsidTr="001056AC">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250AD8C" w14:textId="77777777" w:rsidR="007A1609"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1342510930"/>
                <w14:checkbox>
                  <w14:checked w14:val="0"/>
                  <w14:checkedState w14:val="2612" w14:font="MS Gothic"/>
                  <w14:uncheckedState w14:val="2610" w14:font="MS Gothic"/>
                </w14:checkbox>
              </w:sdtPr>
              <w:sdtEndPr/>
              <w:sdtContent>
                <w:r w:rsidR="007A1609"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C1EC586" w14:textId="77777777" w:rsidR="007A1609" w:rsidRPr="0089320F" w:rsidRDefault="007A1609" w:rsidP="001056AC">
            <w:pPr>
              <w:spacing w:before="60" w:after="60"/>
              <w:jc w:val="both"/>
              <w:rPr>
                <w:rFonts w:ascii="Verdana" w:hAnsi="Verdana" w:cs="Arial"/>
                <w:sz w:val="20"/>
                <w:szCs w:val="20"/>
              </w:rPr>
            </w:pPr>
            <w:r>
              <w:rPr>
                <w:rFonts w:ascii="Verdana" w:hAnsi="Verdana" w:cs="Arial"/>
                <w:sz w:val="20"/>
                <w:szCs w:val="20"/>
              </w:rPr>
              <w:t>NO</w:t>
            </w:r>
          </w:p>
        </w:tc>
      </w:tr>
      <w:tr w:rsidR="007A1609" w:rsidRPr="0089320F" w14:paraId="60EEAA2D" w14:textId="77777777" w:rsidTr="001056AC">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032C9EA7" w14:textId="77777777" w:rsidR="007A1609" w:rsidRPr="0089320F" w:rsidRDefault="007A1609" w:rsidP="001056A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1CF1893" w14:textId="77777777" w:rsidR="007A1609" w:rsidRPr="00B74A52" w:rsidRDefault="007A1609" w:rsidP="001056AC">
            <w:pPr>
              <w:pStyle w:val="Text2"/>
              <w:spacing w:after="0" w:line="276" w:lineRule="auto"/>
              <w:ind w:left="0"/>
              <w:rPr>
                <w:rFonts w:ascii="Verdana" w:hAnsi="Verdana" w:cs="Arial"/>
                <w:b/>
                <w:bCs/>
                <w:sz w:val="20"/>
                <w:szCs w:val="20"/>
              </w:rPr>
            </w:pPr>
            <w:r>
              <w:rPr>
                <w:rFonts w:ascii="Verdana" w:hAnsi="Verdana" w:cs="Arial"/>
                <w:b/>
                <w:bCs/>
                <w:sz w:val="20"/>
                <w:szCs w:val="20"/>
              </w:rPr>
              <w:t>Sh</w:t>
            </w:r>
            <w:r w:rsidRPr="00474C8C">
              <w:rPr>
                <w:rFonts w:ascii="Verdana" w:hAnsi="Verdana" w:cs="Arial"/>
                <w:b/>
                <w:bCs/>
                <w:sz w:val="20"/>
                <w:szCs w:val="20"/>
              </w:rPr>
              <w:t>ould this request be selected, do you agree that the Commission communicates about the support measure</w:t>
            </w:r>
            <w:r>
              <w:rPr>
                <w:rFonts w:ascii="Verdana" w:hAnsi="Verdana" w:cs="Arial"/>
                <w:b/>
                <w:bCs/>
                <w:sz w:val="20"/>
                <w:szCs w:val="20"/>
              </w:rPr>
              <w:t>s</w:t>
            </w:r>
            <w:r w:rsidRPr="00474C8C">
              <w:rPr>
                <w:rFonts w:ascii="Verdana" w:hAnsi="Verdana" w:cs="Arial"/>
                <w:b/>
                <w:bCs/>
                <w:sz w:val="20"/>
                <w:szCs w:val="20"/>
              </w:rPr>
              <w:t>?</w:t>
            </w:r>
          </w:p>
        </w:tc>
      </w:tr>
      <w:tr w:rsidR="007A1609" w:rsidRPr="0089320F" w14:paraId="00787413" w14:textId="77777777" w:rsidTr="001056AC">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3F036AF9" w14:textId="77777777" w:rsidR="007A1609"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514381846"/>
                <w14:checkbox>
                  <w14:checked w14:val="0"/>
                  <w14:checkedState w14:val="2612" w14:font="MS Gothic"/>
                  <w14:uncheckedState w14:val="2610" w14:font="MS Gothic"/>
                </w14:checkbox>
              </w:sdtPr>
              <w:sdtEndPr/>
              <w:sdtContent>
                <w:r w:rsidR="007A1609"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012B9825" w14:textId="77777777" w:rsidR="007A1609" w:rsidRPr="0089320F" w:rsidRDefault="007A1609" w:rsidP="001056AC">
            <w:pPr>
              <w:spacing w:before="60" w:after="60"/>
              <w:jc w:val="both"/>
              <w:rPr>
                <w:rFonts w:ascii="Verdana" w:hAnsi="Verdana" w:cs="Arial"/>
                <w:sz w:val="20"/>
                <w:szCs w:val="20"/>
              </w:rPr>
            </w:pPr>
            <w:r>
              <w:rPr>
                <w:rFonts w:ascii="Verdana" w:hAnsi="Verdana" w:cs="Arial"/>
                <w:sz w:val="20"/>
                <w:szCs w:val="20"/>
              </w:rPr>
              <w:t>YES</w:t>
            </w:r>
          </w:p>
        </w:tc>
      </w:tr>
      <w:tr w:rsidR="007A1609" w:rsidRPr="0089320F" w14:paraId="018563A2" w14:textId="77777777" w:rsidTr="001056AC">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2809ABF6" w14:textId="77777777" w:rsidR="007A1609" w:rsidRPr="0089320F" w:rsidRDefault="00722679" w:rsidP="001056AC">
            <w:pPr>
              <w:spacing w:before="60" w:after="60"/>
              <w:jc w:val="center"/>
              <w:rPr>
                <w:rFonts w:ascii="Verdana" w:hAnsi="Verdana" w:cs="Arial"/>
                <w:sz w:val="20"/>
                <w:szCs w:val="20"/>
              </w:rPr>
            </w:pPr>
            <w:sdt>
              <w:sdtPr>
                <w:rPr>
                  <w:rFonts w:ascii="Verdana" w:hAnsi="Verdana" w:cs="Arial"/>
                  <w:sz w:val="20"/>
                  <w:szCs w:val="20"/>
                </w:rPr>
                <w:alias w:val="Checkbox"/>
                <w:tag w:val="Checkbox"/>
                <w:id w:val="-2114425283"/>
                <w14:checkbox>
                  <w14:checked w14:val="0"/>
                  <w14:checkedState w14:val="2612" w14:font="MS Gothic"/>
                  <w14:uncheckedState w14:val="2610" w14:font="MS Gothic"/>
                </w14:checkbox>
              </w:sdtPr>
              <w:sdtEndPr/>
              <w:sdtContent>
                <w:r w:rsidR="007A1609"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1616BE0B" w14:textId="77777777" w:rsidR="007A1609" w:rsidRPr="0089320F" w:rsidRDefault="007A1609" w:rsidP="001056AC">
            <w:pPr>
              <w:spacing w:before="60" w:after="60"/>
              <w:jc w:val="both"/>
              <w:rPr>
                <w:rFonts w:ascii="Verdana" w:hAnsi="Verdana" w:cs="Arial"/>
                <w:sz w:val="20"/>
                <w:szCs w:val="20"/>
              </w:rPr>
            </w:pPr>
            <w:r>
              <w:rPr>
                <w:rFonts w:ascii="Verdana" w:hAnsi="Verdana" w:cs="Arial"/>
                <w:sz w:val="20"/>
                <w:szCs w:val="20"/>
              </w:rPr>
              <w:t>NO</w:t>
            </w:r>
          </w:p>
        </w:tc>
      </w:tr>
      <w:tr w:rsidR="007A1609" w:rsidRPr="0089320F" w14:paraId="7F93CCCF" w14:textId="77777777" w:rsidTr="001056AC">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754BFF73" w14:textId="77777777" w:rsidR="007A1609" w:rsidRPr="0089320F" w:rsidRDefault="007A1609" w:rsidP="001056AC">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7A1609" w:rsidRPr="0089320F" w14:paraId="2697136C" w14:textId="77777777" w:rsidTr="001056AC">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4250FB7" w14:textId="77777777" w:rsidR="007A1609" w:rsidRPr="0089320F" w:rsidRDefault="007A1609" w:rsidP="001056A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CD8DCAF" w14:textId="77777777" w:rsidR="007A1609" w:rsidRPr="00B74A52" w:rsidRDefault="007A1609" w:rsidP="001056AC">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7A1609" w:rsidRPr="00F64CAB" w14:paraId="428089A6" w14:textId="77777777" w:rsidTr="001056AC">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0CD0D4CE" w14:textId="77777777" w:rsidR="007A1609" w:rsidRPr="00F64CAB" w:rsidRDefault="007A1609" w:rsidP="001056AC">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5A38EA12" w14:textId="5478A53B" w:rsidR="007A1609" w:rsidRDefault="007A1609" w:rsidP="00AC7E95">
      <w:pPr>
        <w:tabs>
          <w:tab w:val="left" w:pos="678"/>
        </w:tabs>
        <w:contextualSpacing/>
        <w:rPr>
          <w:rFonts w:ascii="Verdana" w:hAnsi="Verdana"/>
          <w:b/>
          <w:sz w:val="20"/>
        </w:rPr>
      </w:pPr>
    </w:p>
    <w:p w14:paraId="619CD694" w14:textId="77777777" w:rsidR="00A752AF" w:rsidRPr="003A5F9A" w:rsidRDefault="00A752AF" w:rsidP="5AD5729F">
      <w:pPr>
        <w:spacing w:after="0"/>
        <w:rPr>
          <w:rFonts w:ascii="Verdana" w:hAnsi="Verdana"/>
          <w:b/>
          <w:noProof/>
        </w:rPr>
      </w:pPr>
    </w:p>
    <w:sectPr w:rsidR="00A752AF" w:rsidRPr="003A5F9A" w:rsidSect="00130D4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007" w14:textId="77777777" w:rsidR="00172BFA" w:rsidRDefault="00172BFA" w:rsidP="00EE6AE0">
      <w:pPr>
        <w:spacing w:after="0" w:line="240" w:lineRule="auto"/>
      </w:pPr>
      <w:r>
        <w:separator/>
      </w:r>
    </w:p>
  </w:endnote>
  <w:endnote w:type="continuationSeparator" w:id="0">
    <w:p w14:paraId="300ECC39" w14:textId="77777777" w:rsidR="00172BFA" w:rsidRDefault="00172BFA" w:rsidP="00EE6AE0">
      <w:pPr>
        <w:spacing w:after="0" w:line="240" w:lineRule="auto"/>
      </w:pPr>
      <w:r>
        <w:continuationSeparator/>
      </w:r>
    </w:p>
  </w:endnote>
  <w:endnote w:type="continuationNotice" w:id="1">
    <w:p w14:paraId="7A6C72DD" w14:textId="77777777" w:rsidR="00172BFA" w:rsidRDefault="00172BFA">
      <w:pPr>
        <w:spacing w:after="0" w:line="240" w:lineRule="auto"/>
      </w:pPr>
    </w:p>
  </w:endnote>
  <w:endnote w:id="2">
    <w:p w14:paraId="7A1EDC16" w14:textId="3033F1B1" w:rsidR="00172BFA" w:rsidRPr="00F60328" w:rsidRDefault="00172BFA" w:rsidP="00F60328">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Pr>
          <w:rFonts w:ascii="Verdana" w:hAnsi="Verdana"/>
          <w:sz w:val="20"/>
          <w:szCs w:val="20"/>
        </w:rPr>
        <w:t xml:space="preserve"> </w:t>
      </w:r>
      <w:r w:rsidRPr="007B2D01">
        <w:rPr>
          <w:rFonts w:ascii="Verdana" w:hAnsi="Verdana"/>
          <w:sz w:val="20"/>
          <w:szCs w:val="20"/>
        </w:rPr>
        <w:t xml:space="preserve">according to the procedure </w:t>
      </w:r>
      <w:r>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endnote>
  <w:endnote w:id="3">
    <w:p w14:paraId="1A9AD5F8" w14:textId="04169C1E" w:rsidR="00172BFA" w:rsidRDefault="00172BFA" w:rsidP="001152AE">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2"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Pr>
          <w:rFonts w:ascii="Verdana" w:hAnsi="Verdana"/>
          <w:sz w:val="20"/>
          <w:szCs w:val="20"/>
        </w:rPr>
        <w:t xml:space="preserve"> </w:t>
      </w:r>
      <w:r w:rsidRPr="007B2D01">
        <w:rPr>
          <w:rFonts w:ascii="Verdana" w:hAnsi="Verdana"/>
          <w:sz w:val="20"/>
          <w:szCs w:val="20"/>
        </w:rPr>
        <w:t xml:space="preserve">according to the procedure </w:t>
      </w:r>
      <w:r>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172BFA" w:rsidRPr="003A5F9A" w14:paraId="1C14DB95" w14:textId="77777777" w:rsidTr="001056AC">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87BDD6D" w14:textId="77777777" w:rsidR="00172BFA" w:rsidRPr="00E84FE8" w:rsidRDefault="00172BFA" w:rsidP="00045DD2">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DISCLAIMERS:</w:t>
            </w:r>
          </w:p>
          <w:p w14:paraId="22EA92F7" w14:textId="77777777" w:rsidR="00172BFA" w:rsidRPr="00E84FE8" w:rsidRDefault="00172BFA" w:rsidP="00045DD2">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w:t>
            </w:r>
            <w:r>
              <w:rPr>
                <w:rFonts w:ascii="Verdana" w:hAnsi="Verdana" w:cs="Arial"/>
                <w:sz w:val="20"/>
                <w:szCs w:val="20"/>
              </w:rPr>
              <w:t>(EU)</w:t>
            </w:r>
            <w:r w:rsidRPr="00E84FE8">
              <w:rPr>
                <w:rFonts w:ascii="Verdana" w:hAnsi="Verdana" w:cs="Arial"/>
                <w:sz w:val="20"/>
                <w:szCs w:val="20"/>
              </w:rPr>
              <w:t xml:space="preserve"> 2018/1046 on the </w:t>
            </w:r>
            <w:r>
              <w:rPr>
                <w:rFonts w:ascii="Verdana" w:hAnsi="Verdana" w:cs="Arial"/>
                <w:sz w:val="20"/>
                <w:szCs w:val="20"/>
              </w:rPr>
              <w:t>f</w:t>
            </w:r>
            <w:r w:rsidRPr="00E84FE8">
              <w:rPr>
                <w:rFonts w:ascii="Verdana" w:hAnsi="Verdana" w:cs="Arial"/>
                <w:sz w:val="20"/>
                <w:szCs w:val="20"/>
              </w:rPr>
              <w:t xml:space="preserve">inancial </w:t>
            </w:r>
            <w:r>
              <w:rPr>
                <w:rFonts w:ascii="Verdana" w:hAnsi="Verdana" w:cs="Arial"/>
                <w:sz w:val="20"/>
                <w:szCs w:val="20"/>
              </w:rPr>
              <w:t>rules</w:t>
            </w:r>
            <w:r w:rsidRPr="00E84FE8">
              <w:rPr>
                <w:rFonts w:ascii="Verdana" w:hAnsi="Verdana" w:cs="Arial"/>
                <w:sz w:val="20"/>
                <w:szCs w:val="20"/>
              </w:rPr>
              <w:t xml:space="preserve"> applicable to the General Budget of the Union. In compliance with the principle of </w:t>
            </w:r>
            <w:r>
              <w:rPr>
                <w:rFonts w:ascii="Verdana" w:hAnsi="Verdana" w:cs="Arial"/>
                <w:sz w:val="20"/>
                <w:szCs w:val="20"/>
              </w:rPr>
              <w:t>no</w:t>
            </w:r>
            <w:r w:rsidRPr="00E84FE8">
              <w:rPr>
                <w:rFonts w:ascii="Verdana" w:hAnsi="Verdana" w:cs="Arial"/>
                <w:sz w:val="20"/>
                <w:szCs w:val="20"/>
              </w:rPr>
              <w:t xml:space="preserve"> double funding, the recipient </w:t>
            </w:r>
            <w:r>
              <w:rPr>
                <w:rFonts w:ascii="Verdana" w:hAnsi="Verdana" w:cs="Arial"/>
                <w:sz w:val="20"/>
                <w:szCs w:val="20"/>
              </w:rPr>
              <w:t xml:space="preserve">(beneficiary) </w:t>
            </w:r>
            <w:r w:rsidRPr="00E84FE8">
              <w:rPr>
                <w:rFonts w:ascii="Verdana" w:hAnsi="Verdana" w:cs="Arial"/>
                <w:sz w:val="20"/>
                <w:szCs w:val="20"/>
              </w:rPr>
              <w:t xml:space="preserve">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budget</w:t>
            </w:r>
            <w:r>
              <w:rPr>
                <w:rFonts w:ascii="Verdana" w:hAnsi="Verdana" w:cs="Arial"/>
                <w:sz w:val="20"/>
                <w:szCs w:val="20"/>
              </w:rPr>
              <w:t xml:space="preserve"> of the European Union</w:t>
            </w:r>
            <w:r w:rsidRPr="00E84FE8">
              <w:rPr>
                <w:rFonts w:ascii="Verdana" w:hAnsi="Verdana" w:cs="Arial"/>
                <w:sz w:val="20"/>
                <w:szCs w:val="20"/>
              </w:rPr>
              <w:t xml:space="preserve">. </w:t>
            </w:r>
            <w:r w:rsidRPr="66590D7B">
              <w:rPr>
                <w:rFonts w:ascii="Verdana" w:hAnsi="Verdana" w:cs="Arial"/>
                <w:b/>
                <w:bCs/>
                <w:sz w:val="20"/>
                <w:szCs w:val="20"/>
              </w:rPr>
              <w:t>In no circumstances, shall the European Commission finance the same costs twice.</w:t>
            </w:r>
          </w:p>
        </w:tc>
      </w:tr>
      <w:tr w:rsidR="00172BFA" w:rsidRPr="003A5F9A" w14:paraId="0520FA01" w14:textId="77777777" w:rsidTr="001056AC">
        <w:tc>
          <w:tcPr>
            <w:tcW w:w="5000" w:type="pct"/>
            <w:tcBorders>
              <w:top w:val="single" w:sz="12" w:space="0" w:color="auto"/>
              <w:left w:val="single" w:sz="12" w:space="0" w:color="auto"/>
              <w:bottom w:val="single" w:sz="12" w:space="0" w:color="auto"/>
              <w:right w:val="single" w:sz="12" w:space="0" w:color="auto"/>
            </w:tcBorders>
          </w:tcPr>
          <w:p w14:paraId="6738B267" w14:textId="77777777" w:rsidR="00172BFA" w:rsidRPr="00E84FE8" w:rsidRDefault="00172BFA" w:rsidP="00045DD2">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selected for funding under the TSI, </w:t>
            </w:r>
            <w:r w:rsidRPr="66590D7B">
              <w:rPr>
                <w:rFonts w:ascii="Verdana" w:hAnsi="Verdana" w:cs="Arial"/>
                <w:b/>
                <w:bCs/>
                <w:sz w:val="20"/>
                <w:szCs w:val="20"/>
              </w:rPr>
              <w:t>the Member State will confirm to the Commission that there is no overlap between the request selected under the TSI and concrete actions funded under other EU instruments and that double funding is not present for this selected request.</w:t>
            </w:r>
            <w:r w:rsidRPr="00E84FE8">
              <w:rPr>
                <w:rFonts w:ascii="Verdana" w:hAnsi="Verdana" w:cs="Arial"/>
                <w:sz w:val="20"/>
                <w:szCs w:val="20"/>
              </w:rPr>
              <w:t xml:space="preserve"> </w:t>
            </w:r>
          </w:p>
        </w:tc>
      </w:tr>
      <w:tr w:rsidR="00172BFA" w:rsidRPr="003A5F9A" w14:paraId="3D4A7FDB" w14:textId="77777777" w:rsidTr="001056AC">
        <w:tc>
          <w:tcPr>
            <w:tcW w:w="5000" w:type="pct"/>
            <w:tcBorders>
              <w:top w:val="single" w:sz="12" w:space="0" w:color="auto"/>
              <w:left w:val="single" w:sz="12" w:space="0" w:color="auto"/>
              <w:bottom w:val="single" w:sz="12" w:space="0" w:color="auto"/>
              <w:right w:val="single" w:sz="12" w:space="0" w:color="auto"/>
            </w:tcBorders>
          </w:tcPr>
          <w:p w14:paraId="5D23B102" w14:textId="77777777" w:rsidR="00172BFA" w:rsidRPr="00E84FE8" w:rsidRDefault="00172BFA" w:rsidP="00045DD2">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 set out in the TSI Regulation</w:t>
            </w:r>
            <w:r w:rsidRPr="00E84FE8">
              <w:rPr>
                <w:rFonts w:ascii="Verdana" w:hAnsi="Verdana" w:cs="Arial"/>
                <w:sz w:val="20"/>
                <w:szCs w:val="20"/>
              </w:rPr>
              <w:t>. Where justified, the Member States concerned may request that the Commission</w:t>
            </w:r>
            <w:r>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172BFA" w:rsidRPr="003A5F9A" w14:paraId="5C5126C2" w14:textId="77777777" w:rsidTr="001056AC">
        <w:tc>
          <w:tcPr>
            <w:tcW w:w="5000" w:type="pct"/>
            <w:tcBorders>
              <w:top w:val="single" w:sz="12" w:space="0" w:color="auto"/>
              <w:left w:val="single" w:sz="12" w:space="0" w:color="auto"/>
              <w:bottom w:val="single" w:sz="12" w:space="0" w:color="auto"/>
              <w:right w:val="single" w:sz="12" w:space="0" w:color="auto"/>
            </w:tcBorders>
          </w:tcPr>
          <w:p w14:paraId="6E17BE23" w14:textId="77777777" w:rsidR="00172BFA" w:rsidRPr="002062A3" w:rsidRDefault="00172BFA" w:rsidP="00045DD2">
            <w:pPr>
              <w:spacing w:before="60" w:after="60"/>
              <w:jc w:val="both"/>
              <w:rPr>
                <w:rFonts w:ascii="Verdana" w:hAnsi="Verdana" w:cs="Arial"/>
                <w:sz w:val="20"/>
                <w:szCs w:val="20"/>
              </w:rPr>
            </w:pPr>
            <w:r w:rsidRPr="002062A3">
              <w:rPr>
                <w:rFonts w:ascii="Verdana" w:hAnsi="Verdana" w:cs="Arial"/>
                <w:sz w:val="20"/>
                <w:szCs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szCs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szCs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1FE62CCB" w14:textId="77777777" w:rsidR="00172BFA" w:rsidRPr="00E84FE8" w:rsidRDefault="00172BFA" w:rsidP="00045DD2">
            <w:pPr>
              <w:spacing w:before="60" w:after="60"/>
              <w:jc w:val="both"/>
              <w:rPr>
                <w:rFonts w:ascii="Verdana" w:hAnsi="Verdana" w:cs="Arial"/>
                <w:sz w:val="20"/>
                <w:szCs w:val="20"/>
              </w:rPr>
            </w:pPr>
            <w:r w:rsidRPr="002062A3">
              <w:rPr>
                <w:rFonts w:ascii="Verdana" w:hAnsi="Verdana" w:cs="Arial"/>
                <w:b/>
                <w:bCs/>
                <w:sz w:val="20"/>
                <w:szCs w:val="20"/>
              </w:rPr>
              <w:t>The Member States shall counter fraud and any other illegal activities affecting the financial interests of the Union</w:t>
            </w:r>
            <w:r w:rsidRPr="002062A3">
              <w:rPr>
                <w:rFonts w:ascii="Verdana" w:hAnsi="Verdana" w:cs="Arial"/>
                <w:sz w:val="20"/>
                <w:szCs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172BFA" w:rsidRPr="003A5F9A" w14:paraId="757EB4C9" w14:textId="77777777" w:rsidTr="001056AC">
        <w:tc>
          <w:tcPr>
            <w:tcW w:w="5000" w:type="pct"/>
            <w:tcBorders>
              <w:top w:val="single" w:sz="12" w:space="0" w:color="auto"/>
              <w:left w:val="single" w:sz="12" w:space="0" w:color="auto"/>
              <w:bottom w:val="single" w:sz="12" w:space="0" w:color="auto"/>
              <w:right w:val="single" w:sz="12" w:space="0" w:color="auto"/>
            </w:tcBorders>
          </w:tcPr>
          <w:p w14:paraId="3048D777" w14:textId="77777777" w:rsidR="00172BFA" w:rsidRPr="00E84FE8" w:rsidRDefault="00172BFA" w:rsidP="00045DD2">
            <w:pPr>
              <w:spacing w:before="60" w:after="60"/>
              <w:jc w:val="both"/>
              <w:rPr>
                <w:rFonts w:ascii="Verdana" w:hAnsi="Verdana" w:cs="Arial"/>
                <w:sz w:val="20"/>
                <w:szCs w:val="20"/>
              </w:rPr>
            </w:pPr>
            <w:r w:rsidRPr="00F9656B">
              <w:rPr>
                <w:rFonts w:ascii="Verdana" w:hAnsi="Verdana" w:cs="Arial"/>
                <w:sz w:val="20"/>
                <w:szCs w:val="20"/>
              </w:rPr>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172BFA" w:rsidRPr="003A5F9A" w14:paraId="78E10634" w14:textId="77777777" w:rsidTr="001056AC">
        <w:tc>
          <w:tcPr>
            <w:tcW w:w="5000" w:type="pct"/>
            <w:tcBorders>
              <w:top w:val="single" w:sz="12" w:space="0" w:color="auto"/>
              <w:left w:val="single" w:sz="12" w:space="0" w:color="auto"/>
              <w:bottom w:val="single" w:sz="12" w:space="0" w:color="auto"/>
              <w:right w:val="single" w:sz="12" w:space="0" w:color="auto"/>
            </w:tcBorders>
          </w:tcPr>
          <w:p w14:paraId="18EA8AF1" w14:textId="77777777" w:rsidR="00172BFA" w:rsidRPr="00E84FE8" w:rsidRDefault="00172BFA" w:rsidP="00045DD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Pr>
                <w:rFonts w:ascii="Verdana" w:hAnsi="Verdana" w:cs="Arial"/>
                <w:sz w:val="20"/>
                <w:szCs w:val="20"/>
              </w:rPr>
              <w:t xml:space="preserve">RRP or any </w:t>
            </w:r>
            <w:r w:rsidRPr="00E84FE8">
              <w:rPr>
                <w:rFonts w:ascii="Verdana" w:hAnsi="Verdana" w:cs="Arial"/>
                <w:sz w:val="20"/>
                <w:szCs w:val="20"/>
              </w:rPr>
              <w:t xml:space="preserve">request for payment. </w:t>
            </w:r>
          </w:p>
        </w:tc>
      </w:tr>
      <w:tr w:rsidR="00172BFA" w:rsidRPr="003A5F9A" w14:paraId="0D826C88" w14:textId="77777777" w:rsidTr="001056AC">
        <w:tc>
          <w:tcPr>
            <w:tcW w:w="5000" w:type="pct"/>
            <w:tcBorders>
              <w:top w:val="single" w:sz="12" w:space="0" w:color="auto"/>
              <w:left w:val="single" w:sz="12" w:space="0" w:color="auto"/>
              <w:bottom w:val="single" w:sz="12" w:space="0" w:color="auto"/>
              <w:right w:val="single" w:sz="12" w:space="0" w:color="auto"/>
            </w:tcBorders>
          </w:tcPr>
          <w:p w14:paraId="6BB8041B" w14:textId="77777777" w:rsidR="00172BFA" w:rsidRPr="66590D7B" w:rsidRDefault="00172BFA" w:rsidP="00045DD2">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tbl>
    <w:p w14:paraId="0307ACC6" w14:textId="77777777" w:rsidR="00172BFA" w:rsidRPr="001152AE" w:rsidRDefault="00172BFA" w:rsidP="001152AE">
      <w:pPr>
        <w:jc w:val="both"/>
        <w:rPr>
          <w:rFonts w:ascii="Verdana" w:hAnsi="Verdana"/>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EAC" w14:textId="77777777" w:rsidR="00172BFA" w:rsidRDefault="00172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10360"/>
      <w:docPartObj>
        <w:docPartGallery w:val="Page Numbers (Bottom of Page)"/>
        <w:docPartUnique/>
      </w:docPartObj>
    </w:sdtPr>
    <w:sdtEndPr>
      <w:rPr>
        <w:noProof/>
      </w:rPr>
    </w:sdtEndPr>
    <w:sdtContent>
      <w:p w14:paraId="43C285D2" w14:textId="7EEA8A8D" w:rsidR="00172BFA" w:rsidRDefault="00172BFA">
        <w:pPr>
          <w:pStyle w:val="Footer"/>
          <w:jc w:val="right"/>
        </w:pPr>
        <w:r>
          <w:fldChar w:fldCharType="begin"/>
        </w:r>
        <w:r>
          <w:instrText xml:space="preserve"> PAGE   \* MERGEFORMAT </w:instrText>
        </w:r>
        <w:r>
          <w:fldChar w:fldCharType="separate"/>
        </w:r>
        <w:r w:rsidR="005325F9">
          <w:rPr>
            <w:noProof/>
          </w:rPr>
          <w:t>8</w:t>
        </w:r>
        <w:r>
          <w:rPr>
            <w:noProof/>
          </w:rPr>
          <w:fldChar w:fldCharType="end"/>
        </w:r>
      </w:p>
    </w:sdtContent>
  </w:sdt>
  <w:p w14:paraId="18949379" w14:textId="77777777" w:rsidR="00172BFA" w:rsidRDefault="00172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A9B" w14:textId="77777777" w:rsidR="00172BFA" w:rsidRDefault="0017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4E1" w14:textId="77777777" w:rsidR="00172BFA" w:rsidRDefault="00172BFA" w:rsidP="00EE6AE0">
      <w:pPr>
        <w:spacing w:after="0" w:line="240" w:lineRule="auto"/>
      </w:pPr>
      <w:r>
        <w:separator/>
      </w:r>
    </w:p>
  </w:footnote>
  <w:footnote w:type="continuationSeparator" w:id="0">
    <w:p w14:paraId="74AC8B31" w14:textId="77777777" w:rsidR="00172BFA" w:rsidRDefault="00172BFA" w:rsidP="00EE6AE0">
      <w:pPr>
        <w:spacing w:after="0" w:line="240" w:lineRule="auto"/>
      </w:pPr>
      <w:r>
        <w:continuationSeparator/>
      </w:r>
    </w:p>
  </w:footnote>
  <w:footnote w:type="continuationNotice" w:id="1">
    <w:p w14:paraId="27404E37" w14:textId="77777777" w:rsidR="00172BFA" w:rsidRDefault="00172BFA">
      <w:pPr>
        <w:spacing w:after="0" w:line="240" w:lineRule="auto"/>
      </w:pPr>
    </w:p>
  </w:footnote>
  <w:footnote w:id="2">
    <w:p w14:paraId="4E2C912F" w14:textId="77777777" w:rsidR="00172BFA" w:rsidRPr="0047408E" w:rsidRDefault="00172BFA">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 w:id="3">
    <w:p w14:paraId="37270382" w14:textId="77777777" w:rsidR="00172BFA" w:rsidRPr="0047408E" w:rsidRDefault="00172BFA" w:rsidP="00A752AF">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615" w14:textId="77777777" w:rsidR="00172BFA" w:rsidRDefault="00172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BC5" w14:textId="43188EBC" w:rsidR="00172BFA" w:rsidRPr="00FA4464" w:rsidRDefault="00172BFA" w:rsidP="5ED146BE">
    <w:pPr>
      <w:pStyle w:val="Header"/>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2024</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172BFA" w:rsidRDefault="00172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A10" w14:textId="77777777" w:rsidR="00172BFA" w:rsidRDefault="00172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4" w15:restartNumberingAfterBreak="0">
    <w:nsid w:val="1C790CD3"/>
    <w:multiLevelType w:val="hybridMultilevel"/>
    <w:tmpl w:val="7B0855C0"/>
    <w:lvl w:ilvl="0" w:tplc="08090017">
      <w:start w:val="1"/>
      <w:numFmt w:val="lowerLetter"/>
      <w:lvlText w:val="%1)"/>
      <w:lvlJc w:val="left"/>
      <w:pPr>
        <w:ind w:left="1211"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742E5"/>
    <w:multiLevelType w:val="hybridMultilevel"/>
    <w:tmpl w:val="842059BE"/>
    <w:lvl w:ilvl="0" w:tplc="EE98EF8C">
      <w:start w:val="6"/>
      <w:numFmt w:val="bullet"/>
      <w:lvlText w:val="-"/>
      <w:lvlJc w:val="left"/>
      <w:pPr>
        <w:ind w:left="720" w:hanging="360"/>
      </w:pPr>
      <w:rPr>
        <w:rFonts w:ascii="Bookman Old Style" w:eastAsiaTheme="minorHAnsi" w:hAnsi="Bookman Old Style"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02FAE"/>
    <w:multiLevelType w:val="hybridMultilevel"/>
    <w:tmpl w:val="672C62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7C11E31"/>
    <w:multiLevelType w:val="hybridMultilevel"/>
    <w:tmpl w:val="D1624DB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A654C"/>
    <w:multiLevelType w:val="hybridMultilevel"/>
    <w:tmpl w:val="B16619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34610"/>
    <w:multiLevelType w:val="hybridMultilevel"/>
    <w:tmpl w:val="0CDA78E0"/>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17"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3E3032"/>
    <w:multiLevelType w:val="hybridMultilevel"/>
    <w:tmpl w:val="7B0855C0"/>
    <w:lvl w:ilvl="0" w:tplc="08090017">
      <w:start w:val="1"/>
      <w:numFmt w:val="lowerLetter"/>
      <w:lvlText w:val="%1)"/>
      <w:lvlJc w:val="left"/>
      <w:pPr>
        <w:ind w:left="720" w:hanging="360"/>
      </w:pPr>
    </w:lvl>
    <w:lvl w:ilvl="1" w:tplc="18090019">
      <w:start w:val="1"/>
      <w:numFmt w:val="lowerLetter"/>
      <w:lvlText w:val="%2."/>
      <w:lvlJc w:val="left"/>
      <w:pPr>
        <w:ind w:left="949" w:hanging="360"/>
      </w:pPr>
    </w:lvl>
    <w:lvl w:ilvl="2" w:tplc="1809001B" w:tentative="1">
      <w:start w:val="1"/>
      <w:numFmt w:val="lowerRoman"/>
      <w:lvlText w:val="%3."/>
      <w:lvlJc w:val="right"/>
      <w:pPr>
        <w:ind w:left="1669" w:hanging="180"/>
      </w:pPr>
    </w:lvl>
    <w:lvl w:ilvl="3" w:tplc="1809000F" w:tentative="1">
      <w:start w:val="1"/>
      <w:numFmt w:val="decimal"/>
      <w:lvlText w:val="%4."/>
      <w:lvlJc w:val="left"/>
      <w:pPr>
        <w:ind w:left="2389" w:hanging="360"/>
      </w:pPr>
    </w:lvl>
    <w:lvl w:ilvl="4" w:tplc="18090019" w:tentative="1">
      <w:start w:val="1"/>
      <w:numFmt w:val="lowerLetter"/>
      <w:lvlText w:val="%5."/>
      <w:lvlJc w:val="left"/>
      <w:pPr>
        <w:ind w:left="3109" w:hanging="360"/>
      </w:pPr>
    </w:lvl>
    <w:lvl w:ilvl="5" w:tplc="1809001B" w:tentative="1">
      <w:start w:val="1"/>
      <w:numFmt w:val="lowerRoman"/>
      <w:lvlText w:val="%6."/>
      <w:lvlJc w:val="right"/>
      <w:pPr>
        <w:ind w:left="3829" w:hanging="180"/>
      </w:pPr>
    </w:lvl>
    <w:lvl w:ilvl="6" w:tplc="1809000F" w:tentative="1">
      <w:start w:val="1"/>
      <w:numFmt w:val="decimal"/>
      <w:lvlText w:val="%7."/>
      <w:lvlJc w:val="left"/>
      <w:pPr>
        <w:ind w:left="4549" w:hanging="360"/>
      </w:pPr>
    </w:lvl>
    <w:lvl w:ilvl="7" w:tplc="18090019" w:tentative="1">
      <w:start w:val="1"/>
      <w:numFmt w:val="lowerLetter"/>
      <w:lvlText w:val="%8."/>
      <w:lvlJc w:val="left"/>
      <w:pPr>
        <w:ind w:left="5269" w:hanging="360"/>
      </w:pPr>
    </w:lvl>
    <w:lvl w:ilvl="8" w:tplc="1809001B" w:tentative="1">
      <w:start w:val="1"/>
      <w:numFmt w:val="lowerRoman"/>
      <w:lvlText w:val="%9."/>
      <w:lvlJc w:val="right"/>
      <w:pPr>
        <w:ind w:left="5989" w:hanging="180"/>
      </w:pPr>
    </w:lvl>
  </w:abstractNum>
  <w:abstractNum w:abstractNumId="20" w15:restartNumberingAfterBreak="0">
    <w:nsid w:val="62C02EA5"/>
    <w:multiLevelType w:val="hybridMultilevel"/>
    <w:tmpl w:val="7B0855C0"/>
    <w:lvl w:ilvl="0" w:tplc="08090017">
      <w:start w:val="1"/>
      <w:numFmt w:val="lowerLetter"/>
      <w:lvlText w:val="%1)"/>
      <w:lvlJc w:val="left"/>
      <w:pPr>
        <w:ind w:left="1211"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F43FE5"/>
    <w:multiLevelType w:val="hybridMultilevel"/>
    <w:tmpl w:val="352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2D60C0"/>
    <w:multiLevelType w:val="hybridMultilevel"/>
    <w:tmpl w:val="68C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A20AF"/>
    <w:multiLevelType w:val="hybridMultilevel"/>
    <w:tmpl w:val="16505A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6863095">
    <w:abstractNumId w:val="2"/>
  </w:num>
  <w:num w:numId="2" w16cid:durableId="1281112024">
    <w:abstractNumId w:val="6"/>
  </w:num>
  <w:num w:numId="3" w16cid:durableId="212473200">
    <w:abstractNumId w:val="5"/>
  </w:num>
  <w:num w:numId="4" w16cid:durableId="739597241">
    <w:abstractNumId w:val="25"/>
  </w:num>
  <w:num w:numId="5" w16cid:durableId="2099935137">
    <w:abstractNumId w:val="8"/>
  </w:num>
  <w:num w:numId="6" w16cid:durableId="1613593157">
    <w:abstractNumId w:val="9"/>
  </w:num>
  <w:num w:numId="7" w16cid:durableId="220600313">
    <w:abstractNumId w:val="10"/>
  </w:num>
  <w:num w:numId="8" w16cid:durableId="828517332">
    <w:abstractNumId w:val="24"/>
  </w:num>
  <w:num w:numId="9" w16cid:durableId="191111805">
    <w:abstractNumId w:val="21"/>
  </w:num>
  <w:num w:numId="10" w16cid:durableId="1859849304">
    <w:abstractNumId w:val="14"/>
  </w:num>
  <w:num w:numId="11" w16cid:durableId="1255553854">
    <w:abstractNumId w:val="18"/>
  </w:num>
  <w:num w:numId="12" w16cid:durableId="20023487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9566008">
    <w:abstractNumId w:val="3"/>
  </w:num>
  <w:num w:numId="14" w16cid:durableId="885023112">
    <w:abstractNumId w:val="13"/>
  </w:num>
  <w:num w:numId="15" w16cid:durableId="1528981908">
    <w:abstractNumId w:val="0"/>
  </w:num>
  <w:num w:numId="16" w16cid:durableId="594896281">
    <w:abstractNumId w:val="17"/>
  </w:num>
  <w:num w:numId="17" w16cid:durableId="1479687262">
    <w:abstractNumId w:val="1"/>
  </w:num>
  <w:num w:numId="18" w16cid:durableId="483744132">
    <w:abstractNumId w:val="7"/>
  </w:num>
  <w:num w:numId="19" w16cid:durableId="418256561">
    <w:abstractNumId w:val="22"/>
  </w:num>
  <w:num w:numId="20" w16cid:durableId="344981585">
    <w:abstractNumId w:val="16"/>
  </w:num>
  <w:num w:numId="21" w16cid:durableId="598217988">
    <w:abstractNumId w:val="23"/>
  </w:num>
  <w:num w:numId="22" w16cid:durableId="940454266">
    <w:abstractNumId w:val="12"/>
  </w:num>
  <w:num w:numId="23" w16cid:durableId="270674230">
    <w:abstractNumId w:val="26"/>
  </w:num>
  <w:num w:numId="24" w16cid:durableId="452137062">
    <w:abstractNumId w:val="20"/>
  </w:num>
  <w:num w:numId="25" w16cid:durableId="1895118010">
    <w:abstractNumId w:val="4"/>
  </w:num>
  <w:num w:numId="26" w16cid:durableId="1608924703">
    <w:abstractNumId w:val="19"/>
  </w:num>
  <w:num w:numId="27" w16cid:durableId="721976642">
    <w:abstractNumId w:val="27"/>
  </w:num>
  <w:num w:numId="28" w16cid:durableId="1753816362">
    <w:abstractNumId w:val="15"/>
  </w:num>
  <w:num w:numId="29" w16cid:durableId="11943422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2AB7"/>
    <w:rsid w:val="00001C69"/>
    <w:rsid w:val="00006A39"/>
    <w:rsid w:val="00010D04"/>
    <w:rsid w:val="00013D60"/>
    <w:rsid w:val="0001491A"/>
    <w:rsid w:val="00016208"/>
    <w:rsid w:val="0001731C"/>
    <w:rsid w:val="00022836"/>
    <w:rsid w:val="00025F52"/>
    <w:rsid w:val="00032090"/>
    <w:rsid w:val="00036D70"/>
    <w:rsid w:val="00037A78"/>
    <w:rsid w:val="00037D40"/>
    <w:rsid w:val="000433AC"/>
    <w:rsid w:val="00045DD2"/>
    <w:rsid w:val="00047AF3"/>
    <w:rsid w:val="00052F40"/>
    <w:rsid w:val="00054544"/>
    <w:rsid w:val="000573A6"/>
    <w:rsid w:val="00060746"/>
    <w:rsid w:val="00060B9E"/>
    <w:rsid w:val="00062713"/>
    <w:rsid w:val="00071AC4"/>
    <w:rsid w:val="00073CEF"/>
    <w:rsid w:val="00080242"/>
    <w:rsid w:val="00084951"/>
    <w:rsid w:val="0008727F"/>
    <w:rsid w:val="00087BC9"/>
    <w:rsid w:val="00087D96"/>
    <w:rsid w:val="000A0FAA"/>
    <w:rsid w:val="000A3888"/>
    <w:rsid w:val="000A48F1"/>
    <w:rsid w:val="000A6292"/>
    <w:rsid w:val="000A7759"/>
    <w:rsid w:val="000B0B04"/>
    <w:rsid w:val="000B63C0"/>
    <w:rsid w:val="000B6724"/>
    <w:rsid w:val="000B6CF7"/>
    <w:rsid w:val="000C5361"/>
    <w:rsid w:val="000C612B"/>
    <w:rsid w:val="000D06F2"/>
    <w:rsid w:val="000D25FF"/>
    <w:rsid w:val="000D5A14"/>
    <w:rsid w:val="000E0C93"/>
    <w:rsid w:val="000E0E25"/>
    <w:rsid w:val="000E1567"/>
    <w:rsid w:val="000E57D0"/>
    <w:rsid w:val="000F257B"/>
    <w:rsid w:val="000F5BC6"/>
    <w:rsid w:val="000F67D3"/>
    <w:rsid w:val="000F6884"/>
    <w:rsid w:val="001056AC"/>
    <w:rsid w:val="001060ED"/>
    <w:rsid w:val="00106160"/>
    <w:rsid w:val="001127D2"/>
    <w:rsid w:val="001152AE"/>
    <w:rsid w:val="00117A61"/>
    <w:rsid w:val="00123EA4"/>
    <w:rsid w:val="001240F8"/>
    <w:rsid w:val="00126003"/>
    <w:rsid w:val="00127287"/>
    <w:rsid w:val="00130D40"/>
    <w:rsid w:val="00132A25"/>
    <w:rsid w:val="00140C8E"/>
    <w:rsid w:val="001427C5"/>
    <w:rsid w:val="00145C07"/>
    <w:rsid w:val="00154168"/>
    <w:rsid w:val="0015773E"/>
    <w:rsid w:val="00163FA5"/>
    <w:rsid w:val="00170569"/>
    <w:rsid w:val="0017179C"/>
    <w:rsid w:val="001722E2"/>
    <w:rsid w:val="00172BFA"/>
    <w:rsid w:val="00173710"/>
    <w:rsid w:val="00177BB5"/>
    <w:rsid w:val="0018295F"/>
    <w:rsid w:val="00186D3F"/>
    <w:rsid w:val="00187FF6"/>
    <w:rsid w:val="001924BA"/>
    <w:rsid w:val="00193469"/>
    <w:rsid w:val="001977ED"/>
    <w:rsid w:val="001A0B00"/>
    <w:rsid w:val="001A5290"/>
    <w:rsid w:val="001A6C1A"/>
    <w:rsid w:val="001A7979"/>
    <w:rsid w:val="001B3A5B"/>
    <w:rsid w:val="001B3D7E"/>
    <w:rsid w:val="001B4CA4"/>
    <w:rsid w:val="001B6A3A"/>
    <w:rsid w:val="001B6E02"/>
    <w:rsid w:val="001C1AB3"/>
    <w:rsid w:val="001C2730"/>
    <w:rsid w:val="001C44E8"/>
    <w:rsid w:val="001C6CCA"/>
    <w:rsid w:val="001D017F"/>
    <w:rsid w:val="001D4B8D"/>
    <w:rsid w:val="001D6943"/>
    <w:rsid w:val="001D76F9"/>
    <w:rsid w:val="001E077E"/>
    <w:rsid w:val="001E0C62"/>
    <w:rsid w:val="001E306A"/>
    <w:rsid w:val="001E4A3B"/>
    <w:rsid w:val="001E6743"/>
    <w:rsid w:val="001F1272"/>
    <w:rsid w:val="001F4161"/>
    <w:rsid w:val="001F44A1"/>
    <w:rsid w:val="001F461A"/>
    <w:rsid w:val="001F5ABC"/>
    <w:rsid w:val="002012DE"/>
    <w:rsid w:val="00201F30"/>
    <w:rsid w:val="00203C56"/>
    <w:rsid w:val="002062A3"/>
    <w:rsid w:val="00206966"/>
    <w:rsid w:val="002075D7"/>
    <w:rsid w:val="00211E64"/>
    <w:rsid w:val="002127E9"/>
    <w:rsid w:val="0021322B"/>
    <w:rsid w:val="0021614B"/>
    <w:rsid w:val="00217AFD"/>
    <w:rsid w:val="002221E3"/>
    <w:rsid w:val="002225F9"/>
    <w:rsid w:val="00226BC9"/>
    <w:rsid w:val="002329AC"/>
    <w:rsid w:val="002420DA"/>
    <w:rsid w:val="002427CC"/>
    <w:rsid w:val="00243E91"/>
    <w:rsid w:val="002451FC"/>
    <w:rsid w:val="00247986"/>
    <w:rsid w:val="002507B4"/>
    <w:rsid w:val="00250CCC"/>
    <w:rsid w:val="00254055"/>
    <w:rsid w:val="00254CC9"/>
    <w:rsid w:val="00255B72"/>
    <w:rsid w:val="00255BEB"/>
    <w:rsid w:val="002566BA"/>
    <w:rsid w:val="00257DA6"/>
    <w:rsid w:val="002616EF"/>
    <w:rsid w:val="00264F57"/>
    <w:rsid w:val="00266464"/>
    <w:rsid w:val="002664C5"/>
    <w:rsid w:val="00270E0E"/>
    <w:rsid w:val="00271C51"/>
    <w:rsid w:val="00271C71"/>
    <w:rsid w:val="002738E2"/>
    <w:rsid w:val="0028448B"/>
    <w:rsid w:val="002848DC"/>
    <w:rsid w:val="00286CA3"/>
    <w:rsid w:val="00292CD3"/>
    <w:rsid w:val="00295EAD"/>
    <w:rsid w:val="00297F87"/>
    <w:rsid w:val="002A6200"/>
    <w:rsid w:val="002B5F8E"/>
    <w:rsid w:val="002B703C"/>
    <w:rsid w:val="002C02B1"/>
    <w:rsid w:val="002C11A9"/>
    <w:rsid w:val="002C449C"/>
    <w:rsid w:val="002C5913"/>
    <w:rsid w:val="002D64D2"/>
    <w:rsid w:val="002D670E"/>
    <w:rsid w:val="002E3AFF"/>
    <w:rsid w:val="002F1566"/>
    <w:rsid w:val="002F4656"/>
    <w:rsid w:val="002F712F"/>
    <w:rsid w:val="00300A4B"/>
    <w:rsid w:val="003018BC"/>
    <w:rsid w:val="00305060"/>
    <w:rsid w:val="003061EF"/>
    <w:rsid w:val="003065BC"/>
    <w:rsid w:val="00320931"/>
    <w:rsid w:val="0032586D"/>
    <w:rsid w:val="00326FF9"/>
    <w:rsid w:val="0033195E"/>
    <w:rsid w:val="00336C9F"/>
    <w:rsid w:val="003448F1"/>
    <w:rsid w:val="00347344"/>
    <w:rsid w:val="003508A6"/>
    <w:rsid w:val="00351D5C"/>
    <w:rsid w:val="003521AC"/>
    <w:rsid w:val="00356CC4"/>
    <w:rsid w:val="0035718D"/>
    <w:rsid w:val="003571E6"/>
    <w:rsid w:val="00377808"/>
    <w:rsid w:val="003802CB"/>
    <w:rsid w:val="00380899"/>
    <w:rsid w:val="003823AB"/>
    <w:rsid w:val="00386826"/>
    <w:rsid w:val="00386CCE"/>
    <w:rsid w:val="00387629"/>
    <w:rsid w:val="00393CA9"/>
    <w:rsid w:val="00394080"/>
    <w:rsid w:val="00394820"/>
    <w:rsid w:val="00395FCF"/>
    <w:rsid w:val="00395FF7"/>
    <w:rsid w:val="003A4B93"/>
    <w:rsid w:val="003A5562"/>
    <w:rsid w:val="003A57DD"/>
    <w:rsid w:val="003A5F9A"/>
    <w:rsid w:val="003A62A3"/>
    <w:rsid w:val="003A6379"/>
    <w:rsid w:val="003B077A"/>
    <w:rsid w:val="003B3BB0"/>
    <w:rsid w:val="003C4F83"/>
    <w:rsid w:val="003C5A57"/>
    <w:rsid w:val="003C6E67"/>
    <w:rsid w:val="003D06A2"/>
    <w:rsid w:val="003D3A3D"/>
    <w:rsid w:val="003D4D40"/>
    <w:rsid w:val="003D68FB"/>
    <w:rsid w:val="003D7B7B"/>
    <w:rsid w:val="003E0249"/>
    <w:rsid w:val="003E0A87"/>
    <w:rsid w:val="003E3E6E"/>
    <w:rsid w:val="003F34D5"/>
    <w:rsid w:val="003F68D7"/>
    <w:rsid w:val="004019E1"/>
    <w:rsid w:val="00404E6D"/>
    <w:rsid w:val="004051A0"/>
    <w:rsid w:val="00405A02"/>
    <w:rsid w:val="00405D81"/>
    <w:rsid w:val="00410166"/>
    <w:rsid w:val="00410FFA"/>
    <w:rsid w:val="00412B20"/>
    <w:rsid w:val="00412CB4"/>
    <w:rsid w:val="00414364"/>
    <w:rsid w:val="004146B0"/>
    <w:rsid w:val="0041552D"/>
    <w:rsid w:val="00420A19"/>
    <w:rsid w:val="0042111B"/>
    <w:rsid w:val="00431136"/>
    <w:rsid w:val="00434040"/>
    <w:rsid w:val="00434B92"/>
    <w:rsid w:val="004422E1"/>
    <w:rsid w:val="0044533F"/>
    <w:rsid w:val="0044775D"/>
    <w:rsid w:val="00447B04"/>
    <w:rsid w:val="00450562"/>
    <w:rsid w:val="004519D5"/>
    <w:rsid w:val="00466FF9"/>
    <w:rsid w:val="00471F42"/>
    <w:rsid w:val="0047305E"/>
    <w:rsid w:val="0047408E"/>
    <w:rsid w:val="00474C8C"/>
    <w:rsid w:val="00477CA5"/>
    <w:rsid w:val="00480822"/>
    <w:rsid w:val="00483128"/>
    <w:rsid w:val="00485788"/>
    <w:rsid w:val="00490741"/>
    <w:rsid w:val="00491980"/>
    <w:rsid w:val="004924BB"/>
    <w:rsid w:val="004A36BA"/>
    <w:rsid w:val="004A44F0"/>
    <w:rsid w:val="004A6C1B"/>
    <w:rsid w:val="004B2A29"/>
    <w:rsid w:val="004B3274"/>
    <w:rsid w:val="004B34AE"/>
    <w:rsid w:val="004B5E1D"/>
    <w:rsid w:val="004C3C68"/>
    <w:rsid w:val="004D2640"/>
    <w:rsid w:val="004D485E"/>
    <w:rsid w:val="004E2E17"/>
    <w:rsid w:val="004F00EB"/>
    <w:rsid w:val="004F799C"/>
    <w:rsid w:val="00513403"/>
    <w:rsid w:val="00515693"/>
    <w:rsid w:val="0051578B"/>
    <w:rsid w:val="00515FD8"/>
    <w:rsid w:val="00526429"/>
    <w:rsid w:val="0053252D"/>
    <w:rsid w:val="005325F9"/>
    <w:rsid w:val="00535B22"/>
    <w:rsid w:val="005431F1"/>
    <w:rsid w:val="00543A8D"/>
    <w:rsid w:val="00547B77"/>
    <w:rsid w:val="00547BCA"/>
    <w:rsid w:val="00552555"/>
    <w:rsid w:val="00555995"/>
    <w:rsid w:val="00556727"/>
    <w:rsid w:val="005647CA"/>
    <w:rsid w:val="0056717D"/>
    <w:rsid w:val="00571AC4"/>
    <w:rsid w:val="005728FE"/>
    <w:rsid w:val="005827FF"/>
    <w:rsid w:val="00591B63"/>
    <w:rsid w:val="00596E2C"/>
    <w:rsid w:val="005A125A"/>
    <w:rsid w:val="005A184C"/>
    <w:rsid w:val="005A2007"/>
    <w:rsid w:val="005A609F"/>
    <w:rsid w:val="005B0AB3"/>
    <w:rsid w:val="005B155B"/>
    <w:rsid w:val="005B4299"/>
    <w:rsid w:val="005B6243"/>
    <w:rsid w:val="005B79C4"/>
    <w:rsid w:val="005B7E6E"/>
    <w:rsid w:val="005C1F5E"/>
    <w:rsid w:val="005C3A5B"/>
    <w:rsid w:val="005C48CB"/>
    <w:rsid w:val="005C5525"/>
    <w:rsid w:val="005C6F09"/>
    <w:rsid w:val="005D1F69"/>
    <w:rsid w:val="005D3C6F"/>
    <w:rsid w:val="005D5ABD"/>
    <w:rsid w:val="005E33B1"/>
    <w:rsid w:val="005E7011"/>
    <w:rsid w:val="005F1235"/>
    <w:rsid w:val="005F3D5C"/>
    <w:rsid w:val="005F4747"/>
    <w:rsid w:val="005F56F9"/>
    <w:rsid w:val="005F59EC"/>
    <w:rsid w:val="005F6ED7"/>
    <w:rsid w:val="00603227"/>
    <w:rsid w:val="0060330B"/>
    <w:rsid w:val="00603B74"/>
    <w:rsid w:val="0060523A"/>
    <w:rsid w:val="00606DDB"/>
    <w:rsid w:val="00607164"/>
    <w:rsid w:val="00607CF0"/>
    <w:rsid w:val="00613C34"/>
    <w:rsid w:val="00614C17"/>
    <w:rsid w:val="006161CE"/>
    <w:rsid w:val="006227C2"/>
    <w:rsid w:val="0062328B"/>
    <w:rsid w:val="00626265"/>
    <w:rsid w:val="006262E0"/>
    <w:rsid w:val="00626C81"/>
    <w:rsid w:val="00632580"/>
    <w:rsid w:val="006370FD"/>
    <w:rsid w:val="006425CE"/>
    <w:rsid w:val="00646298"/>
    <w:rsid w:val="00650695"/>
    <w:rsid w:val="00656307"/>
    <w:rsid w:val="00656BE6"/>
    <w:rsid w:val="00667807"/>
    <w:rsid w:val="00670295"/>
    <w:rsid w:val="00673774"/>
    <w:rsid w:val="00677A34"/>
    <w:rsid w:val="006864AE"/>
    <w:rsid w:val="006874CA"/>
    <w:rsid w:val="00693EFF"/>
    <w:rsid w:val="00696AEE"/>
    <w:rsid w:val="006979CD"/>
    <w:rsid w:val="006A3BAA"/>
    <w:rsid w:val="006A4CF2"/>
    <w:rsid w:val="006B4E8B"/>
    <w:rsid w:val="006B6BFF"/>
    <w:rsid w:val="006D04FD"/>
    <w:rsid w:val="006D4F1C"/>
    <w:rsid w:val="006D5913"/>
    <w:rsid w:val="006E3A1E"/>
    <w:rsid w:val="006E5356"/>
    <w:rsid w:val="006E57F1"/>
    <w:rsid w:val="006E6DEF"/>
    <w:rsid w:val="006E6E3E"/>
    <w:rsid w:val="006E74D2"/>
    <w:rsid w:val="006F297D"/>
    <w:rsid w:val="006F3282"/>
    <w:rsid w:val="006F3347"/>
    <w:rsid w:val="006F3E3C"/>
    <w:rsid w:val="006F7BB1"/>
    <w:rsid w:val="00706F0C"/>
    <w:rsid w:val="00707EE9"/>
    <w:rsid w:val="007120B7"/>
    <w:rsid w:val="00712B39"/>
    <w:rsid w:val="00714D6C"/>
    <w:rsid w:val="00720F78"/>
    <w:rsid w:val="00722679"/>
    <w:rsid w:val="0072487E"/>
    <w:rsid w:val="0073016D"/>
    <w:rsid w:val="00731204"/>
    <w:rsid w:val="00731789"/>
    <w:rsid w:val="007336D0"/>
    <w:rsid w:val="007353E2"/>
    <w:rsid w:val="00736FCB"/>
    <w:rsid w:val="00741C91"/>
    <w:rsid w:val="00745037"/>
    <w:rsid w:val="0074774C"/>
    <w:rsid w:val="00751662"/>
    <w:rsid w:val="00754A26"/>
    <w:rsid w:val="00756C93"/>
    <w:rsid w:val="0076002F"/>
    <w:rsid w:val="00762EAE"/>
    <w:rsid w:val="00765249"/>
    <w:rsid w:val="00765C35"/>
    <w:rsid w:val="00766EC1"/>
    <w:rsid w:val="00775D1C"/>
    <w:rsid w:val="00783A7A"/>
    <w:rsid w:val="00783D15"/>
    <w:rsid w:val="0078425F"/>
    <w:rsid w:val="00784DDF"/>
    <w:rsid w:val="00786BF7"/>
    <w:rsid w:val="00787E9D"/>
    <w:rsid w:val="0079113D"/>
    <w:rsid w:val="007911D4"/>
    <w:rsid w:val="007A1609"/>
    <w:rsid w:val="007A2C4C"/>
    <w:rsid w:val="007A2DB5"/>
    <w:rsid w:val="007B061E"/>
    <w:rsid w:val="007B0E72"/>
    <w:rsid w:val="007B79D7"/>
    <w:rsid w:val="007C1298"/>
    <w:rsid w:val="007D09AE"/>
    <w:rsid w:val="007D6BEA"/>
    <w:rsid w:val="007D6CAD"/>
    <w:rsid w:val="007E0322"/>
    <w:rsid w:val="007E1666"/>
    <w:rsid w:val="007E1781"/>
    <w:rsid w:val="007E1AA0"/>
    <w:rsid w:val="007E460E"/>
    <w:rsid w:val="007E53E9"/>
    <w:rsid w:val="007E64B3"/>
    <w:rsid w:val="007F03C3"/>
    <w:rsid w:val="007F0405"/>
    <w:rsid w:val="007F2B4B"/>
    <w:rsid w:val="007F5617"/>
    <w:rsid w:val="007F76C3"/>
    <w:rsid w:val="00800221"/>
    <w:rsid w:val="00800352"/>
    <w:rsid w:val="00801E43"/>
    <w:rsid w:val="008054D1"/>
    <w:rsid w:val="00805A85"/>
    <w:rsid w:val="00807ED1"/>
    <w:rsid w:val="00816654"/>
    <w:rsid w:val="008256C7"/>
    <w:rsid w:val="00833A74"/>
    <w:rsid w:val="00840332"/>
    <w:rsid w:val="0084345E"/>
    <w:rsid w:val="008455EB"/>
    <w:rsid w:val="00845604"/>
    <w:rsid w:val="0084652C"/>
    <w:rsid w:val="0085036E"/>
    <w:rsid w:val="00852DE0"/>
    <w:rsid w:val="00852E8E"/>
    <w:rsid w:val="00854A82"/>
    <w:rsid w:val="00860C8C"/>
    <w:rsid w:val="008638C4"/>
    <w:rsid w:val="00866E39"/>
    <w:rsid w:val="008737FC"/>
    <w:rsid w:val="00875BC5"/>
    <w:rsid w:val="00884486"/>
    <w:rsid w:val="0089219C"/>
    <w:rsid w:val="008933F5"/>
    <w:rsid w:val="00894643"/>
    <w:rsid w:val="008A2C86"/>
    <w:rsid w:val="008A390A"/>
    <w:rsid w:val="008A46ED"/>
    <w:rsid w:val="008A4D75"/>
    <w:rsid w:val="008A4D8E"/>
    <w:rsid w:val="008A4DC9"/>
    <w:rsid w:val="008A787C"/>
    <w:rsid w:val="008B0DFC"/>
    <w:rsid w:val="008B3127"/>
    <w:rsid w:val="008B492C"/>
    <w:rsid w:val="008C164A"/>
    <w:rsid w:val="008C279C"/>
    <w:rsid w:val="008C2A80"/>
    <w:rsid w:val="008C2EFF"/>
    <w:rsid w:val="008D74DA"/>
    <w:rsid w:val="008D7F0D"/>
    <w:rsid w:val="008E0A79"/>
    <w:rsid w:val="008F68EC"/>
    <w:rsid w:val="008F7E04"/>
    <w:rsid w:val="00900E61"/>
    <w:rsid w:val="0090180B"/>
    <w:rsid w:val="00905CDE"/>
    <w:rsid w:val="00906136"/>
    <w:rsid w:val="0090678A"/>
    <w:rsid w:val="00912B2D"/>
    <w:rsid w:val="00914465"/>
    <w:rsid w:val="009165E1"/>
    <w:rsid w:val="009174E2"/>
    <w:rsid w:val="009226A6"/>
    <w:rsid w:val="0092612D"/>
    <w:rsid w:val="00935657"/>
    <w:rsid w:val="00937AC0"/>
    <w:rsid w:val="00940AAD"/>
    <w:rsid w:val="00940EB6"/>
    <w:rsid w:val="009435EE"/>
    <w:rsid w:val="00946DF0"/>
    <w:rsid w:val="00953A8B"/>
    <w:rsid w:val="00956321"/>
    <w:rsid w:val="00961AAB"/>
    <w:rsid w:val="00962426"/>
    <w:rsid w:val="00962F61"/>
    <w:rsid w:val="00972619"/>
    <w:rsid w:val="0097568F"/>
    <w:rsid w:val="00982E93"/>
    <w:rsid w:val="00984960"/>
    <w:rsid w:val="009866B1"/>
    <w:rsid w:val="00997319"/>
    <w:rsid w:val="009A500A"/>
    <w:rsid w:val="009B5DA5"/>
    <w:rsid w:val="009C133C"/>
    <w:rsid w:val="009C25C6"/>
    <w:rsid w:val="009C31F7"/>
    <w:rsid w:val="009C4676"/>
    <w:rsid w:val="009C6DD4"/>
    <w:rsid w:val="009C72DD"/>
    <w:rsid w:val="009D1D3E"/>
    <w:rsid w:val="009D2B8D"/>
    <w:rsid w:val="009D729D"/>
    <w:rsid w:val="009E1C0A"/>
    <w:rsid w:val="009E2AB7"/>
    <w:rsid w:val="009E3306"/>
    <w:rsid w:val="009E33A8"/>
    <w:rsid w:val="009F0856"/>
    <w:rsid w:val="009F2561"/>
    <w:rsid w:val="009F3D97"/>
    <w:rsid w:val="00A008E6"/>
    <w:rsid w:val="00A00921"/>
    <w:rsid w:val="00A06932"/>
    <w:rsid w:val="00A07817"/>
    <w:rsid w:val="00A10390"/>
    <w:rsid w:val="00A108DE"/>
    <w:rsid w:val="00A11C3D"/>
    <w:rsid w:val="00A12619"/>
    <w:rsid w:val="00A138DE"/>
    <w:rsid w:val="00A2151A"/>
    <w:rsid w:val="00A3118E"/>
    <w:rsid w:val="00A34C45"/>
    <w:rsid w:val="00A3620D"/>
    <w:rsid w:val="00A4640A"/>
    <w:rsid w:val="00A50355"/>
    <w:rsid w:val="00A50DD6"/>
    <w:rsid w:val="00A55814"/>
    <w:rsid w:val="00A60AD9"/>
    <w:rsid w:val="00A61EE1"/>
    <w:rsid w:val="00A6296E"/>
    <w:rsid w:val="00A63E64"/>
    <w:rsid w:val="00A7100F"/>
    <w:rsid w:val="00A72B53"/>
    <w:rsid w:val="00A73E9F"/>
    <w:rsid w:val="00A752AF"/>
    <w:rsid w:val="00A77664"/>
    <w:rsid w:val="00A8277E"/>
    <w:rsid w:val="00A915F0"/>
    <w:rsid w:val="00A9384D"/>
    <w:rsid w:val="00A95153"/>
    <w:rsid w:val="00A97C92"/>
    <w:rsid w:val="00AA0769"/>
    <w:rsid w:val="00AA3062"/>
    <w:rsid w:val="00AA43E1"/>
    <w:rsid w:val="00AA5A63"/>
    <w:rsid w:val="00AB3CCC"/>
    <w:rsid w:val="00AB72EA"/>
    <w:rsid w:val="00AB7D36"/>
    <w:rsid w:val="00AC3FFE"/>
    <w:rsid w:val="00AC7E95"/>
    <w:rsid w:val="00AD04D6"/>
    <w:rsid w:val="00AD2252"/>
    <w:rsid w:val="00AD2980"/>
    <w:rsid w:val="00AD391D"/>
    <w:rsid w:val="00AD3BC9"/>
    <w:rsid w:val="00AE388C"/>
    <w:rsid w:val="00AE4F74"/>
    <w:rsid w:val="00AF0831"/>
    <w:rsid w:val="00AF08B2"/>
    <w:rsid w:val="00B105B2"/>
    <w:rsid w:val="00B11516"/>
    <w:rsid w:val="00B11C31"/>
    <w:rsid w:val="00B1775D"/>
    <w:rsid w:val="00B241B1"/>
    <w:rsid w:val="00B26DE0"/>
    <w:rsid w:val="00B30305"/>
    <w:rsid w:val="00B31A32"/>
    <w:rsid w:val="00B320E5"/>
    <w:rsid w:val="00B36809"/>
    <w:rsid w:val="00B41660"/>
    <w:rsid w:val="00B42CE9"/>
    <w:rsid w:val="00B46999"/>
    <w:rsid w:val="00B50F3C"/>
    <w:rsid w:val="00B57B38"/>
    <w:rsid w:val="00B61EBA"/>
    <w:rsid w:val="00B673DF"/>
    <w:rsid w:val="00B74A52"/>
    <w:rsid w:val="00B82655"/>
    <w:rsid w:val="00B90C21"/>
    <w:rsid w:val="00B91A80"/>
    <w:rsid w:val="00B9504D"/>
    <w:rsid w:val="00B974B9"/>
    <w:rsid w:val="00B97EB6"/>
    <w:rsid w:val="00BA13A5"/>
    <w:rsid w:val="00BA2FC2"/>
    <w:rsid w:val="00BA4ABF"/>
    <w:rsid w:val="00BA749B"/>
    <w:rsid w:val="00BB180F"/>
    <w:rsid w:val="00BB19CD"/>
    <w:rsid w:val="00BB27BC"/>
    <w:rsid w:val="00BB4B21"/>
    <w:rsid w:val="00BB5C53"/>
    <w:rsid w:val="00BB7CF9"/>
    <w:rsid w:val="00BC4A69"/>
    <w:rsid w:val="00BC4DE2"/>
    <w:rsid w:val="00BD1C5F"/>
    <w:rsid w:val="00BD2D6A"/>
    <w:rsid w:val="00BD4922"/>
    <w:rsid w:val="00BD5082"/>
    <w:rsid w:val="00BE4F39"/>
    <w:rsid w:val="00BE556C"/>
    <w:rsid w:val="00BF3BF0"/>
    <w:rsid w:val="00BF4345"/>
    <w:rsid w:val="00BF4619"/>
    <w:rsid w:val="00BF4FE2"/>
    <w:rsid w:val="00BF6092"/>
    <w:rsid w:val="00C10F59"/>
    <w:rsid w:val="00C15E87"/>
    <w:rsid w:val="00C21EA8"/>
    <w:rsid w:val="00C23927"/>
    <w:rsid w:val="00C244E5"/>
    <w:rsid w:val="00C31D13"/>
    <w:rsid w:val="00C33B2C"/>
    <w:rsid w:val="00C37707"/>
    <w:rsid w:val="00C4127D"/>
    <w:rsid w:val="00C435B9"/>
    <w:rsid w:val="00C45BD6"/>
    <w:rsid w:val="00C462EE"/>
    <w:rsid w:val="00C52F24"/>
    <w:rsid w:val="00C54D4D"/>
    <w:rsid w:val="00C55217"/>
    <w:rsid w:val="00C63699"/>
    <w:rsid w:val="00C659FE"/>
    <w:rsid w:val="00C72BBE"/>
    <w:rsid w:val="00C7446E"/>
    <w:rsid w:val="00C8131F"/>
    <w:rsid w:val="00C83E77"/>
    <w:rsid w:val="00C878F5"/>
    <w:rsid w:val="00C91F4C"/>
    <w:rsid w:val="00C96D03"/>
    <w:rsid w:val="00CA33AA"/>
    <w:rsid w:val="00CA498B"/>
    <w:rsid w:val="00CA5055"/>
    <w:rsid w:val="00CA5DB7"/>
    <w:rsid w:val="00CB2B6A"/>
    <w:rsid w:val="00CB4498"/>
    <w:rsid w:val="00CB7E84"/>
    <w:rsid w:val="00CC0BA2"/>
    <w:rsid w:val="00CC1798"/>
    <w:rsid w:val="00CC4817"/>
    <w:rsid w:val="00CC61F8"/>
    <w:rsid w:val="00CD4389"/>
    <w:rsid w:val="00CD73BD"/>
    <w:rsid w:val="00CD7801"/>
    <w:rsid w:val="00CE24F0"/>
    <w:rsid w:val="00CE586A"/>
    <w:rsid w:val="00CE5E2C"/>
    <w:rsid w:val="00CE622B"/>
    <w:rsid w:val="00CE678C"/>
    <w:rsid w:val="00CF27BA"/>
    <w:rsid w:val="00CF2803"/>
    <w:rsid w:val="00CF3547"/>
    <w:rsid w:val="00CF4A3F"/>
    <w:rsid w:val="00D00C9D"/>
    <w:rsid w:val="00D101BA"/>
    <w:rsid w:val="00D13858"/>
    <w:rsid w:val="00D171AF"/>
    <w:rsid w:val="00D2057A"/>
    <w:rsid w:val="00D22D5C"/>
    <w:rsid w:val="00D25DEF"/>
    <w:rsid w:val="00D31033"/>
    <w:rsid w:val="00D33A1A"/>
    <w:rsid w:val="00D3645C"/>
    <w:rsid w:val="00D40879"/>
    <w:rsid w:val="00D40B58"/>
    <w:rsid w:val="00D5039B"/>
    <w:rsid w:val="00D53C14"/>
    <w:rsid w:val="00D56489"/>
    <w:rsid w:val="00D65209"/>
    <w:rsid w:val="00D6661C"/>
    <w:rsid w:val="00D666F4"/>
    <w:rsid w:val="00D710D0"/>
    <w:rsid w:val="00D71631"/>
    <w:rsid w:val="00D725BE"/>
    <w:rsid w:val="00D72B9F"/>
    <w:rsid w:val="00D777E7"/>
    <w:rsid w:val="00D81722"/>
    <w:rsid w:val="00D8287C"/>
    <w:rsid w:val="00D8292F"/>
    <w:rsid w:val="00D85169"/>
    <w:rsid w:val="00D85CF2"/>
    <w:rsid w:val="00D8683B"/>
    <w:rsid w:val="00D87AD4"/>
    <w:rsid w:val="00D909FD"/>
    <w:rsid w:val="00D917A2"/>
    <w:rsid w:val="00DA119D"/>
    <w:rsid w:val="00DA1F4C"/>
    <w:rsid w:val="00DA6BB8"/>
    <w:rsid w:val="00DB3F6A"/>
    <w:rsid w:val="00DB40DC"/>
    <w:rsid w:val="00DB7BED"/>
    <w:rsid w:val="00DC426E"/>
    <w:rsid w:val="00DD0FF5"/>
    <w:rsid w:val="00DD1E2B"/>
    <w:rsid w:val="00DD2F32"/>
    <w:rsid w:val="00DE1966"/>
    <w:rsid w:val="00DE3E99"/>
    <w:rsid w:val="00DE504B"/>
    <w:rsid w:val="00DE6604"/>
    <w:rsid w:val="00DE7646"/>
    <w:rsid w:val="00DE76BA"/>
    <w:rsid w:val="00DF0256"/>
    <w:rsid w:val="00DF665E"/>
    <w:rsid w:val="00DF7022"/>
    <w:rsid w:val="00DF7FD1"/>
    <w:rsid w:val="00E0003B"/>
    <w:rsid w:val="00E0171B"/>
    <w:rsid w:val="00E02B88"/>
    <w:rsid w:val="00E03ADF"/>
    <w:rsid w:val="00E077A0"/>
    <w:rsid w:val="00E1214D"/>
    <w:rsid w:val="00E15437"/>
    <w:rsid w:val="00E15C98"/>
    <w:rsid w:val="00E17D1E"/>
    <w:rsid w:val="00E30019"/>
    <w:rsid w:val="00E40CA3"/>
    <w:rsid w:val="00E44E8D"/>
    <w:rsid w:val="00E5529F"/>
    <w:rsid w:val="00E56007"/>
    <w:rsid w:val="00E62E5B"/>
    <w:rsid w:val="00E66473"/>
    <w:rsid w:val="00E671B0"/>
    <w:rsid w:val="00E72687"/>
    <w:rsid w:val="00E73796"/>
    <w:rsid w:val="00E73C92"/>
    <w:rsid w:val="00E74D52"/>
    <w:rsid w:val="00E76E3D"/>
    <w:rsid w:val="00E802BC"/>
    <w:rsid w:val="00E83199"/>
    <w:rsid w:val="00E84FE8"/>
    <w:rsid w:val="00E921B1"/>
    <w:rsid w:val="00E93B44"/>
    <w:rsid w:val="00E94478"/>
    <w:rsid w:val="00E95301"/>
    <w:rsid w:val="00E9577D"/>
    <w:rsid w:val="00E97188"/>
    <w:rsid w:val="00EA285F"/>
    <w:rsid w:val="00EA5C20"/>
    <w:rsid w:val="00EA5ECA"/>
    <w:rsid w:val="00EA60C4"/>
    <w:rsid w:val="00EA7970"/>
    <w:rsid w:val="00EB308A"/>
    <w:rsid w:val="00EB3270"/>
    <w:rsid w:val="00EB4733"/>
    <w:rsid w:val="00EB62A9"/>
    <w:rsid w:val="00EC294B"/>
    <w:rsid w:val="00EC5A01"/>
    <w:rsid w:val="00EC73E7"/>
    <w:rsid w:val="00ED050A"/>
    <w:rsid w:val="00ED0C7C"/>
    <w:rsid w:val="00ED254E"/>
    <w:rsid w:val="00ED28FD"/>
    <w:rsid w:val="00ED3549"/>
    <w:rsid w:val="00ED6716"/>
    <w:rsid w:val="00ED6FEE"/>
    <w:rsid w:val="00EE0361"/>
    <w:rsid w:val="00EE6AE0"/>
    <w:rsid w:val="00EE7533"/>
    <w:rsid w:val="00EF0A5B"/>
    <w:rsid w:val="00EF6DD3"/>
    <w:rsid w:val="00F00147"/>
    <w:rsid w:val="00F01ABA"/>
    <w:rsid w:val="00F01DBF"/>
    <w:rsid w:val="00F06502"/>
    <w:rsid w:val="00F07EF6"/>
    <w:rsid w:val="00F13CF3"/>
    <w:rsid w:val="00F20050"/>
    <w:rsid w:val="00F266F8"/>
    <w:rsid w:val="00F35416"/>
    <w:rsid w:val="00F3550B"/>
    <w:rsid w:val="00F40A75"/>
    <w:rsid w:val="00F546E2"/>
    <w:rsid w:val="00F5509A"/>
    <w:rsid w:val="00F60328"/>
    <w:rsid w:val="00F64CAB"/>
    <w:rsid w:val="00F7738C"/>
    <w:rsid w:val="00F81DC4"/>
    <w:rsid w:val="00F83C79"/>
    <w:rsid w:val="00F85D79"/>
    <w:rsid w:val="00F90D35"/>
    <w:rsid w:val="00F91EB3"/>
    <w:rsid w:val="00F92ED9"/>
    <w:rsid w:val="00F9526A"/>
    <w:rsid w:val="00F9656B"/>
    <w:rsid w:val="00F978FB"/>
    <w:rsid w:val="00FA3A47"/>
    <w:rsid w:val="00FA42E4"/>
    <w:rsid w:val="00FA4413"/>
    <w:rsid w:val="00FA4464"/>
    <w:rsid w:val="00FB1290"/>
    <w:rsid w:val="00FB24EE"/>
    <w:rsid w:val="00FB5CCD"/>
    <w:rsid w:val="00FB71D4"/>
    <w:rsid w:val="00FC0511"/>
    <w:rsid w:val="00FC49EF"/>
    <w:rsid w:val="00FC4D28"/>
    <w:rsid w:val="00FC7F7A"/>
    <w:rsid w:val="00FD2BA9"/>
    <w:rsid w:val="00FE3E5A"/>
    <w:rsid w:val="00FE4D9B"/>
    <w:rsid w:val="00FE61FB"/>
    <w:rsid w:val="00FE67D0"/>
    <w:rsid w:val="00FE7DEE"/>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78"/>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UnresolvedMention1">
    <w:name w:val="Unresolved Mention1"/>
    <w:basedOn w:val="DefaultParagraphFont"/>
    <w:uiPriority w:val="99"/>
    <w:semiHidden/>
    <w:unhideWhenUsed/>
    <w:rsid w:val="00A3620D"/>
    <w:rPr>
      <w:color w:val="605E5C"/>
      <w:shd w:val="clear" w:color="auto" w:fill="E1DFDD"/>
    </w:rPr>
  </w:style>
  <w:style w:type="character" w:customStyle="1" w:styleId="oj-super">
    <w:name w:val="oj-super"/>
    <w:basedOn w:val="DefaultParagraphFont"/>
    <w:rsid w:val="008F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028">
      <w:bodyDiv w:val="1"/>
      <w:marLeft w:val="0"/>
      <w:marRight w:val="0"/>
      <w:marTop w:val="0"/>
      <w:marBottom w:val="0"/>
      <w:divBdr>
        <w:top w:val="none" w:sz="0" w:space="0" w:color="auto"/>
        <w:left w:val="none" w:sz="0" w:space="0" w:color="auto"/>
        <w:bottom w:val="none" w:sz="0" w:space="0" w:color="auto"/>
        <w:right w:val="none" w:sz="0" w:space="0" w:color="auto"/>
      </w:divBdr>
    </w:div>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281813825">
      <w:bodyDiv w:val="1"/>
      <w:marLeft w:val="0"/>
      <w:marRight w:val="0"/>
      <w:marTop w:val="0"/>
      <w:marBottom w:val="0"/>
      <w:divBdr>
        <w:top w:val="none" w:sz="0" w:space="0" w:color="auto"/>
        <w:left w:val="none" w:sz="0" w:space="0" w:color="auto"/>
        <w:bottom w:val="none" w:sz="0" w:space="0" w:color="auto"/>
        <w:right w:val="none" w:sz="0" w:space="0" w:color="auto"/>
      </w:divBdr>
    </w:div>
    <w:div w:id="389814074">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79090265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7723">
      <w:bodyDiv w:val="1"/>
      <w:marLeft w:val="0"/>
      <w:marRight w:val="0"/>
      <w:marTop w:val="0"/>
      <w:marBottom w:val="0"/>
      <w:divBdr>
        <w:top w:val="none" w:sz="0" w:space="0" w:color="auto"/>
        <w:left w:val="none" w:sz="0" w:space="0" w:color="auto"/>
        <w:bottom w:val="none" w:sz="0" w:space="0" w:color="auto"/>
        <w:right w:val="none" w:sz="0" w:space="0" w:color="auto"/>
      </w:divBdr>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590192151">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75398298">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ystem/files/2023-07/List%20of%20topics%20for%20TSI%202024%20templat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EN/TXT/PDF/?uri=OJ:L:2021:057:FULL&amp;from=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po-register/detail/DPR-EC-04667"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mailto:REFORM-TSI@ec.europa.eu" TargetMode="External"/><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871A7-0CE3-4D2D-A92A-52EAA2F6D078}">
  <ds:schemaRefs>
    <ds:schemaRef ds:uri="http://schemas.openxmlformats.org/officeDocument/2006/bibliography"/>
  </ds:schemaRefs>
</ds:datastoreItem>
</file>

<file path=customXml/itemProps2.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F1A50-6163-442F-93E5-2E044B5413C1}">
  <ds:schemaRefs>
    <ds:schemaRef ds:uri="dff91fe5-b91d-4940-8e43-17920bc15740"/>
    <ds:schemaRef ds:uri="http://schemas.microsoft.com/office/2006/documentManagement/types"/>
    <ds:schemaRef ds:uri="http://schemas.microsoft.com/sharepoint/v3/fields"/>
    <ds:schemaRef ds:uri="http://schemas.openxmlformats.org/package/2006/metadata/core-properties"/>
    <ds:schemaRef ds:uri="http://purl.org/dc/elements/1.1/"/>
    <ds:schemaRef ds:uri="http://purl.org/dc/dcmitype/"/>
    <ds:schemaRef ds:uri="http://schemas.microsoft.com/office/infopath/2007/PartnerControls"/>
    <ds:schemaRef ds:uri="aa30d10d-b30d-4a7a-9d26-d2ca493895f6"/>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1A85D14-2FD0-4F81-8EA1-58099AC44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5338</Words>
  <Characters>30909</Characters>
  <Application>Microsoft Office Word</Application>
  <DocSecurity>0</DocSecurity>
  <Lines>835</Lines>
  <Paragraphs>476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Georgiou</dc:creator>
  <cp:keywords/>
  <dc:description/>
  <cp:lastModifiedBy>RONGA Eugenio (REFORM)</cp:lastModifiedBy>
  <cp:revision>7</cp:revision>
  <cp:lastPrinted>2023-04-27T09:23:00Z</cp:lastPrinted>
  <dcterms:created xsi:type="dcterms:W3CDTF">2023-06-22T07:48:00Z</dcterms:created>
  <dcterms:modified xsi:type="dcterms:W3CDTF">2023-07-20T13:10:00Z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