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Pr>
          <w:b/>
          <w:sz w:val="28"/>
        </w:rPr>
        <w:t>Apliecinājums ar goda vārdu par</w:t>
      </w:r>
      <w:r>
        <w:t xml:space="preserve"> </w:t>
      </w:r>
      <w:r>
        <w:br/>
      </w:r>
      <w:r>
        <w:rPr>
          <w:b/>
          <w:sz w:val="28"/>
        </w:rPr>
        <w:t>izslēgšanas kritērijiem un atlases kritērijiem</w:t>
      </w:r>
    </w:p>
    <w:p w14:paraId="1A26E185" w14:textId="206E0B8A" w:rsidR="00702372" w:rsidRPr="00370A7F" w:rsidRDefault="00702372" w:rsidP="00370A7F">
      <w:pPr>
        <w:spacing w:before="100" w:beforeAutospacing="1" w:after="100" w:afterAutospacing="1"/>
        <w:jc w:val="both"/>
        <w:rPr>
          <w:b/>
          <w:bCs/>
        </w:rPr>
      </w:pPr>
      <w:r>
        <w:rPr>
          <w:b/>
        </w:rPr>
        <w:t>Procedūras atsauces numurs:</w:t>
      </w:r>
    </w:p>
    <w:p w14:paraId="60A66E87" w14:textId="242ECE30" w:rsidR="00702372" w:rsidRPr="00370A7F" w:rsidRDefault="00702372" w:rsidP="7F6CA770">
      <w:pPr>
        <w:spacing w:before="100" w:beforeAutospacing="1" w:after="100" w:afterAutospacing="1"/>
        <w:jc w:val="both"/>
        <w:rPr>
          <w:b/>
          <w:bCs/>
        </w:rPr>
      </w:pPr>
      <w:r>
        <w:rPr>
          <w:b/>
        </w:rPr>
        <w:t>Procedūras nosaukums:</w:t>
      </w:r>
    </w:p>
    <w:p w14:paraId="03B168D8" w14:textId="3C04CAF4" w:rsidR="00702372" w:rsidRDefault="00702372" w:rsidP="7F6CA770">
      <w:pPr>
        <w:spacing w:beforeAutospacing="1" w:afterAutospacing="1"/>
        <w:jc w:val="both"/>
        <w:rPr>
          <w:i/>
          <w:iCs/>
          <w:noProof/>
          <w:highlight w:val="lightGray"/>
        </w:rPr>
      </w:pPr>
      <w:r>
        <w:rPr>
          <w:i/>
          <w:highlight w:val="lightGray"/>
        </w:rPr>
        <w:t>[1. variants juridiskām personām]</w:t>
      </w:r>
    </w:p>
    <w:p w14:paraId="11F056D1" w14:textId="45B7275C" w:rsidR="00DA410F" w:rsidRDefault="00DA410F" w:rsidP="7F6CA770">
      <w:pPr>
        <w:jc w:val="both"/>
        <w:rPr>
          <w:noProof/>
        </w:rPr>
      </w:pPr>
      <w:r>
        <w:t>Apakšā parakstījies [</w:t>
      </w:r>
      <w:r>
        <w:rPr>
          <w:i/>
          <w:highlight w:val="lightGray"/>
        </w:rPr>
        <w:t>ierakstīt šīs veidlapas parakstītāja vārdu un uzvārdu</w:t>
      </w:r>
      <w:r>
        <w:t>], pārstāvot šādu juridisko personu:</w:t>
      </w:r>
    </w:p>
    <w:p w14:paraId="629278CB" w14:textId="77777777" w:rsidR="7F6CA770" w:rsidRDefault="7F6CA770"/>
    <w:p w14:paraId="556E93A3" w14:textId="7FA43BB3" w:rsidR="00D17C08" w:rsidRDefault="00D17C08" w:rsidP="7F6CA770">
      <w:pPr>
        <w:rPr>
          <w:b/>
          <w:bCs/>
        </w:rPr>
      </w:pPr>
      <w:r>
        <w:t>Pilns oficiālais nosaukums:</w:t>
      </w:r>
    </w:p>
    <w:p w14:paraId="60A1F64A" w14:textId="32A8BCF0" w:rsidR="00D17C08" w:rsidRDefault="00D17C08">
      <w:r>
        <w:t>Oficiālā juridiskā forma:</w:t>
      </w:r>
    </w:p>
    <w:p w14:paraId="775FC49B" w14:textId="77777777" w:rsidR="00D17C08" w:rsidRDefault="00D17C08" w:rsidP="7F6CA770">
      <w:pPr>
        <w:rPr>
          <w:b/>
          <w:bCs/>
        </w:rPr>
      </w:pPr>
      <w:r>
        <w:t>Oficiālais reģistrācijas numurs:</w:t>
      </w:r>
      <w:r>
        <w:rPr>
          <w:b/>
        </w:rPr>
        <w:t xml:space="preserve"> </w:t>
      </w:r>
    </w:p>
    <w:p w14:paraId="3AE2909A" w14:textId="77777777" w:rsidR="00D17C08" w:rsidRDefault="00D17C08" w:rsidP="7F6CA770">
      <w:pPr>
        <w:rPr>
          <w:b/>
          <w:bCs/>
        </w:rPr>
      </w:pPr>
      <w:r>
        <w:t xml:space="preserve">Pilna juridiskā adrese: </w:t>
      </w:r>
    </w:p>
    <w:p w14:paraId="69884DE8" w14:textId="77777777" w:rsidR="00D17C08" w:rsidRDefault="00D17C08">
      <w:r>
        <w:t xml:space="preserve">PVN maksātāja reģistrācijas numurs: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t xml:space="preserve">Turpmāk – </w:t>
      </w:r>
      <w:r>
        <w:rPr>
          <w:b/>
        </w:rPr>
        <w:t>“persona”</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Pr>
          <w:i/>
          <w:highlight w:val="lightGray"/>
        </w:rPr>
        <w:t>[2. variants fiziskām personām]</w:t>
      </w:r>
    </w:p>
    <w:p w14:paraId="63C4093D" w14:textId="66FB4351" w:rsidR="00D17C08" w:rsidRDefault="00D17C08" w:rsidP="7F6CA770">
      <w:pPr>
        <w:jc w:val="both"/>
        <w:rPr>
          <w:noProof/>
        </w:rPr>
      </w:pPr>
      <w:r>
        <w:t>Apakšā parakstījies [</w:t>
      </w:r>
      <w:r>
        <w:rPr>
          <w:i/>
          <w:highlight w:val="lightGray"/>
        </w:rPr>
        <w:t>ierakstīt šīs veidlapas parakstītāja vārdu un uzvārdu</w:t>
      </w:r>
      <w:r>
        <w:t>] ar personas apliecības vai pases numuru [</w:t>
      </w:r>
      <w:r>
        <w:rPr>
          <w:i/>
          <w:highlight w:val="lightGray"/>
        </w:rPr>
        <w:t>ierakstīt numuru</w:t>
      </w:r>
      <w:r>
        <w:t>], kas pārstāv pats sevi:</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t xml:space="preserve">Turpmāk – </w:t>
      </w:r>
      <w:r>
        <w:rPr>
          <w:b/>
        </w:rPr>
        <w:t>“persona”</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t>Apliecinājums ar goda vārdu par izslēgšanas kritērijiem</w:t>
      </w:r>
    </w:p>
    <w:p w14:paraId="67F47E4E" w14:textId="637AF68D" w:rsidR="00B74CFF" w:rsidRDefault="007F3628" w:rsidP="00370A7F">
      <w:pPr>
        <w:spacing w:before="100" w:beforeAutospacing="1" w:after="100" w:afterAutospacing="1"/>
        <w:jc w:val="both"/>
      </w:pPr>
      <w:r>
        <w:t>Personai nav jāaizpilda šī deklarācijas A daļa</w:t>
      </w:r>
      <w:r>
        <w:tab/>
        <w:t>(apliecinājums par izslēgšanas kritērijiem), ja tāds apliecinājums jau ir iesniegts tās pašas līgumslēdzējas iestādes</w:t>
      </w:r>
      <w:r>
        <w:rPr>
          <w:rStyle w:val="FootnoteReference"/>
        </w:rPr>
        <w:footnoteReference w:id="2"/>
      </w:r>
      <w:r>
        <w:t xml:space="preserve"> citas piešķiršanas procedūras vajadzībām, ar nosacījumu, ka stāvoklis nav mainījies un ka laiks, kas pagājis kopš apliecinājuma izdošanas dienas, nepārsniedz vienu gadu.</w:t>
      </w:r>
    </w:p>
    <w:p w14:paraId="64B20EEE" w14:textId="78AEE0D7" w:rsidR="00AE5C0E" w:rsidRDefault="00AE5C0E" w:rsidP="00370A7F">
      <w:pPr>
        <w:spacing w:before="100" w:beforeAutospacing="1" w:after="100" w:afterAutospacing="1"/>
        <w:jc w:val="both"/>
      </w:pPr>
      <w:r>
        <w:t xml:space="preserve">Tādā gadījumā parakstītājs apliecina, ka persona jau ir iesniegusi tādu pašu apliecinājumu par izslēgšanas kritērijiem saistībā ar iepriekšēju procedūru, un apstiprina, ka attiecībā uz šo personu stāvoklis nav mainījies: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Apliecinājuma izsniegšanas datums</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Visas atsauces uz iepriekšējo procedūru</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t>I – Ar šo personu saistītas izslēgšanas situācijas</w:t>
      </w:r>
    </w:p>
    <w:p w14:paraId="368816DB" w14:textId="1E6A9513" w:rsidR="00CD4DDC" w:rsidRPr="00897E28" w:rsidRDefault="00CD4A13" w:rsidP="7F6CA770">
      <w:pPr>
        <w:spacing w:before="120" w:after="120"/>
        <w:ind w:firstLine="1"/>
        <w:jc w:val="both"/>
        <w:rPr>
          <w:b/>
          <w:bCs/>
          <w:i/>
          <w:iCs/>
          <w:noProof/>
        </w:rPr>
      </w:pPr>
      <w:r>
        <w:rPr>
          <w:b/>
          <w:i/>
        </w:rPr>
        <w:lastRenderedPageBreak/>
        <w:t>(jāaizpilda visiem iesaistītajiem subjektiem</w:t>
      </w:r>
      <w:r>
        <w:rPr>
          <w:rStyle w:val="FootnoteReference"/>
          <w:b/>
          <w:bCs/>
          <w:i/>
          <w:iCs/>
          <w:noProof/>
        </w:rPr>
        <w:footnoteReference w:id="3"/>
      </w:r>
      <w:r>
        <w:rPr>
          <w:b/>
          <w:i/>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apliecina, ka uz personu attiecas kāds no turpmāk minētajiem gadījumiem:</w:t>
            </w:r>
          </w:p>
        </w:tc>
        <w:tc>
          <w:tcPr>
            <w:tcW w:w="812" w:type="dxa"/>
            <w:shd w:val="clear" w:color="auto" w:fill="auto"/>
          </w:tcPr>
          <w:p w14:paraId="16F44831" w14:textId="77777777" w:rsidR="00F7691A" w:rsidRDefault="00F7691A" w:rsidP="006B0A89">
            <w:pPr>
              <w:spacing w:before="40" w:after="40"/>
              <w:ind w:left="142"/>
              <w:jc w:val="center"/>
              <w:rPr>
                <w:noProof/>
              </w:rPr>
            </w:pPr>
            <w:r>
              <w:t>JĀ</w:t>
            </w:r>
          </w:p>
        </w:tc>
        <w:tc>
          <w:tcPr>
            <w:tcW w:w="705" w:type="dxa"/>
            <w:shd w:val="clear" w:color="auto" w:fill="auto"/>
          </w:tcPr>
          <w:p w14:paraId="16F44832" w14:textId="77777777" w:rsidR="00F7691A" w:rsidRDefault="00F7691A" w:rsidP="006B0A89">
            <w:pPr>
              <w:spacing w:before="40" w:after="40"/>
              <w:ind w:left="142"/>
              <w:jc w:val="center"/>
              <w:rPr>
                <w:noProof/>
              </w:rPr>
            </w:pPr>
            <w:r>
              <w:t>NĒ</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t>ir bankrotējusi vai tai tiek piemērota maksātnespējas vai likvidācijas procedūra, tās aktīvus pārvalda likvidators vai tiesa, tai ir mierizlīgums ar kreditoriem, tās darījumdarbība ir apturēta vai tā ir nonākusi citā analogā situācijā, kas izriet no līdzīgas procedūras, kura paredzēta Savienības vai valsts tiesībās;</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ar galīgu spriedumu vai galīgu administratīvo lēmumu ir atzīts, ka persona nav izpildījusi savus pienākumus saistībā ar nodokļu maksāšanu vai sociālā nodrošinājuma iemaksu veikšanu saskaņā ar piemērojamiem tiesību aktiem;</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D1703E">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ar galīgu spriedumu vai galīgu administratīvo lēmumu ir atzīts, ka persona ir vainīga smagā pārkāpumā saistībā ar profesionālo rīcību, pārkāpjot piemērojamos normatīvos aktus vai tādus ētikas standartus, ko piemēro profesijā, kurā attiecīgā persona darbojas, vai arī iesaistoties jebkurā prettiesiskā rīcībā, kurai ir ietekme uz tās profesionālo uzticamību, ja šāda rīcība liecina par ļaunprātīgu nodomu vai rupju neuzmanību, tostarp jo īpaši kādā no šādām rīcībām:</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Pr>
                <w:color w:val="000000"/>
              </w:rPr>
              <w:t>i) tādas informācijas sagrozīšana krāpnieciskos nolūkos vai nolaidības rezultātā, kas jāsniedz, lai pārbaudītu, vai nepastāv izslēgšanas iemesli un vai ir izpildīti atlases kritēriji, vai kas jāsniedz, veicot līguma vai nolīguma izpildi;</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Pr>
                <w:color w:val="000000"/>
              </w:rPr>
              <w:t>ii) nolīguma noslēgšana ar citām personām vai subjektiem nolūkā izkropļot konkurenci;</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Pr>
                <w:color w:val="000000"/>
              </w:rPr>
              <w:t>iii) intelektuālā īpašuma tiesību pārkāpšana;</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Pr>
                <w:color w:val="000000"/>
              </w:rPr>
              <w:t>iv) mēģinājums piešķiršanas procedūras laikā ietekmēt līgumslēdzējas iestādes lēmumu pieņemšanas procesu;</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t>v) mēģinājums iegūt konfidenciālu informāciju, kas tai varētu sniegt nepamatotas priekšrocības piešķiršanas procedūrā</w:t>
            </w:r>
            <w:bookmarkEnd w:id="5"/>
            <w:r>
              <w:rPr>
                <w:color w:val="000000"/>
              </w:rPr>
              <w:t>;</w:t>
            </w:r>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ar galīgu spriedumu ir atzīts, ka persona ir atbildīga par kādu no šādām rīcībām:</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t>i) krāpšana Direktīvas (ES) 2017/1371 3. pantā minētajā nozīmē un ar Padomes 1995. gada 26. jūlija aktu izstrādātās Konvencijas par Eiropas Kopienu finanšu interešu aizsardzību 1. pantā minētajā nozīmē</w:t>
            </w:r>
            <w:bookmarkStart w:id="6" w:name="_DV_C378"/>
            <w:r>
              <w:t>;</w:t>
            </w:r>
            <w:bookmarkEnd w:id="6"/>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t>ii) korupcija, kas atbilst definīcijai Direktīvas (ES) 2017/1371 4. panta 2. punktā, vai aktīva korupcija 3. panta nozīmē ar Padomes 1997. gada 26. maija aktu izstrādātajā Konvencijā par cīņu pret korupciju, kurā iesaistītas Eiropas Kopienas amatpersonas vai Eiropas Savienības dalībvalstu amatpersonas</w:t>
            </w:r>
            <w:bookmarkStart w:id="8" w:name="_DV_C381"/>
            <w:bookmarkEnd w:id="7"/>
            <w:r>
              <w:t xml:space="preserve">, vai rīcība, kas minēta Padomes </w:t>
            </w:r>
            <w:r>
              <w:lastRenderedPageBreak/>
              <w:t>Pamatlēmuma 2003/568/TI</w:t>
            </w:r>
            <w:bookmarkStart w:id="9" w:name="_DV_C383"/>
            <w:bookmarkEnd w:id="8"/>
            <w:r>
              <w:t xml:space="preserve"> 2. panta 1. punktā, vai korupcija, kas atbilst definīcijai citos piemērojamos tiesību aktos;</w:t>
            </w:r>
            <w:bookmarkEnd w:id="9"/>
          </w:p>
        </w:tc>
        <w:tc>
          <w:tcPr>
            <w:tcW w:w="812" w:type="dxa"/>
            <w:shd w:val="clear" w:color="auto" w:fill="auto"/>
          </w:tcPr>
          <w:p w14:paraId="16F4485B" w14:textId="77777777" w:rsidR="00C475D8" w:rsidRDefault="00C475D8" w:rsidP="006B0A89">
            <w:pPr>
              <w:spacing w:before="240" w:after="120"/>
              <w:jc w:val="center"/>
              <w:rPr>
                <w:noProof/>
              </w:rPr>
            </w:pPr>
            <w:r>
              <w:lastRenderedPageBreak/>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Pr>
                <w:color w:val="000000"/>
              </w:rPr>
              <w:t>iii)</w:t>
            </w:r>
            <w:bookmarkStart w:id="11" w:name="_DV_M250"/>
            <w:bookmarkEnd w:id="10"/>
            <w:bookmarkEnd w:id="11"/>
            <w:r>
              <w:rPr>
                <w:color w:val="000000"/>
              </w:rPr>
              <w:t xml:space="preserve"> rīcība saistībā ar līdzdalību noziedzīgā organizācijā,</w:t>
            </w:r>
            <w:bookmarkStart w:id="12" w:name="_DV_C385"/>
            <w:r>
              <w:t xml:space="preserve"> kā minēts Padomes Pamatlēmuma 2008/841/TI</w:t>
            </w:r>
            <w:bookmarkStart w:id="13" w:name="_DV_C387"/>
            <w:r>
              <w:t xml:space="preserve"> 2. pantā</w:t>
            </w:r>
            <w:bookmarkEnd w:id="12"/>
            <w:r>
              <w:rPr>
                <w:color w:val="000000"/>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iv)</w:t>
            </w:r>
            <w:bookmarkStart w:id="14" w:name="_DV_M251"/>
            <w:bookmarkEnd w:id="14"/>
            <w:r>
              <w:t xml:space="preserve"> nelikumīgi iegūtu līdzekļu legalizēšana </w:t>
            </w:r>
            <w:bookmarkStart w:id="15" w:name="_DV_C391"/>
            <w:r>
              <w:t>vai</w:t>
            </w:r>
            <w:bookmarkStart w:id="16" w:name="_DV_M252"/>
            <w:bookmarkEnd w:id="15"/>
            <w:bookmarkEnd w:id="16"/>
            <w:r>
              <w:t xml:space="preserve"> teroristu finansēšana </w:t>
            </w:r>
            <w:bookmarkStart w:id="17" w:name="_DV_C392"/>
            <w:r>
              <w:t>Eiropas Parlamenta un Padomes Direktīvas (ES) 2015/849 1. panta 3., 4. un 5. punkta nozīmē</w:t>
            </w:r>
            <w:bookmarkStart w:id="18" w:name="_DV_C394"/>
            <w:bookmarkEnd w:id="17"/>
            <w:r>
              <w:t>;</w:t>
            </w:r>
            <w:bookmarkEnd w:id="18"/>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t>v)</w:t>
            </w:r>
            <w:bookmarkStart w:id="20" w:name="_DV_M253"/>
            <w:bookmarkEnd w:id="19"/>
            <w:bookmarkEnd w:id="20"/>
            <w:r>
              <w:t xml:space="preserve"> teroristu nodarījumi </w:t>
            </w:r>
            <w:bookmarkStart w:id="21" w:name="_DV_C397"/>
            <w:r>
              <w:t>vai nodarījumi, kas saistīti ar teroristu darbībām, kā arī kūdīšana, atbalstīšana, līdzdalība vai mēģinājums izdarīt šādus nodarījumus, kā definēts Eiropas Parlamenta un Padomes Direktīvas (ES) 2017/541 (2017. gada 15. marts) par terorisma apkarošanu 3., 14. pantā un III sadaļā</w:t>
            </w:r>
            <w:bookmarkStart w:id="22" w:name="_DV_C399"/>
            <w:bookmarkEnd w:id="21"/>
            <w:r>
              <w:t>;</w:t>
            </w:r>
            <w:bookmarkEnd w:id="22"/>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Pr>
                <w:color w:val="000000"/>
              </w:rPr>
              <w:t xml:space="preserve">vi) </w:t>
            </w:r>
            <w:bookmarkStart w:id="24" w:name="_DV_M254"/>
            <w:bookmarkEnd w:id="23"/>
            <w:bookmarkEnd w:id="24"/>
            <w:r>
              <w:t>bērnu darbs vai citi nodarījumi saistībā ar cilvēku tirdzniecību,</w:t>
            </w:r>
            <w:bookmarkStart w:id="25" w:name="_DV_C402"/>
            <w:r>
              <w:t xml:space="preserve"> kas minēti Eiropas Parlamenta un Padomes Direktīvas 2011/36/ES 2. pantā</w:t>
            </w:r>
            <w:bookmarkStart w:id="26" w:name="_DV_C404"/>
            <w:bookmarkEnd w:id="25"/>
            <w:r>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tā ir pieļāvusi būtiskus trūkumus saistībā ar būtisko prasību ievērošanu, pildot no Savienības budžeta finansētu līgumu vai nolīgumu, kuri ir noveduši pie šāda līguma pāragras izbeigšanas vai līgumsodu vai citu līgumā noteiktu sankciju piemērošanas vai kuri ir atklāti līgumslēdzējas iestādes, </w:t>
            </w:r>
            <w:r>
              <w:rPr>
                <w:color w:val="000000"/>
              </w:rPr>
              <w:t>Eiropas Biroja krāpšanas apkarošanai (</w:t>
            </w:r>
            <w:r>
              <w:rPr>
                <w:i/>
                <w:color w:val="000000"/>
              </w:rPr>
              <w:t>OLAF</w:t>
            </w:r>
            <w:r>
              <w:rPr>
                <w:color w:val="000000"/>
              </w:rPr>
              <w:t>)</w:t>
            </w:r>
            <w:r>
              <w:t xml:space="preserve"> vai Revīzijas palātas veiktās pārbaudēs, revīzijās vai izmeklēšanās;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t>ar galīgo spriedumu vai galīgo administratīvo lēmumu ir atzīts, ka persona ir izdarījusi pārkāpumu Padomes Regulas (EK, Euratom) Nr. 2988/95 1. panta 2. punktā minētajā nozīmē</w:t>
            </w:r>
            <w:bookmarkEnd w:id="27"/>
            <w:r>
              <w: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ar galīgu spriedumu vai galīgu administratīvo lēmumu ir atzīts, ka persona ir izveidojusi struktūru saskaņā ar citas valsts tiesību aktiem nolūkā apiet fiskālās, sociālās vai jebkādas citas juridiskās saistības tā juridiskās adreses, centrālās administrācijas vai galvenās komercdarbības vietas valstī (tiesību sistēmā).</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rPr>
              <w:t>tikai juridiskām personām</w:t>
            </w:r>
            <w:r>
              <w:t xml:space="preserve">) </w:t>
            </w:r>
            <w:r>
              <w:rPr>
                <w:color w:val="000000"/>
              </w:rPr>
              <w:t>ar galīgu spriedumu vai galīgu administratīvo lēmumu ir noteikts, ka juridiskā persona ir izveidota ar g) punktā paredzēto nodomu.</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t>deklarē, ka 1. punkta c)–h) apakšpunktā minētajās situācijās, ja nav galīga sprieduma vai galīga administratīva lēmuma, uz personu attiecas</w:t>
            </w:r>
            <w:r>
              <w:rPr>
                <w:rStyle w:val="FootnoteReference"/>
                <w:noProof/>
              </w:rPr>
              <w:footnoteReference w:id="4"/>
            </w:r>
            <w:r>
              <w:t>:</w:t>
            </w:r>
          </w:p>
        </w:tc>
        <w:tc>
          <w:tcPr>
            <w:tcW w:w="812" w:type="dxa"/>
            <w:shd w:val="clear" w:color="auto" w:fill="auto"/>
          </w:tcPr>
          <w:p w14:paraId="68C9A1B2" w14:textId="46B95573" w:rsidR="00977B4E" w:rsidRDefault="00977B4E" w:rsidP="006B0A89">
            <w:pPr>
              <w:spacing w:before="240" w:after="120"/>
              <w:jc w:val="center"/>
              <w:rPr>
                <w:noProof/>
              </w:rPr>
            </w:pPr>
            <w:r>
              <w:t>JĀ</w:t>
            </w:r>
          </w:p>
        </w:tc>
        <w:tc>
          <w:tcPr>
            <w:tcW w:w="705" w:type="dxa"/>
            <w:shd w:val="clear" w:color="auto" w:fill="auto"/>
          </w:tcPr>
          <w:p w14:paraId="1A4D1557" w14:textId="4113B6AB" w:rsidR="00977B4E" w:rsidRDefault="00977B4E" w:rsidP="006B0A89">
            <w:pPr>
              <w:spacing w:before="240" w:after="120"/>
              <w:jc w:val="center"/>
              <w:rPr>
                <w:noProof/>
              </w:rPr>
            </w:pPr>
            <w:r>
              <w:t>NĒ</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fakti, kas konstatēti Eiropas Prokuratūras, Revīzijas palātas vai iekšējā revidenta veiktās revīzijās vai izmeklēšanās vai jebkādās citās pārbaudēs, revīzijās vai kontrolēs, kuras veiktas ES iestādes, Eiropas biroja vai ES aģentūras vai struktūras kredītrīkotāja uzdevumā;</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tādi spriedumi vai administratīvie lēmumi, kuri nav galīgi un kuros var būt ietverti disciplināri pasākumi, ko veic kompetentā uzraudzības struktūra, kura ir atbildīga par profesionālās ētikas standartu piemērošanas pārbaudi;</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fakti, kas minēti lēmumos, ko pieņem struktūras vai personas, kam uzticēti ES budžeta izpildes uzdevumi;</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lastRenderedPageBreak/>
              <w:tab/>
            </w:r>
            <w:r>
              <w:rPr>
                <w:color w:val="000000"/>
              </w:rPr>
              <w:t xml:space="preserve"> informācija, ko nosūtījušas dalībvalstis, kas īsteno Savienības līdzekļus;</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Komisijas lēmumi saistībā ar Savienības konkurences tiesību pārkāpumu vai valsts kompetentās iestādes lēmumi saistībā ar Savienības vai valsts konkurences tiesību pārkāpumu;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un ka tā jebkādā veidā ir informēta par to, ka uz to attiecas izmeklēšana, ko veic Eiropas Birojs krāpšanas apkarošanai (</w:t>
            </w:r>
            <w:r>
              <w:rPr>
                <w:i/>
                <w:color w:val="000000"/>
              </w:rPr>
              <w:t>OLAF</w:t>
            </w:r>
            <w:r>
              <w:rPr>
                <w:color w:val="000000"/>
              </w:rPr>
              <w:t xml:space="preserve">): vai nu tāpēc, ka </w:t>
            </w:r>
            <w:r>
              <w:rPr>
                <w:i/>
                <w:color w:val="000000"/>
              </w:rPr>
              <w:t>OLAF</w:t>
            </w:r>
            <w:r>
              <w:rPr>
                <w:color w:val="000000"/>
              </w:rPr>
              <w:t xml:space="preserve"> tai ir devis iespēju komentēt faktus, kas attiecas uz šo personu, vai tāpēc, ka izmeklēšanas gaitā </w:t>
            </w:r>
            <w:r>
              <w:rPr>
                <w:i/>
                <w:color w:val="000000"/>
              </w:rPr>
              <w:t>OLAF</w:t>
            </w:r>
            <w:r>
              <w:rPr>
                <w:color w:val="000000"/>
              </w:rPr>
              <w:t xml:space="preserve"> ir veicis pārbaudes uz vietas attiecībā uz šo personu, vai arī tai ir paziņots par </w:t>
            </w:r>
            <w:r>
              <w:rPr>
                <w:i/>
                <w:color w:val="000000"/>
              </w:rPr>
              <w:t>OLAF</w:t>
            </w:r>
            <w:r>
              <w:rPr>
                <w:color w:val="000000"/>
              </w:rPr>
              <w:t xml:space="preserve"> izmeklēšanas, kas attiecas uz šo personu, uzsākšanu, slēgšanu vai jebkādiem citiem ar to saistītiem apstākļiem.</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D1703E">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bl>
    <w:p w14:paraId="16F4487F" w14:textId="3C305866" w:rsidR="00897553" w:rsidRDefault="00897553" w:rsidP="00422300">
      <w:pPr>
        <w:pStyle w:val="Title"/>
        <w:jc w:val="both"/>
      </w:pPr>
      <w:bookmarkStart w:id="28" w:name="_DV_C376"/>
      <w:r>
        <w:t>II – Izslēgšanas situācijas, kas saistītas ar fiziskajām vai juridiskajām personām, kam ir pilnvaras pārstāvēt, pieņemt lēmumus vai kontrolēt juridisko personu un faktisko īpašnieku</w:t>
      </w:r>
    </w:p>
    <w:p w14:paraId="16F44880" w14:textId="6842849F" w:rsidR="00897553" w:rsidRDefault="001F135A" w:rsidP="7F6CA770">
      <w:pPr>
        <w:autoSpaceDE w:val="0"/>
        <w:autoSpaceDN w:val="0"/>
        <w:adjustRightInd w:val="0"/>
        <w:spacing w:before="120" w:after="240"/>
        <w:jc w:val="center"/>
        <w:rPr>
          <w:b/>
          <w:bCs/>
          <w:i/>
          <w:iCs/>
          <w:noProof/>
          <w:u w:val="single"/>
        </w:rPr>
      </w:pPr>
      <w:r>
        <w:rPr>
          <w:b/>
          <w:i/>
          <w:u w:val="single"/>
        </w:rPr>
        <w:t>Nepiemēro, ja “persona” ir fiziska persona, dalībvalsts vai pašvaldība. Visos pārējos gadījumos jāaizpilda visiem iesaistītajiem subjektiem.</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7"/>
        <w:gridCol w:w="801"/>
        <w:gridCol w:w="887"/>
        <w:gridCol w:w="1696"/>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t xml:space="preserve">Apliecina, ka uz fizisko personu, kas ir personas pārvaldes institūcijas amatpersona, vai kam ir pilnvaras pārstāvēt, pieņemt lēmumus vai kontrolēt personu (tas attiecas, piemēram, uz sabiedrības pārvaldes institūciju amatpersonām, kā arī gadījumiem, kuros vienai fiziskai vai juridiskai personai pieder akciju vairākums), vai personas faktiskais īpašnieks (kā definēts Direktīvas (ES) Nr. 2015/849 3. panta 6. punktā) attiecas kāds no turpmāk minētajiem gadījumiem: </w:t>
            </w:r>
          </w:p>
        </w:tc>
        <w:tc>
          <w:tcPr>
            <w:tcW w:w="858" w:type="dxa"/>
            <w:shd w:val="clear" w:color="auto" w:fill="auto"/>
          </w:tcPr>
          <w:p w14:paraId="16F44882" w14:textId="77777777" w:rsidR="001F135A" w:rsidRDefault="001F135A" w:rsidP="00C37A34">
            <w:pPr>
              <w:spacing w:before="240" w:after="120"/>
              <w:jc w:val="center"/>
              <w:rPr>
                <w:noProof/>
              </w:rPr>
            </w:pPr>
            <w:r>
              <w:t>JĀ</w:t>
            </w:r>
          </w:p>
        </w:tc>
        <w:tc>
          <w:tcPr>
            <w:tcW w:w="952" w:type="dxa"/>
            <w:shd w:val="clear" w:color="auto" w:fill="auto"/>
          </w:tcPr>
          <w:p w14:paraId="16F44883" w14:textId="77777777" w:rsidR="001F135A" w:rsidRDefault="001F135A" w:rsidP="00C37A34">
            <w:pPr>
              <w:spacing w:before="240" w:after="120"/>
              <w:jc w:val="center"/>
              <w:rPr>
                <w:noProof/>
              </w:rPr>
            </w:pPr>
            <w:r>
              <w:t>NĒ</w:t>
            </w:r>
          </w:p>
        </w:tc>
        <w:tc>
          <w:tcPr>
            <w:tcW w:w="813" w:type="dxa"/>
          </w:tcPr>
          <w:p w14:paraId="16F44884" w14:textId="77777777" w:rsidR="001F135A" w:rsidRDefault="001F135A" w:rsidP="00C37A34">
            <w:pPr>
              <w:spacing w:before="240" w:after="120"/>
              <w:jc w:val="center"/>
              <w:rPr>
                <w:noProof/>
              </w:rPr>
            </w:pPr>
            <w:r>
              <w:t>NEATTIECAS</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Iepriekš minētā 1) c) situācija (smags pārkāpums saistībā ar profesionālo darbību)</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Iepriekš minētā 1) d) situācija (krāpšana, korupcija vai citi noziedzīgi nodarījumi)</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Iepriekš minētā 1) e) situācija (būtiski trūkumi līguma izpildē)</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Iepriekš minētā 1) f) situācija (pārkāpums)</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Iepriekš minētā 1) g) situācija (struktūras izveide ar nolūku apiet juridiskās saistības)</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Iepriekš minētā 1) h) situācija (persona ir izveidota ar nolūku apiet juridiskās saistības)</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bl>
    <w:p w14:paraId="051C02E8" w14:textId="77777777" w:rsidR="00D6012C" w:rsidRDefault="00D6012C" w:rsidP="00422300">
      <w:pPr>
        <w:pStyle w:val="Title"/>
        <w:jc w:val="both"/>
      </w:pPr>
    </w:p>
    <w:p w14:paraId="65AE5235" w14:textId="77777777" w:rsidR="00D6012C" w:rsidRDefault="00D6012C" w:rsidP="00422300">
      <w:pPr>
        <w:pStyle w:val="Title"/>
        <w:jc w:val="both"/>
      </w:pPr>
    </w:p>
    <w:p w14:paraId="6E418E50" w14:textId="77777777" w:rsidR="00D6012C" w:rsidRDefault="00D6012C" w:rsidP="00422300">
      <w:pPr>
        <w:pStyle w:val="Title"/>
        <w:jc w:val="both"/>
      </w:pPr>
    </w:p>
    <w:p w14:paraId="06B1FD74" w14:textId="77777777" w:rsidR="00D6012C" w:rsidRDefault="00D6012C" w:rsidP="00422300">
      <w:pPr>
        <w:pStyle w:val="Title"/>
        <w:jc w:val="both"/>
      </w:pPr>
    </w:p>
    <w:p w14:paraId="16F4489A" w14:textId="52E718DF" w:rsidR="00CA27B0" w:rsidRDefault="00CA27B0" w:rsidP="00422300">
      <w:pPr>
        <w:pStyle w:val="Title"/>
        <w:jc w:val="both"/>
      </w:pPr>
      <w:r>
        <w:t>III – Izslēgšanas situācijas, kas saistītas ar fiziskajām vai juridiskajām personām, kuras uzņemas neierobežotu atbildību par juridiskās personas parādiem</w:t>
      </w:r>
    </w:p>
    <w:p w14:paraId="35672559" w14:textId="242B3A3A" w:rsidR="00CF1E63" w:rsidRPr="00370A7F" w:rsidRDefault="00CF1E63" w:rsidP="6FB7994E">
      <w:pPr>
        <w:autoSpaceDE w:val="0"/>
        <w:autoSpaceDN w:val="0"/>
        <w:adjustRightInd w:val="0"/>
        <w:spacing w:before="120" w:after="240"/>
        <w:jc w:val="center"/>
        <w:rPr>
          <w:i/>
          <w:iCs/>
        </w:rPr>
      </w:pPr>
      <w:r>
        <w:rPr>
          <w:b/>
          <w:i/>
          <w:u w:val="single"/>
        </w:rPr>
        <w:t>Nepiemēro, ja “persona” ir fiziska persona, dalībvalsts, pašvaldība vai juridiskas personas ar ierobežotu atbildību. Visos pārējos gadījumos jāaizpilda visiem iesaistītajiem subjektiem.</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632"/>
        <w:gridCol w:w="597"/>
        <w:gridCol w:w="1696"/>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t xml:space="preserve"> apliecina, ka uz fizisko personu, kas uzņemas neierobežotu atbildību par personas parādiem, attiecas kāds no turpmāk minētajiem gadījumiem: </w:t>
            </w:r>
          </w:p>
        </w:tc>
        <w:tc>
          <w:tcPr>
            <w:tcW w:w="670" w:type="dxa"/>
            <w:shd w:val="clear" w:color="auto" w:fill="auto"/>
          </w:tcPr>
          <w:p w14:paraId="16F4489C" w14:textId="77777777" w:rsidR="003E5E5C" w:rsidRDefault="003E5E5C" w:rsidP="00C37A34">
            <w:pPr>
              <w:spacing w:before="240" w:after="120"/>
              <w:jc w:val="center"/>
              <w:rPr>
                <w:noProof/>
              </w:rPr>
            </w:pPr>
            <w:r>
              <w:t>JĀ</w:t>
            </w:r>
          </w:p>
        </w:tc>
        <w:tc>
          <w:tcPr>
            <w:tcW w:w="614" w:type="dxa"/>
          </w:tcPr>
          <w:p w14:paraId="16F4489D" w14:textId="77777777" w:rsidR="003E5E5C" w:rsidRDefault="003E5E5C" w:rsidP="00C37A34">
            <w:pPr>
              <w:spacing w:before="240" w:after="120"/>
              <w:jc w:val="center"/>
              <w:rPr>
                <w:noProof/>
              </w:rPr>
            </w:pPr>
            <w:r>
              <w:t>NĒ</w:t>
            </w:r>
          </w:p>
        </w:tc>
        <w:tc>
          <w:tcPr>
            <w:tcW w:w="630" w:type="dxa"/>
            <w:shd w:val="clear" w:color="auto" w:fill="auto"/>
          </w:tcPr>
          <w:p w14:paraId="16F4489E" w14:textId="77777777" w:rsidR="003E5E5C" w:rsidRDefault="003E5E5C" w:rsidP="00C37A34">
            <w:pPr>
              <w:spacing w:before="240" w:after="120"/>
              <w:jc w:val="center"/>
              <w:rPr>
                <w:noProof/>
              </w:rPr>
            </w:pPr>
            <w:r>
              <w:t>NEATTIECAS</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Iepriekš minētā a) situācija (bankrots/maksātnespēja)</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Iepriekš minētā b) situācija (nav nomaksāti nodokļi vai sociālās apdrošināšanas iemaksas)</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bl>
    <w:p w14:paraId="28F7EA99" w14:textId="76AEE25F" w:rsidR="00B05C76" w:rsidRDefault="00B05C76" w:rsidP="00B05C76">
      <w:pPr>
        <w:pStyle w:val="Title"/>
        <w:rPr>
          <w:noProof/>
        </w:rPr>
      </w:pPr>
      <w:r>
        <w:t>IV – Citi noraidīšanas iemesli šajā procedūrā</w:t>
      </w:r>
    </w:p>
    <w:p w14:paraId="49EFC66C" w14:textId="603EB082" w:rsidR="00B05C76" w:rsidRPr="00897E28" w:rsidRDefault="00B05C76" w:rsidP="00B05C76">
      <w:pPr>
        <w:spacing w:before="120" w:after="120"/>
        <w:ind w:firstLine="1"/>
        <w:jc w:val="both"/>
        <w:rPr>
          <w:b/>
          <w:bCs/>
          <w:i/>
          <w:iCs/>
          <w:noProof/>
        </w:rPr>
      </w:pPr>
      <w:r>
        <w:rPr>
          <w:b/>
          <w:i/>
        </w:rPr>
        <w:t>(jāaizpilda individuāli vienīgajam kandidātam/pretendentam vai visiem dalībniekiem kopīga dalības pieteikuma/piedāvājuma gadījumā)</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t>5) apliecina, ka persona:</w:t>
            </w:r>
          </w:p>
        </w:tc>
        <w:tc>
          <w:tcPr>
            <w:tcW w:w="670" w:type="dxa"/>
            <w:shd w:val="clear" w:color="auto" w:fill="auto"/>
          </w:tcPr>
          <w:p w14:paraId="1361E30C" w14:textId="77777777" w:rsidR="00B05C76" w:rsidRDefault="00B05C76" w:rsidP="00D6012C">
            <w:pPr>
              <w:spacing w:before="240" w:after="120"/>
              <w:jc w:val="center"/>
              <w:rPr>
                <w:noProof/>
              </w:rPr>
            </w:pPr>
            <w:r>
              <w:t>JĀ</w:t>
            </w:r>
          </w:p>
        </w:tc>
        <w:tc>
          <w:tcPr>
            <w:tcW w:w="759" w:type="dxa"/>
            <w:shd w:val="clear" w:color="auto" w:fill="auto"/>
          </w:tcPr>
          <w:p w14:paraId="2D50029A" w14:textId="77777777" w:rsidR="00B05C76" w:rsidRDefault="00B05C76" w:rsidP="00D6012C">
            <w:pPr>
              <w:spacing w:before="240" w:after="120"/>
              <w:jc w:val="center"/>
              <w:rPr>
                <w:noProof/>
              </w:rPr>
            </w:pPr>
            <w:r>
              <w:t>NĒ</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t xml:space="preserve">a) iepriekš ir bijusi iesaistīta to iepirkuma dokumentu sagatavošanā, kuri izmantoti šajā piešķiršanas procedūrā, ja tas rada vienlīdzīgas attieksmes principa pārkāpumu, tostarp konkurences izkropļojumu, kuru nevar novērst citādi.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t xml:space="preserve"> </w:t>
      </w:r>
      <w:bookmarkEnd w:id="28"/>
      <w:r>
        <w:rPr>
          <w:rFonts w:ascii="Times New Roman Bold" w:hAnsi="Times New Roman Bold"/>
          <w:b/>
          <w:smallCaps/>
        </w:rPr>
        <w:t>V – Korektīvie pasākumi</w:t>
      </w:r>
    </w:p>
    <w:p w14:paraId="16F448B4" w14:textId="432FB097" w:rsidR="005C6293" w:rsidRDefault="005C6293" w:rsidP="007C6650">
      <w:pPr>
        <w:spacing w:before="120" w:after="120"/>
        <w:jc w:val="both"/>
        <w:rPr>
          <w:color w:val="000000"/>
        </w:rPr>
      </w:pPr>
      <w:r>
        <w:t>Ja persona paziņo par kādu no iepriekš minētajām izslēgšanas situācijām, tā var norādīt korektīvos pasākumus, ko tā veikusi izslēgšanas situācijas labošanai, lai kredītrīkotājs varētu noteikt, vai šādi pasākumi ir pietiekami, lai pierādītu tās uzticamību.</w:t>
      </w:r>
      <w:r>
        <w:rPr>
          <w:color w:val="000000"/>
        </w:rPr>
        <w:t xml:space="preserve"> Šie pasākumi var būt, piemēram, tehniski, organizatoriski un ar personālu saistīti pasākumi, kuru mērķis ir novērst situācijas turpmāku atkārtošanos, zaudējumu atlīdzināšana vai naudas soda vai jebkuru nodokļu vai sociālā nodrošinājuma iemaksu samaksa. Attiecīgie dokumentārie pierādījumi, kas apliecina veiktos korektīvos pasākumus, ir jāiekļauj šīs deklarācijas pielikumā. Tas neattiecas uz šīs deklarācijas 1. punkta d) apakšpunktā aprakstītajām situācijām.</w:t>
      </w:r>
    </w:p>
    <w:p w14:paraId="16F448B5" w14:textId="3FE5177B" w:rsidR="00F96EAB" w:rsidRPr="007D7A5F" w:rsidRDefault="00B05C76" w:rsidP="0024225B">
      <w:pPr>
        <w:pStyle w:val="Title"/>
        <w:rPr>
          <w:noProof/>
        </w:rPr>
      </w:pPr>
      <w:r>
        <w:t>VI — pierādījumi par izslēgšanas kritērijiem</w:t>
      </w:r>
    </w:p>
    <w:p w14:paraId="477A6316" w14:textId="3261E630" w:rsidR="00695D93" w:rsidRDefault="0092592E" w:rsidP="7F6CA770">
      <w:pPr>
        <w:spacing w:before="120" w:after="120"/>
        <w:ind w:firstLine="11"/>
        <w:jc w:val="both"/>
        <w:rPr>
          <w:noProof/>
        </w:rPr>
      </w:pPr>
      <w:r>
        <w:t>Konkursa specifikācijās ir sīki izklāstīts, kuriem iesaistītajiem subjektiem jāsniedz atbilstoši pierādījumi, lai pierādītu, ka tie neatrodas izslēgšanas situācijā, kas minēta 1. punktā, un kad ir jāiesniedz pierādījumi.</w:t>
      </w:r>
    </w:p>
    <w:p w14:paraId="3EE64640" w14:textId="03697B6E" w:rsidR="00835E88" w:rsidRPr="00F76ABA" w:rsidRDefault="00CA3ADD" w:rsidP="00835E88">
      <w:pPr>
        <w:spacing w:before="120" w:after="120"/>
        <w:jc w:val="both"/>
        <w:rPr>
          <w:noProof/>
        </w:rPr>
      </w:pPr>
      <w:r>
        <w:t>Par pierādījumu varētu izmantot šādus pierādījumus:</w:t>
      </w:r>
    </w:p>
    <w:p w14:paraId="16F448B7" w14:textId="7D810624" w:rsidR="00357CC2" w:rsidRPr="00900331" w:rsidRDefault="00DA410F" w:rsidP="00897E28">
      <w:pPr>
        <w:pStyle w:val="Text1"/>
        <w:numPr>
          <w:ilvl w:val="0"/>
          <w:numId w:val="38"/>
        </w:numPr>
        <w:spacing w:before="100" w:beforeAutospacing="1" w:after="100" w:afterAutospacing="1"/>
        <w:rPr>
          <w:noProof/>
        </w:rPr>
      </w:pPr>
      <w:r>
        <w:t xml:space="preserve">Attiecībā uz situācijām, kas raksturotas 1. punktā: a), c), d), f), g) un h) apakšpunktā raksturotajām situācijām nesen izdotu izrakstu no sodāmības reģistra vai, ja šāda </w:t>
      </w:r>
      <w:r>
        <w:lastRenderedPageBreak/>
        <w:t xml:space="preserve">izraksta nav, līdzvērtīgu dokumentu, ko nesen izdevusi reģistrācijas valsts tiesu vai administratīvā iestāde un kas pierāda, ka šīs prasības ir izpildītas.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t>Attiecībā uz situācijām, kas raksturotas 1. punkta a) un b) apakšpunktā, nesen izdotas apliecības/izziņas, ko izsniegušas iedibinājuma valsts kompetentās iestādes. Šiem dokumentiem jāsniedz pierādījumi par visām nodokļu un sociālās apdrošināšanas iemaksām, kas jāveic personai, t. sk., piemēram, par PVN, iedzīvotāju ienākuma nodokli (tikai fiziskajām personām), uzņēmuma ienākuma nodokli (tikai juridiskajām personām) un sociālās apdrošināšanas iemaksām. Ja kādu no iepriekš minētajiem dokumentiem iedibinājuma valstī neizdod, to var aizstāt ar paziņojumu, kas apliecināts ar zvērestu tiesu iestādē vai pie notāra, vai, ja tas nav iespējams, ar svinīgu paziņojumu, kas sniegts administratīvā iestādē vai kvalificētā profesionālā struktūrā valstī, kurā pretendents ir iedibināts.</w:t>
      </w:r>
    </w:p>
    <w:p w14:paraId="16F448B9" w14:textId="75197DF7" w:rsidR="008C4A00" w:rsidRDefault="00C55150" w:rsidP="00897E28">
      <w:pPr>
        <w:spacing w:before="100" w:beforeAutospacing="1" w:after="100" w:afterAutospacing="1"/>
        <w:jc w:val="both"/>
      </w:pPr>
      <w:r>
        <w:t>Personai pierādījumi nav jāiesniedz, ja šie pierādījumi jau ir iesniegti saistībā ar tās pašas līgumslēdzējas iestādes</w:t>
      </w:r>
      <w:r>
        <w:rPr>
          <w:rStyle w:val="FootnoteReference"/>
        </w:rPr>
        <w:footnoteReference w:id="5"/>
      </w:r>
      <w:r>
        <w:t xml:space="preserve"> citu pieš</w:t>
      </w:r>
      <w:r w:rsidR="00DF6ABC">
        <w:t>ķ</w:t>
      </w:r>
      <w:r>
        <w:t xml:space="preserve">iršanas procedūru. Dokumentiem ir jābūt izdotiem ne agrāk kā vienu gadu pirms dienas, kad tos pieprasījusi līgumslēdzēja iestāde, un minētajā dienā tiem joprojām ir jābūt spēkā. </w:t>
      </w:r>
    </w:p>
    <w:p w14:paraId="16F448BA" w14:textId="1463A7B7" w:rsidR="008C4A00" w:rsidRDefault="00A40405" w:rsidP="00897E28">
      <w:pPr>
        <w:spacing w:before="100" w:beforeAutospacing="1" w:after="100" w:afterAutospacing="1"/>
        <w:jc w:val="both"/>
      </w:pPr>
      <w:r>
        <w:t xml:space="preserve">Parakstītājs apliecina, ka persona jau ir iesniegusi dokumentāros pierādījumus saistībā ar iepriekšēju procedūru, un apstiprina, ka attiecībā uz šo personu situācija nav mainījusies: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Dokuments</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Visas atsauces uz iepriekšējo procedūru</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Iekļaut tik daudz rindiņu, cik nepieciešams.</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Personai pierādījumi nav jāiesniedz, ja tie bez maksas ir pieejami valsts datubāzē. </w:t>
      </w:r>
    </w:p>
    <w:p w14:paraId="0F58ED09" w14:textId="2FB86EF0" w:rsidR="00CF0C80" w:rsidRDefault="00602579" w:rsidP="00897E28">
      <w:pPr>
        <w:spacing w:before="100" w:beforeAutospacing="1" w:after="100" w:afterAutospacing="1"/>
        <w:jc w:val="both"/>
      </w:pPr>
      <w:r>
        <w:t>Parakstītājs apliecina, ka turpmāk norādītā datubāzes/identifikācijas datu interneta adrese nodrošina piekļuvi vajadzīgajiem pierādījumiem.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Datubāzes interneta adrese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Dokumenta identifikācijas dati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Iekļaut tik daudz rindiņu, cik nepieciešams.</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t xml:space="preserve">Apliecinājums ar goda vārdu par atlases kritērijiem </w:t>
      </w:r>
    </w:p>
    <w:p w14:paraId="2D59BB2A" w14:textId="01DD445D" w:rsidR="743C92D7" w:rsidRDefault="743C92D7" w:rsidP="001B5619">
      <w:pPr>
        <w:spacing w:beforeAutospacing="1" w:afterAutospacing="1"/>
        <w:jc w:val="both"/>
      </w:pPr>
      <w:r>
        <w:t>Ja notiek procedūra ar daļām, paziņojumi šajā B daļā attiecas uz daļu(-ām), par kuru(-ām) ir iesniegts dalības pieteikums/piedāvājums.</w:t>
      </w:r>
    </w:p>
    <w:p w14:paraId="7232500E" w14:textId="59A72938" w:rsidR="00E25A58" w:rsidRDefault="00E25A58" w:rsidP="00E25A58">
      <w:pPr>
        <w:pStyle w:val="Title"/>
        <w:rPr>
          <w:noProof/>
        </w:rPr>
      </w:pPr>
      <w:r>
        <w:t>I – Atlases kritēriji</w:t>
      </w:r>
    </w:p>
    <w:p w14:paraId="7CE533D0" w14:textId="16A9A02E" w:rsidR="00B74E92" w:rsidRPr="00897E28" w:rsidRDefault="00CA2C74">
      <w:pPr>
        <w:jc w:val="both"/>
        <w:rPr>
          <w:b/>
          <w:bCs/>
          <w:u w:val="single"/>
        </w:rPr>
      </w:pPr>
      <w:r>
        <w:rPr>
          <w:b/>
          <w:u w:val="single"/>
        </w:rPr>
        <w:t xml:space="preserve">Atlases kritēriji, kas piemērojami kandidātam/pretendentam kopumā — konsolidētais novērtējums </w:t>
      </w:r>
    </w:p>
    <w:p w14:paraId="1E43862B" w14:textId="28BF9BC9" w:rsidR="006E23B3" w:rsidRPr="00897E28" w:rsidRDefault="006E23B3" w:rsidP="00897E28">
      <w:pPr>
        <w:spacing w:before="120" w:after="120"/>
        <w:ind w:firstLine="1"/>
        <w:jc w:val="both"/>
        <w:rPr>
          <w:b/>
          <w:bCs/>
          <w:i/>
          <w:iCs/>
          <w:noProof/>
        </w:rPr>
      </w:pPr>
      <w:r>
        <w:rPr>
          <w:b/>
          <w:i/>
        </w:rPr>
        <w:t>(jāaizpilda TIKAI vienīgajam kandidātam/pretendentam vai grupas vadītājam kopīga dalības pieteikuma/piedāvājuma gadījumā)</w:t>
      </w:r>
    </w:p>
    <w:p w14:paraId="580B2348" w14:textId="36EFDB8E" w:rsidR="00F04B97" w:rsidRDefault="00F04B97" w:rsidP="00F04B97">
      <w:pPr>
        <w:spacing w:before="120" w:after="120"/>
        <w:ind w:firstLine="1"/>
        <w:jc w:val="both"/>
        <w:rPr>
          <w:noProof/>
        </w:rPr>
      </w:pPr>
      <w:r>
        <w:t>Persona, kas ir vienīgais kandidāts/pretendents/kopīga dalības pieteikuma/piedāvājuma grupas vadītājs un kas iesniedz dalības pieteikumu/piedāvājumu iepriekš minētajai procedūrai: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lastRenderedPageBreak/>
              <w:t>6) apliecina, ka kandidāts/pretendents, tostarp visi grupas locekļi kopīga dalības pieteikuma/piedāvājuma gadījumā, apakšuzņēmēji un subjekti, uz kuru spējām kandidāts/pretendents plāno attiecīgā gadījumā paļauties:</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JĀ</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NĒ</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Default="000B752C" w:rsidP="00F5266F">
            <w:pPr>
              <w:pStyle w:val="Text1"/>
              <w:numPr>
                <w:ilvl w:val="0"/>
                <w:numId w:val="24"/>
              </w:numPr>
              <w:spacing w:before="40" w:after="40"/>
              <w:rPr>
                <w:noProof/>
              </w:rPr>
            </w:pPr>
            <w:r>
              <w:t>atbilst visiem atlases kritērijiem, par kuriem tiks veikts konsolidēts novērtējums, kā noteikts konkursa specifikācijās.</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bl>
    <w:p w14:paraId="50AB76DC" w14:textId="419BD58E" w:rsidR="00CA2C74" w:rsidRPr="00EC7E2B" w:rsidRDefault="00CA2C74" w:rsidP="00897E28">
      <w:pPr>
        <w:spacing w:before="100" w:beforeAutospacing="1" w:after="100" w:afterAutospacing="1"/>
        <w:jc w:val="both"/>
        <w:rPr>
          <w:b/>
          <w:i/>
          <w:iCs/>
          <w:color w:val="0070C0"/>
        </w:rPr>
      </w:pPr>
      <w:r>
        <w:rPr>
          <w:b/>
          <w:i/>
          <w:color w:val="0070C0"/>
          <w:highlight w:val="yellow"/>
        </w:rPr>
        <w:t>Zemāk norādīto variantu iekļauj līgumslēdzēja iestāde, ja tas ir piemērojams saskaņā ar iepirkuma procedūras dokumentiem. Līgumslēdzējai iestādei turpmāk minētā iedaļa ir jāsvītro, ja atlases kritēriji nav piemērojami individuāli. Ja pastāv šādi kritēriji, līgumslēdzējai iestādei šī tabula jāpielāgo konkursa specifikācijās norādītajiem kritērijiem.</w:t>
      </w:r>
    </w:p>
    <w:p w14:paraId="5CFBC1F8" w14:textId="7B867C43" w:rsidR="00CA2C74" w:rsidRPr="00897E28" w:rsidRDefault="00C4227A">
      <w:pPr>
        <w:jc w:val="both"/>
        <w:rPr>
          <w:b/>
          <w:bCs/>
          <w:u w:val="single"/>
        </w:rPr>
      </w:pPr>
      <w:r>
        <w:rPr>
          <w:b/>
          <w:u w:val="single"/>
        </w:rPr>
        <w:t>Atlases kritēriji, kas piemērojami individuāli iesaistītajiem subjektiem — individuālais novērtējums</w:t>
      </w:r>
    </w:p>
    <w:p w14:paraId="78C15FF3" w14:textId="0676A81C" w:rsidR="00723411" w:rsidRPr="00897E28" w:rsidRDefault="00723411" w:rsidP="7F6CA770">
      <w:pPr>
        <w:spacing w:before="120" w:after="120"/>
        <w:ind w:firstLine="1"/>
        <w:jc w:val="both"/>
        <w:rPr>
          <w:b/>
          <w:bCs/>
          <w:i/>
          <w:iCs/>
          <w:noProof/>
        </w:rPr>
      </w:pPr>
      <w:r>
        <w:rPr>
          <w:b/>
          <w:i/>
        </w:rPr>
        <w:t>(jāaizpilda individuāli iesaistītajiem subjektiem, kuriem atlases kritērijus piemēro individuāli saskaņā ar konkursa specifikācijām)</w:t>
      </w:r>
    </w:p>
    <w:p w14:paraId="64745216" w14:textId="17979E7F" w:rsidR="00E80BCE" w:rsidRPr="00897E28" w:rsidRDefault="00E80BCE" w:rsidP="6FB7994E">
      <w:pPr>
        <w:spacing w:before="120" w:after="120"/>
        <w:ind w:firstLine="1"/>
        <w:jc w:val="both"/>
        <w:rPr>
          <w:b/>
          <w:bCs/>
          <w:i/>
          <w:iCs/>
          <w:noProof/>
        </w:rPr>
      </w:pPr>
      <w:r>
        <w:t>Persona, kas ir vienīgais kandidāts/pretendents/kopīga dalības pieteikuma/piedāvājuma dalībnieks/apakšuzņēmējs un kas iesniedz dalības pieteikumu/piedāvājumu/piedalās dalības pieteikumā/piedāvājumā iepriekš minētajai procedūrai:</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4"/>
        <w:gridCol w:w="662"/>
        <w:gridCol w:w="594"/>
        <w:gridCol w:w="1696"/>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apliecina, ka persona atbilst atlases kritērijiem, kas tai piemērojami individuāli:</w:t>
            </w:r>
          </w:p>
        </w:tc>
        <w:tc>
          <w:tcPr>
            <w:tcW w:w="704" w:type="dxa"/>
            <w:shd w:val="clear" w:color="auto" w:fill="auto"/>
          </w:tcPr>
          <w:p w14:paraId="13DAA78F" w14:textId="77777777" w:rsidR="00A551F6" w:rsidRDefault="00A551F6" w:rsidP="00C37A34">
            <w:pPr>
              <w:spacing w:before="240" w:after="120"/>
              <w:jc w:val="center"/>
              <w:rPr>
                <w:noProof/>
              </w:rPr>
            </w:pPr>
            <w:r>
              <w:t>JĀ</w:t>
            </w:r>
          </w:p>
        </w:tc>
        <w:tc>
          <w:tcPr>
            <w:tcW w:w="608" w:type="dxa"/>
            <w:shd w:val="clear" w:color="auto" w:fill="auto"/>
          </w:tcPr>
          <w:p w14:paraId="465AC66E" w14:textId="77777777" w:rsidR="00A551F6" w:rsidRDefault="00A551F6" w:rsidP="00C37A34">
            <w:pPr>
              <w:spacing w:before="240" w:after="120"/>
              <w:jc w:val="center"/>
              <w:rPr>
                <w:noProof/>
              </w:rPr>
            </w:pPr>
            <w:r>
              <w:t>NĒ</w:t>
            </w:r>
          </w:p>
        </w:tc>
        <w:tc>
          <w:tcPr>
            <w:tcW w:w="630" w:type="dxa"/>
            <w:shd w:val="clear" w:color="auto" w:fill="auto"/>
          </w:tcPr>
          <w:p w14:paraId="237B4D9E" w14:textId="77777777" w:rsidR="00A551F6" w:rsidRDefault="00A551F6" w:rsidP="00C37A34">
            <w:pPr>
              <w:spacing w:before="240" w:after="120"/>
              <w:jc w:val="center"/>
              <w:rPr>
                <w:noProof/>
              </w:rPr>
            </w:pPr>
            <w:r>
              <w:t>NEATTIECAS</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t>tai ir tiesiskā un regulatīvā spēja veikt profesionālo darbību, kas nepieciešama līgumu izpildei, kā minēts konkursa specifikācijās;</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t>tā atbilst attiecīgajiem saimnieciskajiem un finansiālajiem kritērijiem, kas minēti konkursa specifikācijās;</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t>tā atbilst attiecīgajiem tehniskajiem un profesionālajiem kritērijiem, kas minēti konkursa specifikācijās.</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t xml:space="preserve">II) Atlases kritēriji — konfliktējošas profesionālās intereses </w:t>
      </w:r>
    </w:p>
    <w:p w14:paraId="6D4253AB" w14:textId="6F28DDE5" w:rsidR="00850397" w:rsidRPr="00897E28" w:rsidRDefault="00850397" w:rsidP="00EE7E2B">
      <w:pPr>
        <w:spacing w:before="120" w:after="120"/>
        <w:ind w:firstLine="1"/>
        <w:rPr>
          <w:b/>
          <w:bCs/>
          <w:i/>
          <w:iCs/>
          <w:noProof/>
        </w:rPr>
      </w:pPr>
      <w:r>
        <w:rPr>
          <w:b/>
          <w:i/>
        </w:rPr>
        <w:t>(jāaizpilda visiem iesaistītajiem subjektiem)</w:t>
      </w:r>
    </w:p>
    <w:p w14:paraId="4E52E5EC" w14:textId="6CF73761" w:rsidR="00850397" w:rsidRDefault="00850397" w:rsidP="00850397">
      <w:pPr>
        <w:jc w:val="both"/>
        <w:rPr>
          <w:b/>
          <w:bCs/>
          <w:u w:val="single"/>
        </w:rPr>
      </w:pPr>
      <w:r>
        <w:t>Persona, kas ir vienīgais kandidāts/pretendents/kopīga dalības pieteikuma/piedāvājuma dalībnieks/apakšuzņēmējs un kas iesniedz dalības pieteikumu/piedāvājumu/piedalās dalības pieteikumā/piedāvājumā iepriekš minētajai procedūrai:</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t xml:space="preserve">8) apliecina, ka personai: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JĀ</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NĒ</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t>ir konfliktējošas intereses, kas var negatīvi ietekmēt līguma izpildi.</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bl>
    <w:p w14:paraId="790CAC98" w14:textId="130FE33D" w:rsidR="00C4227A" w:rsidRDefault="00C4227A" w:rsidP="00C4227A">
      <w:pPr>
        <w:pStyle w:val="Title"/>
        <w:rPr>
          <w:noProof/>
        </w:rPr>
      </w:pPr>
      <w:r>
        <w:t xml:space="preserve">III — Pierādījumi par atlases kritērijiem </w:t>
      </w:r>
    </w:p>
    <w:p w14:paraId="6C38D641" w14:textId="3F0D33E7" w:rsidR="00F04B97" w:rsidRDefault="00F04B97" w:rsidP="7F6CA770">
      <w:pPr>
        <w:spacing w:before="100" w:beforeAutospacing="1" w:after="100" w:afterAutospacing="1"/>
        <w:jc w:val="both"/>
      </w:pPr>
      <w:r>
        <w:t>Konkursa specifikācijās ir sīki izklāstīts, kādi pierādījumi, kad un kuram iesaistītajam subjektam ir jāiesniedz, lai pierādītu, ka kandidāts/pretendents atbilst atlases kritērijiem.</w:t>
      </w:r>
    </w:p>
    <w:p w14:paraId="1699FA0D" w14:textId="0C53EE83" w:rsidR="00F04B97" w:rsidRPr="00A64C2E" w:rsidRDefault="00F04B97" w:rsidP="00897E28">
      <w:pPr>
        <w:spacing w:before="100" w:beforeAutospacing="1" w:after="100" w:afterAutospacing="1"/>
        <w:jc w:val="both"/>
        <w:rPr>
          <w:noProof/>
        </w:rPr>
      </w:pPr>
      <w:r>
        <w:lastRenderedPageBreak/>
        <w:t xml:space="preserve">Ja pierādījumi nav jāiesniedz kopā ar dalības pieteikumu/piedāvājumu, persona tiek aicināta iepriekš sagatavot ar pierādījumiem saistītos dokumentus, jo līgumslēdzēja iestāde var lūgt tos iesniegt īsā termiņā. </w:t>
      </w:r>
    </w:p>
    <w:p w14:paraId="1279E35F" w14:textId="2584B0D8" w:rsidR="0073022B" w:rsidRDefault="0073022B" w:rsidP="0073022B">
      <w:pPr>
        <w:spacing w:before="100" w:beforeAutospacing="1" w:after="100" w:afterAutospacing="1"/>
        <w:jc w:val="both"/>
      </w:pPr>
      <w:r>
        <w:t>Personai pierādījumi nav jāiesniedz, ja šie pierādījumi jau ir iesniegti saistībā ar tās pašas līgumslēdzējas iestādes</w:t>
      </w:r>
      <w:r>
        <w:rPr>
          <w:rStyle w:val="FootnoteReference"/>
        </w:rPr>
        <w:footnoteReference w:id="6"/>
      </w:r>
      <w:r>
        <w:t xml:space="preserve"> citu iepirkuma procedūru un dokumenti joprojām ir derīgi.</w:t>
      </w:r>
    </w:p>
    <w:p w14:paraId="0FBE3FFA" w14:textId="51DD42D5" w:rsidR="00F04B97" w:rsidRDefault="00F04B97" w:rsidP="00897E28">
      <w:pPr>
        <w:spacing w:before="100" w:beforeAutospacing="1" w:after="100" w:afterAutospacing="1"/>
        <w:jc w:val="both"/>
      </w:pPr>
      <w:r>
        <w:t xml:space="preserve">Parakstītājs apliecina, ka persona jau ir iesniegusi dokumentāros pierādījumus saistībā ar iepriekšēju procedūru, un apstiprina, ka attiecībā uz šo personu situācija nav mainījusies: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t>Dokuments</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Visas atsauces uz iepriekšējo procedūru</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t>Iekļaut tik daudz rindiņu, cik nepieciešams.</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Personai pierādījumi nav jāiesniedz, ja tie bez maksas ir pieejami valsts datubāzē. </w:t>
      </w:r>
    </w:p>
    <w:p w14:paraId="03A26509" w14:textId="77777777" w:rsidR="008B35EE" w:rsidRDefault="008B35EE" w:rsidP="00897E28">
      <w:pPr>
        <w:spacing w:before="100" w:beforeAutospacing="1" w:after="100" w:afterAutospacing="1"/>
        <w:jc w:val="both"/>
      </w:pPr>
      <w:r>
        <w:t>Parakstītājs apliecina, ka turpmāk norādītā datubāzes/identifikācijas datu interneta adrese nodrošina piekļuvi vajadzīgajiem pierādījumiem.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Datubāzes interneta adrese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Dokumenta identifikācijas dati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Iekļaut tik daudz rindiņu, cik nepieciešams.</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t xml:space="preserve">Apliecinājums ar godavārdu par konstatētu parādu pret Savienību </w:t>
      </w:r>
    </w:p>
    <w:p w14:paraId="1DCBB562" w14:textId="03CF733F" w:rsidR="006B2B45" w:rsidRPr="006B0A89" w:rsidRDefault="0013073C" w:rsidP="6FB7994E">
      <w:pPr>
        <w:spacing w:before="120" w:after="120"/>
        <w:jc w:val="both"/>
        <w:rPr>
          <w:b/>
          <w:bCs/>
          <w:i/>
          <w:iCs/>
          <w:noProof/>
        </w:rPr>
      </w:pPr>
      <w:r>
        <w:rPr>
          <w:b/>
          <w:i/>
        </w:rPr>
        <w:t xml:space="preserve"> (jāaizpilda vienīgajam kandidātam/pretendentam vai katram grupas loceklim kopīga dalības pieteikuma/piedāvājuma gadījumā)</w:t>
      </w:r>
    </w:p>
    <w:p w14:paraId="5915DC59" w14:textId="752F5BD7" w:rsidR="00EE7E2B" w:rsidRDefault="00EE7E2B" w:rsidP="00EE7E2B">
      <w:pPr>
        <w:jc w:val="both"/>
        <w:rPr>
          <w:noProof/>
        </w:rPr>
      </w:pPr>
      <w:r>
        <w:t>Persona, kas ir vienīgais kandidāts/pretendents/kopīga dalības pieteikuma/piedāvājuma dalībnieks un kas iesniedz dalības pieteikumu/piedāvājumu iepriekš minētajai procedūrai:</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apliecina, ka personai:</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JĀ</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NĒ</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a) ir konstatēts parāds pret Savienību, Eiropas Atomenerģijas kopienu vai izpildaģentūru, ja šī aģentūra izpilda Savienības budžetu.</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t xml:space="preserve">Apliecinājums ar goda vārdu par iesniegtu piedāvājumu </w:t>
      </w:r>
    </w:p>
    <w:p w14:paraId="7D66B10A" w14:textId="0B06DCCD" w:rsidR="00765179" w:rsidRPr="000C6B51" w:rsidRDefault="00765179" w:rsidP="570F7154">
      <w:pPr>
        <w:spacing w:beforeAutospacing="1" w:afterAutospacing="1"/>
        <w:jc w:val="both"/>
        <w:rPr>
          <w:b/>
          <w:bCs/>
          <w:i/>
          <w:iCs/>
          <w:noProof/>
        </w:rPr>
      </w:pPr>
      <w:r>
        <w:rPr>
          <w:b/>
          <w:i/>
        </w:rPr>
        <w:t>(jāaizpilda individuāli vienīgajam kandidātam/pretendentam vai grupas vadītājam kopīga dalības pieteikuma/piedāvājuma gadījumā)</w:t>
      </w:r>
    </w:p>
    <w:p w14:paraId="44652C08" w14:textId="3F669C66" w:rsidR="743C92D7" w:rsidRDefault="743C92D7" w:rsidP="570F7154">
      <w:pPr>
        <w:spacing w:beforeAutospacing="1" w:afterAutospacing="1"/>
        <w:jc w:val="both"/>
      </w:pPr>
      <w:r>
        <w:t>Ja notiek procedūra ar daļām, paziņojumi šajā D daļā attiecas uz daļu(-ām), par kuru(-ām) ir iesniegts dalības pieteikums/piedāvājums.</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apliecina, ka persona:</w:t>
            </w:r>
          </w:p>
        </w:tc>
        <w:tc>
          <w:tcPr>
            <w:tcW w:w="670" w:type="dxa"/>
            <w:shd w:val="clear" w:color="auto" w:fill="auto"/>
          </w:tcPr>
          <w:p w14:paraId="59250AC2" w14:textId="77777777" w:rsidR="000F6EA2" w:rsidRDefault="000F6EA2" w:rsidP="00C54FCE">
            <w:pPr>
              <w:spacing w:before="240" w:after="120"/>
              <w:jc w:val="center"/>
              <w:rPr>
                <w:noProof/>
              </w:rPr>
            </w:pPr>
            <w:r>
              <w:t>JĀ</w:t>
            </w:r>
          </w:p>
        </w:tc>
        <w:tc>
          <w:tcPr>
            <w:tcW w:w="759" w:type="dxa"/>
            <w:shd w:val="clear" w:color="auto" w:fill="auto"/>
          </w:tcPr>
          <w:p w14:paraId="7D1AA4B7" w14:textId="77777777" w:rsidR="000F6EA2" w:rsidRDefault="000F6EA2" w:rsidP="00C54FCE">
            <w:pPr>
              <w:spacing w:before="240" w:after="120"/>
              <w:jc w:val="center"/>
              <w:rPr>
                <w:noProof/>
              </w:rPr>
            </w:pPr>
            <w:r>
              <w:t>NĒ</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t>a) [ir sagatavojusi iesniegto piedāvājumu] [apņemas sagatavot piedāvājumu (ja ir aicināta iesniegt piedāvājumu)] pilnīgi neatkarīgi un autonomi no citiem piedāvājumiem, kas iesniegti tās pašas iepirkuma procedūras ietvaros.</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D1703E">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rPr>
        <w:lastRenderedPageBreak/>
        <w:t>Personai nekavējoties jāinformē līgumslēdzēja iestāde par visām izmaiņām deklarētajās situācijās.</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Pr>
          <w:b/>
          <w:i/>
        </w:rPr>
        <w:t>Personu šajā procedūrā var noraidīt un tai var piemērot administratīvas sankcijas (izslēgšanu vai finansiālas sankcijas), ja izrādās, ka sniegtie apliecinājumi vai informācija, kas prasīti kā nosacījums dalībai šajā procedūrā, ir nepatiesi.</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t>Pilns vārds/uzvārds:</w:t>
      </w:r>
      <w:r>
        <w:tab/>
      </w:r>
    </w:p>
    <w:p w14:paraId="4F5C3CA0" w14:textId="4ADE4B77" w:rsidR="00522736" w:rsidRDefault="00DA410F" w:rsidP="004A4B4A">
      <w:pPr>
        <w:tabs>
          <w:tab w:val="left" w:pos="4395"/>
          <w:tab w:val="left" w:pos="7797"/>
        </w:tabs>
        <w:spacing w:before="40" w:after="40"/>
        <w:jc w:val="both"/>
        <w:rPr>
          <w:noProof/>
        </w:rPr>
      </w:pPr>
      <w:r>
        <w:t>Datums:</w:t>
      </w:r>
      <w:r>
        <w:tab/>
      </w:r>
    </w:p>
    <w:p w14:paraId="16F448F0" w14:textId="42F52720" w:rsidR="00DA410F" w:rsidRPr="00F76ABA" w:rsidRDefault="00DA410F" w:rsidP="004A4B4A">
      <w:pPr>
        <w:tabs>
          <w:tab w:val="left" w:pos="4395"/>
          <w:tab w:val="left" w:pos="7797"/>
        </w:tabs>
        <w:spacing w:before="40" w:after="40"/>
        <w:jc w:val="both"/>
        <w:rPr>
          <w:noProof/>
        </w:rPr>
      </w:pPr>
      <w:r>
        <w:t>Paraksts:</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highlight w:val="lightGray"/>
        </w:rPr>
        <w:t>Apliecinājums jāparaksta ar:</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highlight w:val="lightGray"/>
        </w:rPr>
        <w:t>Elektroniskais paraksts (ieteicamais variants):</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highlight w:val="lightGray"/>
        </w:rPr>
        <w:t>Ja jums ir iespēja parakstīt apliecinājumu, izmantojot kvalificētu elektronisko parakstu (</w:t>
      </w:r>
      <w:r>
        <w:rPr>
          <w:highlight w:val="lightGray"/>
        </w:rPr>
        <w:t>QES</w:t>
      </w:r>
      <w:r>
        <w:rPr>
          <w:i/>
          <w:highlight w:val="lightGray"/>
        </w:rPr>
        <w:t>), lūdzam to elektroniski parakstīt jūsu pilnvarotajam(-iem) pārstāvim(-jiem). Lūdzam ņemt vērā, ka tiks pieņemts tikai kvalificēts elektroniskais paraksts (</w:t>
      </w:r>
      <w:r>
        <w:rPr>
          <w:highlight w:val="lightGray"/>
        </w:rPr>
        <w:t>QES</w:t>
      </w:r>
      <w:r>
        <w:rPr>
          <w:i/>
          <w:highlight w:val="lightGray"/>
        </w:rPr>
        <w:t>) Regulas (ES) Nr. 910/2014 (</w:t>
      </w:r>
      <w:r>
        <w:rPr>
          <w:highlight w:val="lightGray"/>
        </w:rPr>
        <w:t>eIDAS</w:t>
      </w:r>
      <w:r>
        <w:rPr>
          <w:i/>
          <w:highlight w:val="lightGray"/>
        </w:rPr>
        <w:t xml:space="preserve"> regulas) nozīmē.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highlight w:val="lightGray"/>
        </w:rPr>
        <w:t>Pirms elektroniski parakstītā dokumenta nosūtīšanas lūdzam pārbaudīt parakstu un sertifikāta derīgumu, izmantojot vienu no šādiem rīkiem:</w:t>
      </w:r>
    </w:p>
    <w:p w14:paraId="51E4A90D" w14:textId="77777777" w:rsidR="00454D84" w:rsidRPr="002870DB" w:rsidRDefault="00454D84">
      <w:pPr>
        <w:pStyle w:val="ListParagraph"/>
        <w:numPr>
          <w:ilvl w:val="0"/>
          <w:numId w:val="32"/>
        </w:numPr>
        <w:rPr>
          <w:i/>
          <w:iCs/>
          <w:highlight w:val="lightGray"/>
        </w:rPr>
      </w:pPr>
      <w:r>
        <w:rPr>
          <w:highlight w:val="lightGray"/>
        </w:rPr>
        <w:t>DSS</w:t>
      </w:r>
      <w:r>
        <w:rPr>
          <w:i/>
          <w:highlight w:val="lightGray"/>
        </w:rPr>
        <w:t xml:space="preserve"> demonstrējuma validācijas rīks (pieejams tīmekļa vietnē</w:t>
      </w:r>
      <w:r>
        <w:t xml:space="preserve"> </w:t>
      </w:r>
      <w:hyperlink r:id="rId12" w:history="1">
        <w:r>
          <w:rPr>
            <w:highlight w:val="lightGray"/>
          </w:rPr>
          <w:t xml:space="preserve">https://ec.europa.eu/cefdigital/DSS/webapp-demo/validation </w:t>
        </w:r>
      </w:hyperlink>
      <w:r>
        <w:t>)</w:t>
      </w:r>
      <w:r>
        <w:rPr>
          <w:i/>
          <w:highlight w:val="lightGray"/>
        </w:rPr>
        <w:t xml:space="preserve"> var Jums palīdzēt pārbaudīt sertifikāta derīgumu, dokumentā norādot derīgu parakstu skaitu un veidu.</w:t>
      </w:r>
    </w:p>
    <w:p w14:paraId="4C363E86" w14:textId="114D5DCB" w:rsidR="00454D84" w:rsidRPr="002870DB" w:rsidRDefault="00454D84" w:rsidP="00F556E0">
      <w:pPr>
        <w:pStyle w:val="ListParagraph"/>
        <w:numPr>
          <w:ilvl w:val="0"/>
          <w:numId w:val="32"/>
        </w:numPr>
        <w:rPr>
          <w:i/>
          <w:iCs/>
          <w:highlight w:val="lightGray"/>
        </w:rPr>
      </w:pPr>
      <w:r>
        <w:rPr>
          <w:i/>
          <w:highlight w:val="lightGray"/>
        </w:rPr>
        <w:t>var izmantot pārlūkprogrammu ES uzticamības sarakstu identifikācijai (</w:t>
      </w:r>
      <w:r w:rsidRPr="00DF6ABC">
        <w:rPr>
          <w:highlight w:val="lightGray"/>
        </w:rPr>
        <w:t>EU Trusted List Browser</w:t>
      </w:r>
      <w:r>
        <w:rPr>
          <w:i/>
          <w:highlight w:val="lightGray"/>
        </w:rPr>
        <w:t xml:space="preserve">), lai pārbaudītu, vai elektroniskā paraksta nodrošinātājs un tā sniegtais uzticamības pakalpojums ir Eiropas Savienības uzticamības sarakstā: </w:t>
      </w:r>
      <w:hyperlink r:id="rId13" w:anchor="/screen/home" w:history="1">
        <w:r>
          <w:rPr>
            <w:i/>
            <w:highlight w:val="lightGray"/>
          </w:rPr>
          <w:t>https://esignature.ec.europa.eu/efda/tl-browser/#/screen/home</w:t>
        </w:r>
      </w:hyperlink>
      <w:r>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highlight w:val="lightGray"/>
        </w:rPr>
        <w:t xml:space="preserve">Lai pārliecinātos par to, ka izmantojat kvalificētu elektronisko parakstu, kas atbilst </w:t>
      </w:r>
      <w:r>
        <w:rPr>
          <w:highlight w:val="lightGray"/>
        </w:rPr>
        <w:t>eIDAS</w:t>
      </w:r>
      <w:r>
        <w:rPr>
          <w:i/>
          <w:highlight w:val="lightGray"/>
        </w:rPr>
        <w:t xml:space="preserve"> regulas prasībām, Jums jāpārbauda, vai pakalpojumu sniedzējs un izmantotais kvalificētā sertifikāta ģenerēšanas pakalpojums ir ietverti pārlūkprogrammā ES uzticamības sarakstu identifikācijai.</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highlight w:val="lightGray"/>
        </w:rPr>
        <w:t>Ar roku rakstīts paraksts:</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highlight w:val="lightGray"/>
        </w:rPr>
        <w:t>Ja jums nav iespējas parakstīt apliecinājumu, izmantojot kvalificētu elektronisko parakstu (</w:t>
      </w:r>
      <w:r>
        <w:rPr>
          <w:highlight w:val="lightGray"/>
        </w:rPr>
        <w:t>QES</w:t>
      </w:r>
      <w:r>
        <w:rPr>
          <w:i/>
          <w:highlight w:val="lightGray"/>
        </w:rPr>
        <w:t>), lūdzu, aizpildiet to elektroniski, izdrukājiet to un prasiet, lai to parakstītu un datētu pilnvarotais(-ie) pārstāvis(-ji), izmantojot ar roku rakstītu parakstu.</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6037B3E5" w:rsidR="00585B73" w:rsidRDefault="00585B73" w:rsidP="00370A7F">
            <w:pPr>
              <w:pStyle w:val="Footer"/>
              <w:jc w:val="center"/>
            </w:pPr>
            <w:r>
              <w:rPr>
                <w:sz w:val="20"/>
              </w:rPr>
              <w:fldChar w:fldCharType="begin"/>
            </w:r>
            <w:r>
              <w:rPr>
                <w:sz w:val="20"/>
              </w:rPr>
              <w:instrText xml:space="preserve"> PAGE </w:instrText>
            </w:r>
            <w:r>
              <w:rPr>
                <w:sz w:val="20"/>
              </w:rPr>
              <w:fldChar w:fldCharType="separate"/>
            </w:r>
            <w:r w:rsidR="00D95E6F">
              <w:rPr>
                <w:noProof/>
                <w:sz w:val="20"/>
              </w:rPr>
              <w:t>1</w:t>
            </w:r>
            <w:r>
              <w:rPr>
                <w:sz w:val="20"/>
              </w:rPr>
              <w:fldChar w:fldCharType="end"/>
            </w:r>
            <w:r>
              <w:t xml:space="preserve">. lpp. no </w:t>
            </w:r>
            <w:r>
              <w:rPr>
                <w:sz w:val="20"/>
              </w:rPr>
              <w:fldChar w:fldCharType="begin"/>
            </w:r>
            <w:r>
              <w:rPr>
                <w:sz w:val="20"/>
              </w:rPr>
              <w:instrText xml:space="preserve"> NUMPAGES  </w:instrText>
            </w:r>
            <w:r>
              <w:rPr>
                <w:sz w:val="20"/>
              </w:rPr>
              <w:fldChar w:fldCharType="separate"/>
            </w:r>
            <w:r w:rsidR="00D95E6F">
              <w:rPr>
                <w:noProof/>
                <w:sz w:val="20"/>
              </w:rPr>
              <w:t>9</w:t>
            </w:r>
            <w:r>
              <w:rPr>
                <w:sz w:val="20"/>
              </w:rPr>
              <w:fldChar w:fldCharType="end"/>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Tā pati ES iestāde, aģentūra, struktūra vai birojs. </w:t>
      </w:r>
    </w:p>
  </w:footnote>
  <w:footnote w:id="3">
    <w:p w14:paraId="77A259E1" w14:textId="37F9C71D" w:rsidR="00585B73" w:rsidRPr="00B74CFF" w:rsidRDefault="00585B73" w:rsidP="004C0A40">
      <w:pPr>
        <w:rPr>
          <w:spacing w:val="-3"/>
          <w:sz w:val="20"/>
          <w:szCs w:val="20"/>
        </w:rPr>
      </w:pPr>
      <w:r>
        <w:rPr>
          <w:rStyle w:val="FootnoteReference"/>
          <w:sz w:val="20"/>
          <w:szCs w:val="20"/>
        </w:rPr>
        <w:footnoteRef/>
      </w:r>
      <w:r>
        <w:t xml:space="preserve"> “</w:t>
      </w:r>
      <w:r>
        <w:rPr>
          <w:b/>
        </w:rPr>
        <w:t>Iesaistītais subjekts</w:t>
      </w:r>
      <w:r>
        <w:t>” ir katrs ekonomikas dalībnieks, kas iesaistīts dalības pieteikumā/piedāvājumā.</w:t>
      </w:r>
      <w:r>
        <w:rPr>
          <w:sz w:val="20"/>
        </w:rPr>
        <w:t xml:space="preserve"> Tas ietver šādas četras ekonomikas dalībnieku kategorijas:</w:t>
      </w:r>
    </w:p>
    <w:p w14:paraId="2A5F011B" w14:textId="797285D5" w:rsidR="00585B73" w:rsidRPr="00B74CFF" w:rsidRDefault="00585B73" w:rsidP="004C0A40">
      <w:pPr>
        <w:pStyle w:val="ListParagraph"/>
        <w:numPr>
          <w:ilvl w:val="0"/>
          <w:numId w:val="52"/>
        </w:numPr>
        <w:contextualSpacing w:val="0"/>
        <w:jc w:val="both"/>
        <w:rPr>
          <w:spacing w:val="-3"/>
          <w:sz w:val="20"/>
          <w:szCs w:val="20"/>
        </w:rPr>
      </w:pPr>
      <w:r>
        <w:rPr>
          <w:sz w:val="20"/>
        </w:rPr>
        <w:t xml:space="preserve">atsevišķs kandidāts/pretendents; </w:t>
      </w:r>
    </w:p>
    <w:p w14:paraId="19BA1FBC" w14:textId="0458761C" w:rsidR="00585B73" w:rsidRPr="00B74CFF" w:rsidRDefault="00585B73" w:rsidP="004C0A40">
      <w:pPr>
        <w:pStyle w:val="ListParagraph"/>
        <w:numPr>
          <w:ilvl w:val="0"/>
          <w:numId w:val="52"/>
        </w:numPr>
        <w:spacing w:before="100" w:beforeAutospacing="1" w:after="100" w:afterAutospacing="1"/>
        <w:contextualSpacing w:val="0"/>
        <w:jc w:val="both"/>
        <w:rPr>
          <w:spacing w:val="-3"/>
          <w:sz w:val="20"/>
          <w:szCs w:val="20"/>
        </w:rPr>
      </w:pPr>
      <w:r>
        <w:rPr>
          <w:sz w:val="20"/>
        </w:rPr>
        <w:t xml:space="preserve">grupas locekļi (tostarp grupas vadītājs) kopīga dalības pieteikuma/piedāvājuma gadījumā; </w:t>
      </w:r>
    </w:p>
    <w:p w14:paraId="1460283F" w14:textId="114CC700" w:rsidR="00585B73" w:rsidRPr="00B74CFF" w:rsidRDefault="00585B73" w:rsidP="004C0A40">
      <w:pPr>
        <w:pStyle w:val="ListParagraph"/>
        <w:numPr>
          <w:ilvl w:val="0"/>
          <w:numId w:val="52"/>
        </w:numPr>
        <w:contextualSpacing w:val="0"/>
        <w:jc w:val="both"/>
        <w:rPr>
          <w:spacing w:val="-3"/>
          <w:sz w:val="20"/>
          <w:szCs w:val="20"/>
        </w:rPr>
      </w:pPr>
      <w:r>
        <w:rPr>
          <w:sz w:val="20"/>
        </w:rPr>
        <w:t xml:space="preserve">piesaistītie apakšuzņēmēji un </w:t>
      </w:r>
    </w:p>
    <w:p w14:paraId="47F4AE29" w14:textId="50B7CA17" w:rsidR="00585B73" w:rsidRPr="00B74CFF" w:rsidRDefault="00585B73" w:rsidP="004C0A40">
      <w:pPr>
        <w:pStyle w:val="ListParagraph"/>
        <w:numPr>
          <w:ilvl w:val="0"/>
          <w:numId w:val="52"/>
        </w:numPr>
        <w:contextualSpacing w:val="0"/>
        <w:jc w:val="both"/>
        <w:rPr>
          <w:spacing w:val="-3"/>
          <w:sz w:val="20"/>
          <w:szCs w:val="20"/>
        </w:rPr>
      </w:pPr>
      <w:r>
        <w:rPr>
          <w:sz w:val="20"/>
        </w:rPr>
        <w:t>citi subjekti (kas nav apakšuzņēmēji), uz kuru spējām kandidāts/pretendents paļaujas, lai izpildītu atlases kritērijus.</w:t>
      </w:r>
    </w:p>
    <w:p w14:paraId="5BE9C146" w14:textId="10CA3A5B" w:rsidR="00585B73" w:rsidRPr="004C0A40" w:rsidRDefault="00585B73" w:rsidP="004C0A40">
      <w:pPr>
        <w:pStyle w:val="FootnoteText"/>
        <w:ind w:left="0" w:firstLine="0"/>
        <w:rPr>
          <w:lang w:val="en"/>
        </w:rPr>
      </w:pPr>
    </w:p>
  </w:footnote>
  <w:footnote w:id="4">
    <w:p w14:paraId="60E27032" w14:textId="05EBE0E1" w:rsidR="00585B73" w:rsidRPr="00295BCF" w:rsidRDefault="00585B73" w:rsidP="00295BCF">
      <w:pPr>
        <w:pStyle w:val="FootnoteText"/>
        <w:ind w:left="0" w:firstLine="0"/>
      </w:pPr>
      <w:r>
        <w:rPr>
          <w:rStyle w:val="FootnoteReference"/>
        </w:rPr>
        <w:footnoteRef/>
      </w:r>
      <w:r>
        <w:t xml:space="preserve"> Apliecinājums saskaņā ar šo 2. punktu ir brīvprātīgs, un tas nevar radīt nelabvēlīgas tiesiskas sekas ekonomikas dalībniekam, kamēr ir izpildīti FR 141. panta 1. punkta a) apakšpunkta nosacījumi.</w:t>
      </w:r>
    </w:p>
  </w:footnote>
  <w:footnote w:id="5">
    <w:p w14:paraId="79038C83" w14:textId="46E5ADA1" w:rsidR="00585B73" w:rsidRPr="00EA6BA4" w:rsidRDefault="00585B73">
      <w:pPr>
        <w:pStyle w:val="FootnoteText"/>
      </w:pPr>
      <w:r>
        <w:rPr>
          <w:rStyle w:val="FootnoteReference"/>
        </w:rPr>
        <w:footnoteRef/>
      </w:r>
      <w:r>
        <w:t xml:space="preserve"> Tā pati ES iestāde, aģentūra, struktūra vai birojs.</w:t>
      </w:r>
    </w:p>
  </w:footnote>
  <w:footnote w:id="6">
    <w:p w14:paraId="691476B8" w14:textId="175A7801" w:rsidR="00585B73" w:rsidRPr="00EA6BA4" w:rsidRDefault="00585B73" w:rsidP="0073022B">
      <w:pPr>
        <w:pStyle w:val="FootnoteText"/>
      </w:pPr>
      <w:r>
        <w:rPr>
          <w:rStyle w:val="FootnoteReference"/>
        </w:rPr>
        <w:footnoteRef/>
      </w:r>
      <w:r>
        <w:t xml:space="preserve"> Tā pati ES iestāde, aģentūra, struktūra vai birojs.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585B73" w:rsidRDefault="00585B73" w:rsidP="001D72E4">
    <w:pPr>
      <w:pStyle w:val="Header"/>
      <w:jc w:val="right"/>
      <w:rPr>
        <w:sz w:val="20"/>
        <w:szCs w:val="20"/>
      </w:rPr>
    </w:pPr>
    <w:r>
      <w:rPr>
        <w:sz w:val="20"/>
      </w:rPr>
      <w:t>Version July 2022</w:t>
    </w:r>
  </w:p>
  <w:p w14:paraId="42189F54" w14:textId="77777777" w:rsidR="00585B73" w:rsidRDefault="005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rPr>
    </w:pPr>
    <w:r>
      <w:rPr>
        <w:sz w:val="20"/>
      </w:rPr>
      <w:t>Version 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89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03E"/>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5E6F"/>
    <w:rsid w:val="00D96509"/>
    <w:rsid w:val="00DA286B"/>
    <w:rsid w:val="00DA410F"/>
    <w:rsid w:val="00DA59FF"/>
    <w:rsid w:val="00DB62BC"/>
    <w:rsid w:val="00DB6753"/>
    <w:rsid w:val="00DC2EA1"/>
    <w:rsid w:val="00DC3E96"/>
    <w:rsid w:val="00DC56F6"/>
    <w:rsid w:val="00DE3C34"/>
    <w:rsid w:val="00DE5E11"/>
    <w:rsid w:val="00DE5FF6"/>
    <w:rsid w:val="00DF45B2"/>
    <w:rsid w:val="00DF6ABC"/>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lv-LV"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lv-LV"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lv-LV"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lv-LV"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lv-LV"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8E283-07B6-4677-B0CA-86BCC92994C6}">
  <ds:schemaRefs>
    <ds:schemaRef ds:uri="http://purl.org/dc/terms/"/>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0c251cd7-9b02-4ee5-868f-f820bb07042c"/>
    <ds:schemaRef ds:uri="http://purl.org/dc/elements/1.1/"/>
    <ds:schemaRef ds:uri="b1901b91-65c1-4a2f-841b-cc424925e6d8"/>
    <ds:schemaRef ds:uri="http://www.w3.org/XML/1998/namespace"/>
    <ds:schemaRef ds:uri="http://purl.org/dc/dcmitype/"/>
  </ds:schemaRefs>
</ds:datastoreItem>
</file>

<file path=customXml/itemProps2.xml><?xml version="1.0" encoding="utf-8"?>
<ds:datastoreItem xmlns:ds="http://schemas.openxmlformats.org/officeDocument/2006/customXml" ds:itemID="{34E38F81-0F9C-4879-A879-D25442708CCE}">
  <ds:schemaRefs>
    <ds:schemaRef ds:uri="http://schemas.openxmlformats.org/officeDocument/2006/bibliography"/>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AC3C9EC4-2D54-4B79-B0F1-76409BB2E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2742</Words>
  <Characters>18732</Characters>
  <Application>Microsoft Office Word</Application>
  <DocSecurity>4</DocSecurity>
  <Lines>506</Lines>
  <Paragraphs>311</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2022-12-16T11:27:00Z</dcterms:created>
  <dcterms:modified xsi:type="dcterms:W3CDTF">2022-12-16T11:27:00Z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