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481E" w14:textId="31BF67D1" w:rsidR="00DA410F" w:rsidRPr="00370A7F" w:rsidRDefault="00DA410F" w:rsidP="00370A7F">
      <w:pPr>
        <w:spacing w:before="240" w:after="240"/>
        <w:jc w:val="center"/>
        <w:rPr>
          <w:b/>
          <w:bCs/>
          <w:noProof/>
          <w:sz w:val="28"/>
          <w:szCs w:val="28"/>
        </w:rPr>
      </w:pPr>
      <w:r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Pr="00897E28">
        <w:rPr>
          <w:b/>
          <w:bCs/>
          <w:noProof/>
          <w:sz w:val="28"/>
          <w:szCs w:val="28"/>
        </w:rPr>
        <w:t xml:space="preserve">xclusion </w:t>
      </w:r>
      <w:r w:rsidR="00214D18" w:rsidRPr="00897E28">
        <w:rPr>
          <w:b/>
          <w:bCs/>
          <w:noProof/>
          <w:sz w:val="28"/>
          <w:szCs w:val="28"/>
        </w:rPr>
        <w:t>c</w:t>
      </w:r>
      <w:r w:rsidRPr="00897E28">
        <w:rPr>
          <w:b/>
          <w:bCs/>
          <w:noProof/>
          <w:sz w:val="28"/>
          <w:szCs w:val="28"/>
        </w:rPr>
        <w:t>riteria</w:t>
      </w:r>
      <w:r w:rsidRPr="0024225B">
        <w:rPr>
          <w:b/>
          <w:noProof/>
          <w:sz w:val="28"/>
          <w:szCs w:val="32"/>
        </w:rPr>
        <w:t xml:space="preserve"> and </w:t>
      </w:r>
      <w:r w:rsidR="007C10CF" w:rsidRPr="0024225B">
        <w:rPr>
          <w:b/>
          <w:noProof/>
          <w:sz w:val="28"/>
          <w:szCs w:val="32"/>
        </w:rPr>
        <w:t>selection criteria</w:t>
      </w:r>
    </w:p>
    <w:p w14:paraId="1A26E185" w14:textId="206E0B8A" w:rsidR="00702372" w:rsidRPr="00370A7F" w:rsidRDefault="00702372" w:rsidP="00370A7F">
      <w:pPr>
        <w:spacing w:before="100" w:beforeAutospacing="1" w:after="100" w:afterAutospacing="1"/>
        <w:jc w:val="both"/>
        <w:rPr>
          <w:b/>
          <w:bCs/>
        </w:rPr>
      </w:pPr>
      <w:r w:rsidRPr="00897E28">
        <w:rPr>
          <w:b/>
          <w:bCs/>
        </w:rPr>
        <w:t>Procedure reference number:</w:t>
      </w:r>
    </w:p>
    <w:p w14:paraId="60A66E87" w14:textId="242ECE30" w:rsidR="00702372" w:rsidRPr="00370A7F" w:rsidRDefault="00702372" w:rsidP="7F6CA770">
      <w:pPr>
        <w:spacing w:before="100" w:beforeAutospacing="1" w:after="100" w:afterAutospacing="1"/>
        <w:jc w:val="both"/>
        <w:rPr>
          <w:b/>
          <w:bCs/>
        </w:rPr>
      </w:pPr>
      <w:r w:rsidRPr="7F6CA770">
        <w:rPr>
          <w:b/>
          <w:bCs/>
        </w:rPr>
        <w:t>Procedure title:</w:t>
      </w:r>
    </w:p>
    <w:p w14:paraId="03B168D8" w14:textId="3C04CAF4" w:rsidR="00702372" w:rsidRDefault="00702372" w:rsidP="7F6CA770">
      <w:pPr>
        <w:spacing w:beforeAutospacing="1" w:afterAutospacing="1"/>
        <w:jc w:val="both"/>
        <w:rPr>
          <w:i/>
          <w:iCs/>
          <w:noProof/>
          <w:highlight w:val="lightGray"/>
        </w:rPr>
      </w:pPr>
      <w:r w:rsidRPr="7F6CA770">
        <w:rPr>
          <w:i/>
          <w:iCs/>
          <w:noProof/>
          <w:highlight w:val="lightGray"/>
        </w:rPr>
        <w:t xml:space="preserve">[Option 1 </w:t>
      </w:r>
      <w:r w:rsidR="008032F0">
        <w:rPr>
          <w:i/>
          <w:iCs/>
          <w:noProof/>
          <w:highlight w:val="lightGray"/>
        </w:rPr>
        <w:t>for</w:t>
      </w:r>
      <w:r w:rsidRPr="7F6CA770">
        <w:rPr>
          <w:i/>
          <w:iCs/>
          <w:noProof/>
          <w:highlight w:val="lightGray"/>
        </w:rPr>
        <w:t xml:space="preserve"> legal person</w:t>
      </w:r>
      <w:r w:rsidR="008032F0">
        <w:rPr>
          <w:i/>
          <w:iCs/>
          <w:noProof/>
          <w:highlight w:val="lightGray"/>
        </w:rPr>
        <w:t>s</w:t>
      </w:r>
      <w:r w:rsidRPr="7F6CA770">
        <w:rPr>
          <w:i/>
          <w:iCs/>
          <w:noProof/>
          <w:highlight w:val="lightGray"/>
        </w:rPr>
        <w:t>]</w:t>
      </w:r>
    </w:p>
    <w:p w14:paraId="11F056D1" w14:textId="45B7275C" w:rsidR="00DA410F" w:rsidRDefault="00DA410F" w:rsidP="7F6CA770">
      <w:pPr>
        <w:jc w:val="both"/>
        <w:rPr>
          <w:noProof/>
        </w:rPr>
      </w:pPr>
      <w:r w:rsidRPr="7F6CA770">
        <w:rPr>
          <w:noProof/>
        </w:rPr>
        <w:t xml:space="preserve">The undersigned </w:t>
      </w:r>
      <w:r w:rsidR="005E41BC" w:rsidRPr="7F6CA770">
        <w:rPr>
          <w:noProof/>
        </w:rPr>
        <w:t>[</w:t>
      </w:r>
      <w:r w:rsidR="00214D18" w:rsidRPr="7F6CA770">
        <w:rPr>
          <w:i/>
          <w:iCs/>
          <w:noProof/>
          <w:highlight w:val="lightGray"/>
        </w:rPr>
        <w:t xml:space="preserve">insert </w:t>
      </w:r>
      <w:r w:rsidRPr="7F6CA770">
        <w:rPr>
          <w:i/>
          <w:iCs/>
          <w:noProof/>
          <w:highlight w:val="lightGray"/>
        </w:rPr>
        <w:t>name</w:t>
      </w:r>
      <w:r w:rsidR="00D17C08" w:rsidRPr="7F6CA770">
        <w:rPr>
          <w:i/>
          <w:iCs/>
          <w:noProof/>
          <w:highlight w:val="lightGray"/>
        </w:rPr>
        <w:t xml:space="preserve"> and surname</w:t>
      </w:r>
      <w:r w:rsidRPr="7F6CA770">
        <w:rPr>
          <w:i/>
          <w:iCs/>
          <w:noProof/>
          <w:highlight w:val="lightGray"/>
        </w:rPr>
        <w:t xml:space="preserve"> of the signatory of this form</w:t>
      </w:r>
      <w:r w:rsidR="005E41BC" w:rsidRPr="7F6CA770">
        <w:rPr>
          <w:noProof/>
        </w:rPr>
        <w:t>]</w:t>
      </w:r>
      <w:r w:rsidR="003154CD" w:rsidRPr="7F6CA770">
        <w:rPr>
          <w:noProof/>
        </w:rPr>
        <w:t>, representing</w:t>
      </w:r>
      <w:r w:rsidR="00D17C08" w:rsidRPr="7F6CA770">
        <w:rPr>
          <w:noProof/>
        </w:rPr>
        <w:t xml:space="preserve"> the following legal person</w:t>
      </w:r>
      <w:r w:rsidRPr="7F6CA770">
        <w:rPr>
          <w:noProof/>
        </w:rPr>
        <w:t>:</w:t>
      </w:r>
    </w:p>
    <w:p w14:paraId="629278CB" w14:textId="77777777" w:rsidR="7F6CA770" w:rsidRDefault="7F6CA770"/>
    <w:p w14:paraId="556E93A3" w14:textId="7FA43BB3" w:rsidR="00D17C08" w:rsidRDefault="00D17C08" w:rsidP="7F6CA770">
      <w:pPr>
        <w:rPr>
          <w:b/>
          <w:bCs/>
        </w:rPr>
      </w:pPr>
      <w:r>
        <w:t>Full official name:</w:t>
      </w:r>
    </w:p>
    <w:p w14:paraId="60A1F64A" w14:textId="32A8BCF0" w:rsidR="00D17C08" w:rsidRDefault="00D17C08">
      <w:r>
        <w:t>Official legal form</w:t>
      </w:r>
    </w:p>
    <w:p w14:paraId="775FC49B" w14:textId="77777777" w:rsidR="00D17C08" w:rsidRDefault="00D17C08" w:rsidP="7F6CA770">
      <w:pPr>
        <w:rPr>
          <w:b/>
          <w:bCs/>
        </w:rPr>
      </w:pPr>
      <w:r>
        <w:t>Statutory registration number</w:t>
      </w:r>
      <w:r w:rsidRPr="7F6CA770">
        <w:rPr>
          <w:b/>
          <w:bCs/>
        </w:rPr>
        <w:t xml:space="preserve">: </w:t>
      </w:r>
    </w:p>
    <w:p w14:paraId="3AE2909A" w14:textId="77777777" w:rsidR="00D17C08" w:rsidRDefault="00D17C08" w:rsidP="7F6CA770">
      <w:pPr>
        <w:rPr>
          <w:b/>
          <w:bCs/>
        </w:rPr>
      </w:pPr>
      <w:r>
        <w:t xml:space="preserve">Full official address: </w:t>
      </w:r>
    </w:p>
    <w:p w14:paraId="69884DE8" w14:textId="77777777" w:rsidR="00D17C08" w:rsidRDefault="00D17C08">
      <w:r>
        <w:t xml:space="preserve">VAT registration number: </w:t>
      </w:r>
    </w:p>
    <w:p w14:paraId="09788ACB" w14:textId="1E881CAA" w:rsidR="7F6CA770" w:rsidRDefault="7F6CA770" w:rsidP="7F6CA770">
      <w:pPr>
        <w:jc w:val="both"/>
        <w:rPr>
          <w:noProof/>
        </w:rPr>
      </w:pPr>
    </w:p>
    <w:p w14:paraId="028EC11F" w14:textId="0E5C4E64" w:rsidR="005F261A" w:rsidRDefault="005F261A" w:rsidP="7F6CA770">
      <w:pPr>
        <w:jc w:val="both"/>
        <w:rPr>
          <w:b/>
          <w:bCs/>
          <w:noProof/>
        </w:rPr>
      </w:pPr>
      <w:r w:rsidRPr="7F6CA770">
        <w:rPr>
          <w:noProof/>
        </w:rPr>
        <w:t>Referred to below as</w:t>
      </w:r>
      <w:r w:rsidRPr="7F6CA770">
        <w:rPr>
          <w:b/>
          <w:bCs/>
          <w:noProof/>
        </w:rPr>
        <w:t xml:space="preserve"> ‘the person’</w:t>
      </w:r>
    </w:p>
    <w:p w14:paraId="5C0838DC" w14:textId="77777777" w:rsidR="7F6CA770" w:rsidRDefault="7F6CA770" w:rsidP="7F6CA770">
      <w:pPr>
        <w:jc w:val="both"/>
        <w:rPr>
          <w:noProof/>
        </w:rPr>
      </w:pPr>
    </w:p>
    <w:p w14:paraId="060675A2" w14:textId="7D09EDF1" w:rsidR="00D17C08" w:rsidRDefault="00D17C08" w:rsidP="7F6CA770">
      <w:pPr>
        <w:spacing w:beforeAutospacing="1" w:afterAutospacing="1"/>
        <w:jc w:val="both"/>
        <w:rPr>
          <w:i/>
          <w:iCs/>
          <w:noProof/>
          <w:highlight w:val="lightGray"/>
        </w:rPr>
      </w:pPr>
      <w:r w:rsidRPr="7F6CA770">
        <w:rPr>
          <w:i/>
          <w:iCs/>
          <w:noProof/>
          <w:highlight w:val="lightGray"/>
        </w:rPr>
        <w:t xml:space="preserve">[Option 2 </w:t>
      </w:r>
      <w:r w:rsidR="008032F0">
        <w:rPr>
          <w:i/>
          <w:iCs/>
          <w:noProof/>
          <w:highlight w:val="lightGray"/>
        </w:rPr>
        <w:t>for</w:t>
      </w:r>
      <w:r w:rsidRPr="7F6CA770">
        <w:rPr>
          <w:i/>
          <w:iCs/>
          <w:noProof/>
          <w:highlight w:val="lightGray"/>
        </w:rPr>
        <w:t xml:space="preserve"> natural person</w:t>
      </w:r>
      <w:r w:rsidR="008032F0">
        <w:rPr>
          <w:i/>
          <w:iCs/>
          <w:noProof/>
          <w:highlight w:val="lightGray"/>
        </w:rPr>
        <w:t>s</w:t>
      </w:r>
      <w:r w:rsidRPr="7F6CA770">
        <w:rPr>
          <w:i/>
          <w:iCs/>
          <w:noProof/>
          <w:highlight w:val="lightGray"/>
        </w:rPr>
        <w:t>]</w:t>
      </w:r>
    </w:p>
    <w:p w14:paraId="63C4093D" w14:textId="66FB4351" w:rsidR="00D17C08" w:rsidRDefault="00D17C08" w:rsidP="7F6CA770">
      <w:pPr>
        <w:jc w:val="both"/>
        <w:rPr>
          <w:noProof/>
        </w:rPr>
      </w:pPr>
      <w:r w:rsidRPr="7F6CA770">
        <w:rPr>
          <w:noProof/>
        </w:rPr>
        <w:t>The undersigned [</w:t>
      </w:r>
      <w:r w:rsidRPr="7F6CA770">
        <w:rPr>
          <w:i/>
          <w:iCs/>
          <w:noProof/>
          <w:highlight w:val="lightGray"/>
        </w:rPr>
        <w:t>insert name and surname of the signatory of this form</w:t>
      </w:r>
      <w:r w:rsidRPr="7F6CA770">
        <w:rPr>
          <w:noProof/>
        </w:rPr>
        <w:t xml:space="preserve">], with </w:t>
      </w:r>
      <w:r>
        <w:t>ID or passport number</w:t>
      </w:r>
      <w:r w:rsidR="005F261A">
        <w:t xml:space="preserve"> </w:t>
      </w:r>
      <w:r w:rsidRPr="7F6CA770">
        <w:rPr>
          <w:noProof/>
        </w:rPr>
        <w:t>[</w:t>
      </w:r>
      <w:r w:rsidRPr="7F6CA770">
        <w:rPr>
          <w:i/>
          <w:iCs/>
          <w:noProof/>
          <w:highlight w:val="lightGray"/>
        </w:rPr>
        <w:t>insert</w:t>
      </w:r>
      <w:r w:rsidR="00CF118E" w:rsidRPr="7F6CA770">
        <w:rPr>
          <w:i/>
          <w:iCs/>
          <w:noProof/>
          <w:highlight w:val="lightGray"/>
        </w:rPr>
        <w:t xml:space="preserve"> number</w:t>
      </w:r>
      <w:r w:rsidRPr="7F6CA770">
        <w:rPr>
          <w:noProof/>
        </w:rPr>
        <w:t>],</w:t>
      </w:r>
      <w:r w:rsidR="00CF118E" w:rsidRPr="7F6CA770">
        <w:rPr>
          <w:noProof/>
        </w:rPr>
        <w:t xml:space="preserve"> </w:t>
      </w:r>
      <w:r w:rsidRPr="7F6CA770">
        <w:rPr>
          <w:noProof/>
        </w:rPr>
        <w:t>representing himself or herself:</w:t>
      </w:r>
    </w:p>
    <w:p w14:paraId="2AA7D8F1" w14:textId="77777777" w:rsidR="7F6CA770" w:rsidRDefault="7F6CA770" w:rsidP="7F6CA770">
      <w:pPr>
        <w:jc w:val="both"/>
        <w:rPr>
          <w:noProof/>
        </w:rPr>
      </w:pPr>
    </w:p>
    <w:p w14:paraId="5C2865AF" w14:textId="77777777" w:rsidR="005F261A" w:rsidRDefault="005F261A" w:rsidP="7F6CA770">
      <w:pPr>
        <w:jc w:val="both"/>
        <w:rPr>
          <w:b/>
          <w:bCs/>
          <w:noProof/>
        </w:rPr>
      </w:pPr>
      <w:r w:rsidRPr="7F6CA770">
        <w:rPr>
          <w:noProof/>
        </w:rPr>
        <w:t>Referred to below as</w:t>
      </w:r>
      <w:r w:rsidRPr="7F6CA770">
        <w:rPr>
          <w:b/>
          <w:bCs/>
          <w:noProof/>
        </w:rPr>
        <w:t xml:space="preserve"> ‘the person’</w:t>
      </w:r>
    </w:p>
    <w:p w14:paraId="0F26C447" w14:textId="7FACD57D" w:rsidR="7F6CA770" w:rsidRDefault="7F6CA770" w:rsidP="00765179">
      <w:pPr>
        <w:rPr>
          <w:noProof/>
        </w:rPr>
      </w:pPr>
    </w:p>
    <w:p w14:paraId="4B6059BA" w14:textId="77777777" w:rsidR="0050320D" w:rsidRPr="00493D96" w:rsidRDefault="0050320D" w:rsidP="0050320D">
      <w:pPr>
        <w:pStyle w:val="Title"/>
        <w:numPr>
          <w:ilvl w:val="0"/>
          <w:numId w:val="30"/>
        </w:numPr>
        <w:rPr>
          <w:noProof/>
        </w:rPr>
      </w:pPr>
      <w:r w:rsidRPr="7F6CA770">
        <w:rPr>
          <w:noProof/>
        </w:rPr>
        <w:t>Declaration on honour on exclusion criteria</w:t>
      </w:r>
    </w:p>
    <w:p w14:paraId="67F47E4E" w14:textId="637AF68D" w:rsidR="00B74CFF" w:rsidRDefault="007F3628" w:rsidP="00370A7F">
      <w:pPr>
        <w:spacing w:before="100" w:beforeAutospacing="1" w:after="100" w:afterAutospacing="1"/>
        <w:jc w:val="both"/>
      </w:pPr>
      <w:r w:rsidRPr="00FF6437">
        <w:t xml:space="preserve">The person is not required to </w:t>
      </w:r>
      <w:r w:rsidR="006F1816">
        <w:t xml:space="preserve">fill in </w:t>
      </w:r>
      <w:r w:rsidR="00F42AFA">
        <w:t xml:space="preserve">this </w:t>
      </w:r>
      <w:r w:rsidR="002B27B2">
        <w:t>Part</w:t>
      </w:r>
      <w:r w:rsidR="006F1816">
        <w:t xml:space="preserve"> </w:t>
      </w:r>
      <w:r w:rsidR="00DE5FF6">
        <w:t>A</w:t>
      </w:r>
      <w:r w:rsidR="006F1816">
        <w:t xml:space="preserve"> of</w:t>
      </w:r>
      <w:r w:rsidR="006F1816" w:rsidRPr="00FF6437">
        <w:t xml:space="preserve"> </w:t>
      </w:r>
      <w:r w:rsidRPr="00FF6437">
        <w:t xml:space="preserve">the declaration </w:t>
      </w:r>
      <w:r w:rsidR="006F1816">
        <w:t>(</w:t>
      </w:r>
      <w:r w:rsidR="00F42AFA" w:rsidRPr="00F42AFA">
        <w:tab/>
      </w:r>
      <w:r w:rsidR="00513ABB">
        <w:t>D</w:t>
      </w:r>
      <w:r w:rsidR="00513ABB" w:rsidRPr="00F42AFA">
        <w:t>eclaration on honour on exclusion criteria</w:t>
      </w:r>
      <w:r w:rsidR="002B27B2">
        <w:t>)</w:t>
      </w:r>
      <w:r w:rsidR="002B27B2" w:rsidRPr="00FF6437">
        <w:t xml:space="preserve"> </w:t>
      </w:r>
      <w:r w:rsidRPr="00FF6437">
        <w:t xml:space="preserve">if the same declaration has already been submitted for the purposes of another </w:t>
      </w:r>
      <w:r w:rsidRPr="009857B0">
        <w:t>award procedure</w:t>
      </w:r>
      <w:r w:rsidR="00BC6FFF" w:rsidRPr="009857B0">
        <w:t xml:space="preserve"> of the same contracting authority</w:t>
      </w:r>
      <w:r w:rsidR="009857B0">
        <w:rPr>
          <w:rStyle w:val="FootnoteReference"/>
        </w:rPr>
        <w:footnoteReference w:id="2"/>
      </w:r>
      <w:r w:rsidRPr="009857B0">
        <w:t>,</w:t>
      </w:r>
      <w:r w:rsidRPr="00FF6437">
        <w:t xml:space="preserve"> provided the situation has not changed, and that the time that has elapsed since the issuing date of the declaration does not exceed one year.</w:t>
      </w:r>
    </w:p>
    <w:p w14:paraId="64B20EEE" w14:textId="78AEE0D7" w:rsidR="00AE5C0E" w:rsidRDefault="00AE5C0E" w:rsidP="051D3D6B">
      <w:pPr>
        <w:spacing w:before="100" w:beforeAutospacing="1" w:after="100" w:afterAutospacing="1"/>
        <w:jc w:val="both"/>
      </w:pPr>
      <w:r w:rsidRPr="051D3D6B">
        <w:t xml:space="preserve">In this case, the signatory declares that the person has already provided the </w:t>
      </w:r>
      <w:r w:rsidR="00321B2B" w:rsidRPr="051D3D6B">
        <w:t xml:space="preserve">same declaration on exclusion criteria </w:t>
      </w:r>
      <w:r w:rsidRPr="051D3D6B">
        <w:t xml:space="preserve">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051D3D6B">
        <w:tc>
          <w:tcPr>
            <w:tcW w:w="2802" w:type="dxa"/>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tcPr>
          <w:p w14:paraId="28F7052B" w14:textId="77777777" w:rsidR="00AE5C0E" w:rsidRPr="00370A7F" w:rsidRDefault="00AE5C0E" w:rsidP="051D3D6B">
            <w:pPr>
              <w:spacing w:before="100" w:beforeAutospacing="1" w:after="100" w:afterAutospacing="1"/>
              <w:jc w:val="center"/>
              <w:rPr>
                <w:b/>
                <w:bCs/>
                <w:sz w:val="22"/>
                <w:szCs w:val="22"/>
              </w:rPr>
            </w:pPr>
            <w:r w:rsidRPr="051D3D6B">
              <w:rPr>
                <w:b/>
                <w:bCs/>
                <w:sz w:val="22"/>
                <w:szCs w:val="22"/>
              </w:rPr>
              <w:t>Full reference to previous procedure</w:t>
            </w:r>
          </w:p>
        </w:tc>
      </w:tr>
      <w:tr w:rsidR="00AE5C0E" w14:paraId="6F902801" w14:textId="77777777" w:rsidTr="051D3D6B">
        <w:tc>
          <w:tcPr>
            <w:tcW w:w="2802" w:type="dxa"/>
          </w:tcPr>
          <w:p w14:paraId="0E407693" w14:textId="6C82C9E9" w:rsidR="00AE5C0E" w:rsidRPr="00AE5C0E" w:rsidRDefault="00AE5C0E" w:rsidP="006E7570">
            <w:pPr>
              <w:spacing w:before="100" w:beforeAutospacing="1" w:after="100" w:afterAutospacing="1"/>
            </w:pPr>
          </w:p>
        </w:tc>
        <w:tc>
          <w:tcPr>
            <w:tcW w:w="6662" w:type="dxa"/>
          </w:tcPr>
          <w:p w14:paraId="5A11950E" w14:textId="77777777" w:rsidR="00AE5C0E" w:rsidRDefault="00AE5C0E" w:rsidP="006E7570">
            <w:pPr>
              <w:spacing w:before="100" w:beforeAutospacing="1" w:after="100" w:afterAutospacing="1"/>
            </w:pPr>
          </w:p>
        </w:tc>
      </w:tr>
    </w:tbl>
    <w:p w14:paraId="43FF3A56" w14:textId="77777777" w:rsidR="00B74CFF" w:rsidRDefault="00B74CFF" w:rsidP="0024225B">
      <w:pPr>
        <w:pStyle w:val="Title"/>
        <w:rPr>
          <w:noProof/>
        </w:rPr>
      </w:pPr>
    </w:p>
    <w:p w14:paraId="16F4482F" w14:textId="3F7D4650"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368816DB" w14:textId="1E6A9513" w:rsidR="00CD4DDC" w:rsidRPr="00897E28" w:rsidRDefault="00CD4A13" w:rsidP="7F6CA770">
      <w:pPr>
        <w:spacing w:before="120" w:after="120"/>
        <w:ind w:firstLine="1"/>
        <w:jc w:val="both"/>
        <w:rPr>
          <w:b/>
          <w:bCs/>
          <w:i/>
          <w:iCs/>
          <w:noProof/>
        </w:rPr>
      </w:pPr>
      <w:r>
        <w:rPr>
          <w:b/>
          <w:bCs/>
          <w:i/>
          <w:iCs/>
          <w:noProof/>
        </w:rPr>
        <w:lastRenderedPageBreak/>
        <w:t>(</w:t>
      </w:r>
      <w:r w:rsidR="00CD4DDC" w:rsidRPr="7F6CA770">
        <w:rPr>
          <w:b/>
          <w:bCs/>
          <w:i/>
          <w:iCs/>
          <w:noProof/>
        </w:rPr>
        <w:t>to be filled</w:t>
      </w:r>
      <w:r w:rsidR="00727772">
        <w:rPr>
          <w:b/>
          <w:bCs/>
          <w:i/>
          <w:iCs/>
          <w:noProof/>
        </w:rPr>
        <w:t xml:space="preserve"> </w:t>
      </w:r>
      <w:r w:rsidR="00AD1AC5" w:rsidRPr="7F6CA770">
        <w:rPr>
          <w:b/>
          <w:bCs/>
          <w:i/>
          <w:iCs/>
          <w:noProof/>
        </w:rPr>
        <w:t>in</w:t>
      </w:r>
      <w:r w:rsidR="00CD4DDC" w:rsidRPr="7F6CA770">
        <w:rPr>
          <w:b/>
          <w:bCs/>
          <w:i/>
          <w:iCs/>
          <w:noProof/>
        </w:rPr>
        <w:t xml:space="preserve"> by </w:t>
      </w:r>
      <w:r w:rsidR="0022226B" w:rsidRPr="7F6CA770">
        <w:rPr>
          <w:b/>
          <w:bCs/>
          <w:i/>
          <w:iCs/>
          <w:noProof/>
        </w:rPr>
        <w:t>all involved entities</w:t>
      </w:r>
      <w:r w:rsidR="002523BC">
        <w:rPr>
          <w:rStyle w:val="FootnoteReference"/>
          <w:b/>
          <w:bCs/>
          <w:i/>
          <w:iCs/>
          <w:noProof/>
        </w:rPr>
        <w:footnoteReference w:id="3"/>
      </w:r>
      <w:r>
        <w:rPr>
          <w:b/>
          <w:bCs/>
          <w:i/>
          <w:iCs/>
          <w:noProof/>
        </w:rPr>
        <w:t>)</w:t>
      </w:r>
    </w:p>
    <w:p w14:paraId="5492AA92" w14:textId="77777777" w:rsidR="00CD4DDC" w:rsidRPr="007E2381" w:rsidRDefault="00CD4DDC" w:rsidP="007E2381"/>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930"/>
        <w:gridCol w:w="825"/>
      </w:tblGrid>
      <w:tr w:rsidR="00F7691A" w14:paraId="16F44833" w14:textId="77777777" w:rsidTr="6BD695A2">
        <w:tc>
          <w:tcPr>
            <w:tcW w:w="8238" w:type="dxa"/>
          </w:tcPr>
          <w:p w14:paraId="16F44830" w14:textId="48F69251"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930" w:type="dxa"/>
          </w:tcPr>
          <w:p w14:paraId="16F44831" w14:textId="77777777" w:rsidR="00F7691A" w:rsidRDefault="00F7691A" w:rsidP="006B0A89">
            <w:pPr>
              <w:spacing w:before="40" w:after="40"/>
              <w:ind w:left="142"/>
              <w:jc w:val="center"/>
              <w:rPr>
                <w:noProof/>
              </w:rPr>
            </w:pPr>
            <w:r>
              <w:rPr>
                <w:noProof/>
              </w:rPr>
              <w:t>YES</w:t>
            </w:r>
          </w:p>
        </w:tc>
        <w:tc>
          <w:tcPr>
            <w:tcW w:w="825" w:type="dxa"/>
          </w:tcPr>
          <w:p w14:paraId="16F44832" w14:textId="77777777" w:rsidR="00F7691A" w:rsidRDefault="00F7691A" w:rsidP="006B0A89">
            <w:pPr>
              <w:spacing w:before="40" w:after="40"/>
              <w:ind w:left="142"/>
              <w:jc w:val="center"/>
              <w:rPr>
                <w:noProof/>
              </w:rPr>
            </w:pPr>
            <w:r>
              <w:rPr>
                <w:noProof/>
              </w:rPr>
              <w:t>NO</w:t>
            </w:r>
          </w:p>
        </w:tc>
      </w:tr>
      <w:tr w:rsidR="00E33977" w14:paraId="16F44837" w14:textId="77777777" w:rsidTr="6BD695A2">
        <w:tc>
          <w:tcPr>
            <w:tcW w:w="8238" w:type="dxa"/>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930" w:type="dxa"/>
          </w:tcPr>
          <w:p w14:paraId="16F44835" w14:textId="77777777" w:rsidR="00E33977" w:rsidRDefault="00E33977"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36"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33977" w14:paraId="16F4483B" w14:textId="77777777" w:rsidTr="6BD695A2">
        <w:tc>
          <w:tcPr>
            <w:tcW w:w="8238" w:type="dxa"/>
          </w:tcPr>
          <w:p w14:paraId="16F44838" w14:textId="13DA1DDB" w:rsidR="00E33977" w:rsidRDefault="00E33977" w:rsidP="004729C1">
            <w:pPr>
              <w:pStyle w:val="Text1"/>
              <w:numPr>
                <w:ilvl w:val="0"/>
                <w:numId w:val="15"/>
              </w:numPr>
              <w:spacing w:before="40" w:after="40"/>
              <w:rPr>
                <w:noProof/>
              </w:rPr>
            </w:pPr>
            <w:r>
              <w:rPr>
                <w:noProof/>
              </w:rPr>
              <w:t xml:space="preserve">it has been established by a final judgment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930" w:type="dxa"/>
          </w:tcPr>
          <w:p w14:paraId="16F44839"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rPr>
                <w:noProof/>
              </w:rPr>
              <w:fldChar w:fldCharType="end"/>
            </w:r>
            <w:bookmarkEnd w:id="0"/>
          </w:p>
        </w:tc>
        <w:tc>
          <w:tcPr>
            <w:tcW w:w="825" w:type="dxa"/>
          </w:tcPr>
          <w:p w14:paraId="16F4483A"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D7A5F" w14:paraId="16F4483E" w14:textId="753DB5AA" w:rsidTr="6BD695A2">
        <w:tc>
          <w:tcPr>
            <w:tcW w:w="8238" w:type="dxa"/>
          </w:tcPr>
          <w:p w14:paraId="16F4483C" w14:textId="292CC49A" w:rsidR="007D7A5F" w:rsidRDefault="007D7A5F" w:rsidP="00583379">
            <w:pPr>
              <w:pStyle w:val="Text1"/>
              <w:numPr>
                <w:ilvl w:val="0"/>
                <w:numId w:val="15"/>
              </w:numPr>
              <w:spacing w:before="40" w:after="40"/>
              <w:rPr>
                <w:noProof/>
              </w:rPr>
            </w:pPr>
            <w:r>
              <w:rPr>
                <w:noProof/>
              </w:rPr>
              <w:t xml:space="preserve">it has been established by a final judgment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267A4E">
              <w:rPr>
                <w:noProof/>
              </w:rPr>
              <w:t>li</w:t>
            </w:r>
            <w:r>
              <w:rPr>
                <w:noProof/>
              </w:rPr>
              <w:t>ty where such conduct denotes wrongful intent or gross negligence, including, in particular, any of the following:</w:t>
            </w:r>
          </w:p>
        </w:tc>
        <w:tc>
          <w:tcPr>
            <w:tcW w:w="1755" w:type="dxa"/>
            <w:gridSpan w:val="2"/>
          </w:tcPr>
          <w:p w14:paraId="16F4483D" w14:textId="078ADC9A" w:rsidR="007D7A5F" w:rsidRDefault="007D7A5F" w:rsidP="006B0A89">
            <w:pPr>
              <w:spacing w:before="240" w:after="120"/>
              <w:jc w:val="center"/>
              <w:rPr>
                <w:noProof/>
              </w:rPr>
            </w:pPr>
          </w:p>
        </w:tc>
      </w:tr>
      <w:tr w:rsidR="002254B5" w14:paraId="16F44842" w14:textId="77777777" w:rsidTr="6BD695A2">
        <w:tc>
          <w:tcPr>
            <w:tcW w:w="8238" w:type="dxa"/>
          </w:tcPr>
          <w:p w14:paraId="16F4483F" w14:textId="72D0C9B1" w:rsidR="002254B5" w:rsidRDefault="002254B5" w:rsidP="002254B5">
            <w:pPr>
              <w:pStyle w:val="Text1"/>
              <w:spacing w:before="40" w:after="40"/>
              <w:ind w:left="709"/>
              <w:rPr>
                <w:noProof/>
              </w:rPr>
            </w:pPr>
            <w:bookmarkStart w:id="1" w:name="_DV_C368"/>
            <w:r w:rsidRPr="051D3D6B">
              <w:rPr>
                <w:color w:val="000000" w:themeColor="text1"/>
              </w:rPr>
              <w:t>(i) fraudulently or negligently misrepresenting information required for the verification of the absence of grounds for exclusion or the fulfilment of eligibility or selection criteria or in the</w:t>
            </w:r>
            <w:r w:rsidR="00CF39B3">
              <w:rPr>
                <w:color w:val="000000" w:themeColor="text1"/>
              </w:rPr>
              <w:t xml:space="preserve"> implementation of the legal commitment</w:t>
            </w:r>
            <w:r w:rsidRPr="051D3D6B">
              <w:rPr>
                <w:color w:val="000000" w:themeColor="text1"/>
              </w:rPr>
              <w:t>;</w:t>
            </w:r>
            <w:bookmarkEnd w:id="1"/>
          </w:p>
        </w:tc>
        <w:tc>
          <w:tcPr>
            <w:tcW w:w="930" w:type="dxa"/>
          </w:tcPr>
          <w:p w14:paraId="16F44840"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41"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46" w14:textId="77777777" w:rsidTr="6BD695A2">
        <w:tc>
          <w:tcPr>
            <w:tcW w:w="8238" w:type="dxa"/>
          </w:tcPr>
          <w:p w14:paraId="16F44843" w14:textId="6A17FE50" w:rsidR="002254B5" w:rsidRDefault="002254B5" w:rsidP="002254B5">
            <w:pPr>
              <w:pStyle w:val="Text1"/>
              <w:spacing w:before="40" w:after="40"/>
              <w:ind w:left="709"/>
              <w:rPr>
                <w:noProof/>
              </w:rPr>
            </w:pPr>
            <w:bookmarkStart w:id="2" w:name="_DV_C369"/>
            <w:r w:rsidRPr="00583379">
              <w:rPr>
                <w:color w:val="000000"/>
              </w:rPr>
              <w:t>(ii) entering into agreement with other persons</w:t>
            </w:r>
            <w:r>
              <w:rPr>
                <w:color w:val="000000"/>
              </w:rPr>
              <w:t xml:space="preserve"> or entities</w:t>
            </w:r>
            <w:r w:rsidRPr="00583379">
              <w:rPr>
                <w:color w:val="000000"/>
              </w:rPr>
              <w:t xml:space="preserve"> with the aim of distorting competition;</w:t>
            </w:r>
            <w:bookmarkEnd w:id="2"/>
          </w:p>
        </w:tc>
        <w:tc>
          <w:tcPr>
            <w:tcW w:w="930" w:type="dxa"/>
          </w:tcPr>
          <w:p w14:paraId="16F44844"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45"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4A" w14:textId="77777777" w:rsidTr="6BD695A2">
        <w:tc>
          <w:tcPr>
            <w:tcW w:w="8238" w:type="dxa"/>
          </w:tcPr>
          <w:p w14:paraId="16F44847" w14:textId="417E7521" w:rsidR="002254B5" w:rsidRDefault="002254B5" w:rsidP="002254B5">
            <w:pPr>
              <w:pStyle w:val="Text1"/>
              <w:spacing w:before="40" w:after="40"/>
              <w:ind w:left="709"/>
              <w:rPr>
                <w:noProof/>
              </w:rPr>
            </w:pPr>
            <w:bookmarkStart w:id="3" w:name="_DV_C371"/>
            <w:r w:rsidRPr="00583379">
              <w:rPr>
                <w:color w:val="000000"/>
              </w:rPr>
              <w:t>(iii) violating intellectual property rights;</w:t>
            </w:r>
            <w:bookmarkEnd w:id="3"/>
          </w:p>
        </w:tc>
        <w:tc>
          <w:tcPr>
            <w:tcW w:w="930" w:type="dxa"/>
          </w:tcPr>
          <w:p w14:paraId="16F44848"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49"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4E" w14:textId="77777777" w:rsidTr="6BD695A2">
        <w:tc>
          <w:tcPr>
            <w:tcW w:w="8238" w:type="dxa"/>
          </w:tcPr>
          <w:p w14:paraId="16F4484B" w14:textId="0812F435" w:rsidR="002254B5" w:rsidRDefault="002254B5" w:rsidP="002254B5">
            <w:pPr>
              <w:pStyle w:val="Text1"/>
              <w:spacing w:before="40" w:after="40"/>
              <w:ind w:left="709"/>
              <w:rPr>
                <w:noProof/>
              </w:rPr>
            </w:pPr>
            <w:bookmarkStart w:id="4" w:name="_DV_C372"/>
            <w:r w:rsidRPr="06446668">
              <w:rPr>
                <w:color w:val="000000" w:themeColor="text1"/>
              </w:rPr>
              <w:t xml:space="preserve">(iv) unduly influencing or attempting to unduly influence the decision-making process to obtain Union funds </w:t>
            </w:r>
            <w:r>
              <w:t>by taking advantage, through misrepresentation, of a conflict of interests involving any financial actors or other persons referred to in Article 61(1) FR</w:t>
            </w:r>
            <w:r w:rsidRPr="06446668">
              <w:rPr>
                <w:color w:val="000000" w:themeColor="text1"/>
              </w:rPr>
              <w:t>;</w:t>
            </w:r>
            <w:bookmarkEnd w:id="4"/>
          </w:p>
        </w:tc>
        <w:tc>
          <w:tcPr>
            <w:tcW w:w="930" w:type="dxa"/>
          </w:tcPr>
          <w:p w14:paraId="16F4484C"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4D"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52" w14:textId="77777777" w:rsidTr="6BD695A2">
        <w:tc>
          <w:tcPr>
            <w:tcW w:w="8238" w:type="dxa"/>
          </w:tcPr>
          <w:p w14:paraId="16F4484F" w14:textId="6C621141" w:rsidR="002254B5" w:rsidRPr="00583379" w:rsidRDefault="002254B5" w:rsidP="002254B5">
            <w:pPr>
              <w:pStyle w:val="Text1"/>
              <w:spacing w:before="40" w:after="40"/>
              <w:ind w:left="709"/>
              <w:rPr>
                <w:color w:val="000000"/>
              </w:rPr>
            </w:pPr>
            <w:bookmarkStart w:id="5" w:name="_DV_C373"/>
            <w:r w:rsidRPr="051D3D6B">
              <w:rPr>
                <w:color w:val="000000" w:themeColor="text1"/>
                <w:lang w:eastAsia="en-GB"/>
              </w:rPr>
              <w:t>(v) attempting to obtain confidential information that may confer upon it undue advantages in the award procedure</w:t>
            </w:r>
            <w:bookmarkEnd w:id="5"/>
            <w:r w:rsidRPr="051D3D6B">
              <w:rPr>
                <w:b/>
                <w:bCs/>
                <w:i/>
                <w:iCs/>
                <w:color w:val="000000" w:themeColor="text1"/>
                <w:lang w:eastAsia="en-GB"/>
              </w:rPr>
              <w:t xml:space="preserve">; </w:t>
            </w:r>
          </w:p>
        </w:tc>
        <w:tc>
          <w:tcPr>
            <w:tcW w:w="930" w:type="dxa"/>
          </w:tcPr>
          <w:p w14:paraId="16F44850"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51"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676CE465" w14:textId="77777777" w:rsidTr="6BD695A2">
        <w:tc>
          <w:tcPr>
            <w:tcW w:w="8238" w:type="dxa"/>
          </w:tcPr>
          <w:p w14:paraId="1256DE81" w14:textId="3556FE5A" w:rsidR="002254B5" w:rsidRPr="00583379" w:rsidRDefault="002254B5" w:rsidP="002254B5">
            <w:pPr>
              <w:pStyle w:val="Text1"/>
              <w:spacing w:before="40" w:after="40"/>
              <w:ind w:left="709"/>
              <w:rPr>
                <w:color w:val="000000"/>
                <w:lang w:eastAsia="en-GB"/>
              </w:rPr>
            </w:pPr>
            <w:r>
              <w:rPr>
                <w:color w:val="000000"/>
                <w:lang w:eastAsia="en-GB"/>
              </w:rPr>
              <w:t xml:space="preserve">(vi) </w:t>
            </w:r>
            <w:r w:rsidRPr="00A12B3C">
              <w:rPr>
                <w:color w:val="000000"/>
                <w:lang w:eastAsia="en-GB"/>
              </w:rPr>
              <w:t>incitement to discrimination, hatred or violence against a group of persons or a member of a group or similar activities that are contrary to the values on which the Union is founded enshrined in Article 2 TEU, where such misconduct has an impact on the person</w:t>
            </w:r>
            <w:r>
              <w:rPr>
                <w:color w:val="000000"/>
                <w:lang w:eastAsia="en-GB"/>
              </w:rPr>
              <w:t xml:space="preserve">’s </w:t>
            </w:r>
            <w:r w:rsidRPr="00A12B3C">
              <w:rPr>
                <w:color w:val="000000"/>
                <w:lang w:eastAsia="en-GB"/>
              </w:rPr>
              <w:t xml:space="preserve">integrity which negatively affects or concretely risks affecting the performance of </w:t>
            </w:r>
            <w:r w:rsidRPr="00A12B3C">
              <w:rPr>
                <w:color w:val="000000"/>
              </w:rPr>
              <w:t>a contract or an agreement;</w:t>
            </w:r>
          </w:p>
        </w:tc>
        <w:tc>
          <w:tcPr>
            <w:tcW w:w="930" w:type="dxa"/>
          </w:tcPr>
          <w:p w14:paraId="29A2A49A" w14:textId="4FEC417F" w:rsidR="002254B5" w:rsidRDefault="00B85390"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5F916217" w14:textId="5386CE39" w:rsidR="002254B5" w:rsidRDefault="00B85390"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55" w14:textId="77777777" w:rsidTr="6BD695A2">
        <w:tc>
          <w:tcPr>
            <w:tcW w:w="8238" w:type="dxa"/>
          </w:tcPr>
          <w:p w14:paraId="16F44853" w14:textId="372A90F4" w:rsidR="002254B5" w:rsidRPr="00583379" w:rsidRDefault="002254B5" w:rsidP="002254B5">
            <w:pPr>
              <w:pStyle w:val="Text1"/>
              <w:numPr>
                <w:ilvl w:val="0"/>
                <w:numId w:val="15"/>
              </w:numPr>
              <w:spacing w:before="40" w:after="40"/>
              <w:ind w:left="357" w:hanging="357"/>
              <w:rPr>
                <w:color w:val="000000"/>
                <w:lang w:eastAsia="en-GB"/>
              </w:rPr>
            </w:pPr>
            <w:r>
              <w:rPr>
                <w:noProof/>
              </w:rPr>
              <w:t>it has been established by a final judgment that the person is guilty of any of the following:</w:t>
            </w:r>
          </w:p>
        </w:tc>
        <w:tc>
          <w:tcPr>
            <w:tcW w:w="1755" w:type="dxa"/>
            <w:gridSpan w:val="2"/>
          </w:tcPr>
          <w:p w14:paraId="16F44854" w14:textId="77777777" w:rsidR="002254B5" w:rsidRDefault="002254B5" w:rsidP="002254B5">
            <w:pPr>
              <w:spacing w:before="240" w:after="120"/>
              <w:jc w:val="center"/>
              <w:rPr>
                <w:noProof/>
              </w:rPr>
            </w:pPr>
          </w:p>
        </w:tc>
      </w:tr>
      <w:tr w:rsidR="002254B5" w14:paraId="16F44859" w14:textId="77777777" w:rsidTr="6BD695A2">
        <w:tc>
          <w:tcPr>
            <w:tcW w:w="8238" w:type="dxa"/>
          </w:tcPr>
          <w:p w14:paraId="16F44856" w14:textId="2972CD1F" w:rsidR="002254B5" w:rsidRDefault="002254B5" w:rsidP="002254B5">
            <w:pPr>
              <w:pStyle w:val="Text1"/>
              <w:spacing w:before="40" w:after="40"/>
              <w:ind w:left="709"/>
              <w:rPr>
                <w:noProof/>
              </w:rPr>
            </w:pPr>
            <w:r w:rsidRPr="051D3D6B">
              <w:rPr>
                <w:color w:val="000000" w:themeColor="text1"/>
              </w:rPr>
              <w:lastRenderedPageBreak/>
              <w:t>(i) fraud, within the meaning of Article 3 of Directive (EU) 2017/1371 and Article 1 of the Convention on the protection of the European Communities' financial interests, drawn up by the Council Act of 26 July 1995</w:t>
            </w:r>
            <w:bookmarkStart w:id="6" w:name="_DV_C378"/>
            <w:r w:rsidRPr="051D3D6B">
              <w:rPr>
                <w:color w:val="000000" w:themeColor="text1"/>
              </w:rPr>
              <w:t>;</w:t>
            </w:r>
            <w:bookmarkEnd w:id="6"/>
          </w:p>
        </w:tc>
        <w:tc>
          <w:tcPr>
            <w:tcW w:w="930" w:type="dxa"/>
          </w:tcPr>
          <w:p w14:paraId="16F44857"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58"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5D" w14:textId="77777777" w:rsidTr="6BD695A2">
        <w:tc>
          <w:tcPr>
            <w:tcW w:w="8238" w:type="dxa"/>
          </w:tcPr>
          <w:p w14:paraId="16F4485A" w14:textId="09326505" w:rsidR="002254B5" w:rsidRDefault="002254B5" w:rsidP="002254B5">
            <w:pPr>
              <w:pStyle w:val="Text1"/>
              <w:spacing w:before="40" w:after="40"/>
              <w:ind w:left="709"/>
              <w:rPr>
                <w:noProof/>
              </w:rPr>
            </w:pPr>
            <w:bookmarkStart w:id="7"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8" w:name="_DV_C381"/>
            <w:bookmarkEnd w:id="7"/>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9" w:name="_DV_C383"/>
            <w:bookmarkEnd w:id="8"/>
            <w:r w:rsidRPr="00583379">
              <w:rPr>
                <w:color w:val="000000"/>
              </w:rPr>
              <w:t xml:space="preserve">, </w:t>
            </w:r>
            <w:r>
              <w:rPr>
                <w:color w:val="000000"/>
              </w:rPr>
              <w:t>or</w:t>
            </w:r>
            <w:r w:rsidRPr="00583379">
              <w:rPr>
                <w:color w:val="000000"/>
              </w:rPr>
              <w:t xml:space="preserve"> corruption as defined in</w:t>
            </w:r>
            <w:r>
              <w:rPr>
                <w:color w:val="000000"/>
              </w:rPr>
              <w:t xml:space="preserve"> other applicable laws</w:t>
            </w:r>
            <w:r w:rsidRPr="00583379">
              <w:rPr>
                <w:color w:val="000000"/>
              </w:rPr>
              <w:t>;</w:t>
            </w:r>
            <w:bookmarkEnd w:id="9"/>
          </w:p>
        </w:tc>
        <w:tc>
          <w:tcPr>
            <w:tcW w:w="930" w:type="dxa"/>
          </w:tcPr>
          <w:p w14:paraId="16F4485B"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5C"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61" w14:textId="77777777" w:rsidTr="6BD695A2">
        <w:tc>
          <w:tcPr>
            <w:tcW w:w="8238" w:type="dxa"/>
          </w:tcPr>
          <w:p w14:paraId="16F4485E" w14:textId="016FC926" w:rsidR="002254B5" w:rsidRDefault="002254B5" w:rsidP="002254B5">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930" w:type="dxa"/>
          </w:tcPr>
          <w:p w14:paraId="16F4485F"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60"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65" w14:textId="77777777" w:rsidTr="6BD695A2">
        <w:tc>
          <w:tcPr>
            <w:tcW w:w="8238" w:type="dxa"/>
          </w:tcPr>
          <w:p w14:paraId="16F44862" w14:textId="2AB68FE3" w:rsidR="002254B5" w:rsidRDefault="002254B5" w:rsidP="002254B5">
            <w:pPr>
              <w:pStyle w:val="Text1"/>
              <w:spacing w:before="40" w:after="40"/>
              <w:ind w:left="709"/>
              <w:rPr>
                <w:noProof/>
              </w:rPr>
            </w:pPr>
            <w:r>
              <w:rPr>
                <w:color w:val="000000"/>
              </w:rPr>
              <w:t>(</w:t>
            </w:r>
            <w:r w:rsidRPr="00583379">
              <w:rPr>
                <w:color w:val="000000"/>
              </w:rPr>
              <w:t>iv)</w:t>
            </w:r>
            <w:bookmarkStart w:id="14" w:name="_DV_M251"/>
            <w:bookmarkEnd w:id="14"/>
            <w:r w:rsidRPr="00583379">
              <w:rPr>
                <w:color w:val="000000"/>
              </w:rPr>
              <w:t xml:space="preserve"> </w:t>
            </w:r>
            <w:r w:rsidRPr="00897E28">
              <w:t>money laundering</w:t>
            </w:r>
            <w:bookmarkStart w:id="15" w:name="_DV_C391"/>
            <w:r w:rsidRPr="00583379">
              <w:rPr>
                <w:color w:val="000000"/>
              </w:rPr>
              <w:t xml:space="preserve"> or</w:t>
            </w:r>
            <w:bookmarkStart w:id="16" w:name="_DV_M252"/>
            <w:bookmarkEnd w:id="15"/>
            <w:bookmarkEnd w:id="16"/>
            <w:r w:rsidRPr="00897E28">
              <w:t xml:space="preserve"> terrorist financing,</w:t>
            </w:r>
            <w:r w:rsidRPr="0073257E">
              <w:t xml:space="preserve"> </w:t>
            </w:r>
            <w:bookmarkStart w:id="17"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8" w:name="_DV_C394"/>
            <w:bookmarkEnd w:id="17"/>
            <w:r w:rsidRPr="00583379">
              <w:rPr>
                <w:color w:val="000000"/>
              </w:rPr>
              <w:t>;</w:t>
            </w:r>
            <w:bookmarkEnd w:id="18"/>
          </w:p>
        </w:tc>
        <w:tc>
          <w:tcPr>
            <w:tcW w:w="930" w:type="dxa"/>
          </w:tcPr>
          <w:p w14:paraId="16F44863"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64"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69" w14:textId="77777777" w:rsidTr="6BD695A2">
        <w:tc>
          <w:tcPr>
            <w:tcW w:w="8238" w:type="dxa"/>
          </w:tcPr>
          <w:p w14:paraId="16F44866" w14:textId="00B03A06" w:rsidR="002254B5" w:rsidRDefault="002254B5" w:rsidP="002254B5">
            <w:pPr>
              <w:pStyle w:val="Text1"/>
              <w:spacing w:before="40" w:after="40"/>
              <w:ind w:left="709"/>
              <w:rPr>
                <w:noProof/>
              </w:rPr>
            </w:pPr>
            <w:bookmarkStart w:id="19" w:name="_DV_C395"/>
            <w:r w:rsidRPr="051D3D6B">
              <w:rPr>
                <w:color w:val="000000" w:themeColor="text1"/>
              </w:rPr>
              <w:t xml:space="preserve">(v) </w:t>
            </w:r>
            <w:bookmarkStart w:id="20" w:name="_DV_M253"/>
            <w:bookmarkEnd w:id="19"/>
            <w:bookmarkEnd w:id="20"/>
            <w:r w:rsidRPr="051D3D6B">
              <w:t>terrorist offences</w:t>
            </w:r>
            <w:bookmarkStart w:id="21" w:name="_DV_C397"/>
            <w:r w:rsidRPr="051D3D6B">
              <w:rPr>
                <w:color w:val="000000" w:themeColor="text1"/>
              </w:rPr>
              <w:t xml:space="preserve"> or offences related to terrorist activities as defined in Articles 3 to 12 of Directive (EU) 2017/541 of the European Parliament and of the Council</w:t>
            </w:r>
            <w:bookmarkStart w:id="22" w:name="_DV_C399"/>
            <w:bookmarkEnd w:id="21"/>
            <w:r w:rsidRPr="051D3D6B">
              <w:rPr>
                <w:color w:val="000000" w:themeColor="text1"/>
              </w:rPr>
              <w:t>, or inciting, aiding, abetting or attempting to commit such offences, as referred to in Article 14 of that Directive;</w:t>
            </w:r>
            <w:bookmarkEnd w:id="22"/>
          </w:p>
        </w:tc>
        <w:tc>
          <w:tcPr>
            <w:tcW w:w="930" w:type="dxa"/>
          </w:tcPr>
          <w:p w14:paraId="16F44867"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68"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6D" w14:textId="77777777" w:rsidTr="6BD695A2">
        <w:tc>
          <w:tcPr>
            <w:tcW w:w="8238" w:type="dxa"/>
          </w:tcPr>
          <w:p w14:paraId="16F4486A" w14:textId="6CBB2B88" w:rsidR="002254B5" w:rsidRPr="00583379" w:rsidRDefault="002254B5" w:rsidP="002254B5">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897E28">
              <w:t>child labour or other offences concerning trafficking in human beings</w:t>
            </w:r>
            <w:r w:rsidRPr="0073257E">
              <w:t xml:space="preserve"> </w:t>
            </w:r>
            <w:bookmarkStart w:id="25"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6" w:name="_DV_C404"/>
            <w:bookmarkEnd w:id="25"/>
            <w:r w:rsidRPr="00583379">
              <w:rPr>
                <w:color w:val="000000"/>
              </w:rPr>
              <w:t>;</w:t>
            </w:r>
            <w:bookmarkEnd w:id="26"/>
          </w:p>
        </w:tc>
        <w:tc>
          <w:tcPr>
            <w:tcW w:w="930" w:type="dxa"/>
          </w:tcPr>
          <w:p w14:paraId="16F4486B"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6C"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71" w14:textId="77777777" w:rsidTr="6BD695A2">
        <w:tc>
          <w:tcPr>
            <w:tcW w:w="8238" w:type="dxa"/>
          </w:tcPr>
          <w:p w14:paraId="16F4486E" w14:textId="2729BE51" w:rsidR="002254B5" w:rsidRPr="00583379" w:rsidRDefault="00791D6A" w:rsidP="002254B5">
            <w:pPr>
              <w:pStyle w:val="Text1"/>
              <w:numPr>
                <w:ilvl w:val="0"/>
                <w:numId w:val="15"/>
              </w:numPr>
              <w:spacing w:before="40" w:after="40"/>
              <w:rPr>
                <w:color w:val="000000"/>
              </w:rPr>
            </w:pPr>
            <w:r>
              <w:rPr>
                <w:noProof/>
              </w:rPr>
              <w:t>it</w:t>
            </w:r>
            <w:r w:rsidR="00D464B5">
              <w:rPr>
                <w:noProof/>
              </w:rPr>
              <w:t xml:space="preserve"> </w:t>
            </w:r>
            <w:r w:rsidR="002254B5">
              <w:rPr>
                <w:noProof/>
              </w:rPr>
              <w:t xml:space="preserve">has shown significant deficiencies in complying with main obligations in the </w:t>
            </w:r>
            <w:r w:rsidR="00345F5A">
              <w:rPr>
                <w:noProof/>
              </w:rPr>
              <w:t xml:space="preserve">implementation of a legal commitment </w:t>
            </w:r>
            <w:r w:rsidR="002254B5">
              <w:rPr>
                <w:noProof/>
              </w:rPr>
              <w:t>financed by the Union’s budget, which has led to its early termination or to the application of liquidated damages or other contractual penalties, or which has been discovered following checks, audits or investigations by a</w:t>
            </w:r>
            <w:r w:rsidR="00345F5A">
              <w:rPr>
                <w:noProof/>
              </w:rPr>
              <w:t>n</w:t>
            </w:r>
            <w:r w:rsidR="002254B5">
              <w:rPr>
                <w:noProof/>
              </w:rPr>
              <w:t xml:space="preserve"> </w:t>
            </w:r>
            <w:r w:rsidR="00345F5A">
              <w:rPr>
                <w:noProof/>
              </w:rPr>
              <w:t>authorising officer</w:t>
            </w:r>
            <w:r w:rsidR="002254B5">
              <w:rPr>
                <w:noProof/>
              </w:rPr>
              <w:t xml:space="preserve">, </w:t>
            </w:r>
            <w:r w:rsidR="002254B5">
              <w:rPr>
                <w:color w:val="000000"/>
              </w:rPr>
              <w:t>the European Anti-Fraud Office (OLAF)</w:t>
            </w:r>
            <w:r w:rsidR="002254B5">
              <w:rPr>
                <w:noProof/>
              </w:rPr>
              <w:t>,</w:t>
            </w:r>
            <w:r w:rsidR="00D464B5">
              <w:rPr>
                <w:noProof/>
              </w:rPr>
              <w:t xml:space="preserve"> </w:t>
            </w:r>
            <w:r w:rsidR="002254B5">
              <w:rPr>
                <w:noProof/>
              </w:rPr>
              <w:t xml:space="preserve">the Court of Auditors or the </w:t>
            </w:r>
            <w:r w:rsidR="002254B5" w:rsidRPr="004E356C">
              <w:rPr>
                <w:noProof/>
              </w:rPr>
              <w:t>European Public Prosecutor’s Office</w:t>
            </w:r>
            <w:r w:rsidR="002254B5">
              <w:rPr>
                <w:noProof/>
              </w:rPr>
              <w:t xml:space="preserve"> (EPPO); </w:t>
            </w:r>
          </w:p>
        </w:tc>
        <w:tc>
          <w:tcPr>
            <w:tcW w:w="930" w:type="dxa"/>
          </w:tcPr>
          <w:p w14:paraId="16F4486F"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70"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6F44875" w14:textId="77777777" w:rsidTr="6BD695A2">
        <w:tc>
          <w:tcPr>
            <w:tcW w:w="8238" w:type="dxa"/>
          </w:tcPr>
          <w:p w14:paraId="16F44872" w14:textId="7B238D0B" w:rsidR="002254B5" w:rsidRDefault="002254B5" w:rsidP="002254B5">
            <w:pPr>
              <w:pStyle w:val="Text1"/>
              <w:numPr>
                <w:ilvl w:val="0"/>
                <w:numId w:val="15"/>
              </w:numPr>
              <w:spacing w:before="40" w:after="40"/>
              <w:rPr>
                <w:noProof/>
              </w:rPr>
            </w:pPr>
            <w:bookmarkStart w:id="27" w:name="_DV_C410"/>
            <w:r w:rsidRPr="051D3D6B">
              <w:rPr>
                <w:color w:val="000000" w:themeColor="text1"/>
              </w:rPr>
              <w:t>it has been established by a final judgment or final administrative decision that the person has committed an irregularity within the meaning of Article 1(2) of Council Regulation (EC, Euratom) No 2988/95</w:t>
            </w:r>
            <w:bookmarkEnd w:id="27"/>
            <w:r w:rsidRPr="051D3D6B">
              <w:rPr>
                <w:color w:val="000000" w:themeColor="text1"/>
              </w:rPr>
              <w:t>;</w:t>
            </w:r>
          </w:p>
        </w:tc>
        <w:tc>
          <w:tcPr>
            <w:tcW w:w="930" w:type="dxa"/>
          </w:tcPr>
          <w:p w14:paraId="16F44873"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74"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794E089C" w14:textId="77777777" w:rsidTr="6BD695A2">
        <w:tc>
          <w:tcPr>
            <w:tcW w:w="8238" w:type="dxa"/>
          </w:tcPr>
          <w:p w14:paraId="5DEB9849" w14:textId="1D1B3674" w:rsidR="002254B5" w:rsidRDefault="002254B5" w:rsidP="002254B5">
            <w:pPr>
              <w:pStyle w:val="Text1"/>
              <w:numPr>
                <w:ilvl w:val="0"/>
                <w:numId w:val="15"/>
              </w:numPr>
              <w:spacing w:before="40" w:after="40"/>
              <w:rPr>
                <w:color w:val="000000"/>
              </w:rPr>
            </w:pPr>
            <w:r w:rsidRPr="051D3D6B">
              <w:rPr>
                <w:color w:val="000000" w:themeColor="text1"/>
              </w:rPr>
              <w:t>it has been established by a final judgment or final administrative decision that the person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p>
        </w:tc>
        <w:tc>
          <w:tcPr>
            <w:tcW w:w="930" w:type="dxa"/>
          </w:tcPr>
          <w:p w14:paraId="323E098E" w14:textId="5CC3DF43"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10148AE" w14:textId="71C1DB1B"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7680D48F" w14:textId="77777777" w:rsidTr="6BD695A2">
        <w:tc>
          <w:tcPr>
            <w:tcW w:w="8238" w:type="dxa"/>
          </w:tcPr>
          <w:p w14:paraId="12F0F793" w14:textId="78F611C6" w:rsidR="002254B5" w:rsidRDefault="002254B5" w:rsidP="002254B5">
            <w:pPr>
              <w:pStyle w:val="Text1"/>
              <w:numPr>
                <w:ilvl w:val="0"/>
                <w:numId w:val="15"/>
              </w:numPr>
              <w:spacing w:before="40" w:after="40"/>
              <w:rPr>
                <w:color w:val="000000"/>
              </w:rPr>
            </w:pPr>
            <w:r w:rsidRPr="051D3D6B">
              <w:rPr>
                <w:noProof/>
              </w:rPr>
              <w:t>(</w:t>
            </w:r>
            <w:r w:rsidRPr="051D3D6B">
              <w:rPr>
                <w:i/>
                <w:iCs/>
                <w:noProof/>
              </w:rPr>
              <w:t>only for legal persons</w:t>
            </w:r>
            <w:r w:rsidRPr="051D3D6B">
              <w:rPr>
                <w:noProof/>
              </w:rPr>
              <w:t xml:space="preserve">) </w:t>
            </w:r>
            <w:r w:rsidRPr="051D3D6B">
              <w:rPr>
                <w:color w:val="000000" w:themeColor="text1"/>
              </w:rPr>
              <w:t>it has been established by a final judgment or final administrative decision that the person has been created with the intent referred to in point (g);</w:t>
            </w:r>
          </w:p>
        </w:tc>
        <w:tc>
          <w:tcPr>
            <w:tcW w:w="930" w:type="dxa"/>
          </w:tcPr>
          <w:p w14:paraId="415689BC" w14:textId="4F1B388E"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2FEEC824" w14:textId="6945CFDF"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75D7408C" w14:textId="77777777" w:rsidTr="6BD695A2">
        <w:tc>
          <w:tcPr>
            <w:tcW w:w="8238" w:type="dxa"/>
          </w:tcPr>
          <w:p w14:paraId="0ECDFB1F" w14:textId="5A52FFD3" w:rsidR="002254B5" w:rsidRPr="0024350A" w:rsidRDefault="002254B5" w:rsidP="002254B5">
            <w:pPr>
              <w:pStyle w:val="Text1"/>
              <w:numPr>
                <w:ilvl w:val="0"/>
                <w:numId w:val="15"/>
              </w:numPr>
              <w:spacing w:before="40" w:after="40"/>
              <w:rPr>
                <w:noProof/>
              </w:rPr>
            </w:pPr>
            <w:r w:rsidRPr="00A64E6C">
              <w:rPr>
                <w:noProof/>
              </w:rPr>
              <w:t xml:space="preserve"> </w:t>
            </w:r>
            <w:r w:rsidR="00791D6A">
              <w:rPr>
                <w:noProof/>
              </w:rPr>
              <w:t xml:space="preserve">it </w:t>
            </w:r>
            <w:r w:rsidRPr="00A64E6C">
              <w:rPr>
                <w:noProof/>
              </w:rPr>
              <w:t xml:space="preserve">has intentionally and without proper justification resisted an investigation, check or audit carried out by </w:t>
            </w:r>
            <w:r>
              <w:rPr>
                <w:noProof/>
              </w:rPr>
              <w:t>the contracting authority</w:t>
            </w:r>
            <w:r w:rsidRPr="00A64E6C">
              <w:rPr>
                <w:noProof/>
              </w:rPr>
              <w:t xml:space="preserve"> or its representative or auditor, OLAF, the EPPO, or the Court of Auditors. It shall be considered that the person resists an investigation, check or audit when it carries out actions with the goal or effect of preventing, hindering or delaying the conduct of any of the activities needed to perform the investigation, check or audit. Such actions shall include, in particular,</w:t>
            </w:r>
            <w:r>
              <w:rPr>
                <w:noProof/>
              </w:rPr>
              <w:t xml:space="preserve"> </w:t>
            </w:r>
            <w:r w:rsidRPr="00A64E6C">
              <w:rPr>
                <w:noProof/>
              </w:rPr>
              <w:t>refusing to grant the necessary access to its premises or any other areas used for business purposes, concealing or refusing to disclose information or providing false information.</w:t>
            </w:r>
          </w:p>
        </w:tc>
        <w:tc>
          <w:tcPr>
            <w:tcW w:w="930" w:type="dxa"/>
          </w:tcPr>
          <w:p w14:paraId="0F27857E" w14:textId="1175AA9F"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7A38F335" w14:textId="713C4ED6"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1A385EC2" w14:textId="77777777" w:rsidTr="6BD695A2">
        <w:tc>
          <w:tcPr>
            <w:tcW w:w="8238" w:type="dxa"/>
          </w:tcPr>
          <w:p w14:paraId="3087E785" w14:textId="62074E4A" w:rsidR="002254B5" w:rsidRPr="0024350A" w:rsidRDefault="002254B5" w:rsidP="002254B5">
            <w:pPr>
              <w:numPr>
                <w:ilvl w:val="0"/>
                <w:numId w:val="17"/>
              </w:numPr>
              <w:spacing w:before="40" w:after="40"/>
              <w:jc w:val="both"/>
              <w:rPr>
                <w:noProof/>
              </w:rPr>
            </w:pPr>
            <w:r w:rsidRPr="00C475D8">
              <w:rPr>
                <w:noProof/>
              </w:rPr>
              <w:lastRenderedPageBreak/>
              <w:t xml:space="preserve">declares </w:t>
            </w:r>
            <w:r>
              <w:rPr>
                <w:noProof/>
              </w:rPr>
              <w:t xml:space="preserve">that, </w:t>
            </w:r>
            <w:r w:rsidRPr="00295BCF">
              <w:rPr>
                <w:noProof/>
              </w:rPr>
              <w:t>for the situations referred to in points (1) (c)to (1) (</w:t>
            </w:r>
            <w:r>
              <w:rPr>
                <w:noProof/>
              </w:rPr>
              <w:t>i</w:t>
            </w:r>
            <w:r w:rsidRPr="00295BCF">
              <w:rPr>
                <w:noProof/>
              </w:rPr>
              <w:t>) above, in the absence of a final judgment or a final administrative decision, the person is</w:t>
            </w:r>
            <w:r w:rsidR="000E044C">
              <w:rPr>
                <w:noProof/>
              </w:rPr>
              <w:t xml:space="preserve"> subject to facts and findings mentioned in Article 138 (3) FR </w:t>
            </w:r>
            <w:r w:rsidR="00890229">
              <w:rPr>
                <w:noProof/>
              </w:rPr>
              <w:t>and in particular</w:t>
            </w:r>
            <w:r w:rsidRPr="00F76ABA">
              <w:rPr>
                <w:noProof/>
              </w:rPr>
              <w:t>:</w:t>
            </w:r>
          </w:p>
        </w:tc>
        <w:tc>
          <w:tcPr>
            <w:tcW w:w="930" w:type="dxa"/>
          </w:tcPr>
          <w:p w14:paraId="68C9A1B2" w14:textId="05B15687" w:rsidR="002254B5" w:rsidRDefault="002254B5" w:rsidP="002254B5">
            <w:pPr>
              <w:spacing w:before="240" w:after="120"/>
              <w:jc w:val="center"/>
              <w:rPr>
                <w:noProof/>
              </w:rPr>
            </w:pPr>
            <w:r>
              <w:rPr>
                <w:noProof/>
              </w:rPr>
              <w:t>YES</w:t>
            </w:r>
            <w:r w:rsidR="00211706">
              <w:rPr>
                <w:rStyle w:val="FootnoteReference"/>
                <w:noProof/>
              </w:rPr>
              <w:footnoteReference w:id="4"/>
            </w:r>
          </w:p>
        </w:tc>
        <w:tc>
          <w:tcPr>
            <w:tcW w:w="825" w:type="dxa"/>
          </w:tcPr>
          <w:p w14:paraId="1A4D1557" w14:textId="4113B6AB" w:rsidR="002254B5" w:rsidRDefault="002254B5" w:rsidP="002254B5">
            <w:pPr>
              <w:spacing w:before="240" w:after="120"/>
              <w:jc w:val="center"/>
              <w:rPr>
                <w:noProof/>
              </w:rPr>
            </w:pPr>
            <w:r>
              <w:rPr>
                <w:noProof/>
              </w:rPr>
              <w:t>NO</w:t>
            </w:r>
          </w:p>
        </w:tc>
      </w:tr>
      <w:tr w:rsidR="002254B5" w14:paraId="16F4487E" w14:textId="77777777" w:rsidTr="6BD695A2">
        <w:trPr>
          <w:trHeight w:val="1579"/>
        </w:trPr>
        <w:tc>
          <w:tcPr>
            <w:tcW w:w="8238" w:type="dxa"/>
          </w:tcPr>
          <w:p w14:paraId="16F4487B" w14:textId="4D535A5A" w:rsidR="002254B5" w:rsidRPr="00583379" w:rsidRDefault="002254B5" w:rsidP="002254B5">
            <w:pPr>
              <w:pStyle w:val="Text1"/>
              <w:numPr>
                <w:ilvl w:val="0"/>
                <w:numId w:val="25"/>
              </w:numPr>
              <w:spacing w:before="40" w:after="40"/>
              <w:ind w:left="709" w:firstLine="0"/>
              <w:rPr>
                <w:color w:val="000000"/>
              </w:rPr>
            </w:pPr>
            <w:r>
              <w:rPr>
                <w:color w:val="000000"/>
              </w:rPr>
              <w:t xml:space="preserve"> </w:t>
            </w:r>
            <w:r w:rsidRPr="009262CA">
              <w:rPr>
                <w:color w:val="000000"/>
              </w:rPr>
              <w:t>facts established in the context of audits or investigations carried out by the</w:t>
            </w:r>
            <w:r>
              <w:rPr>
                <w:color w:val="000000"/>
              </w:rPr>
              <w:t xml:space="preserve"> European Public Prosecutor's Office </w:t>
            </w:r>
            <w:r w:rsidRPr="009D5BBB">
              <w:rPr>
                <w:color w:val="000000"/>
              </w:rPr>
              <w:t>in respect of those Member States participating in enhanced cooperation pursuant to Regulation (EU) 2017/1939</w:t>
            </w:r>
            <w:r>
              <w:rPr>
                <w:color w:val="000000"/>
              </w:rPr>
              <w:t>, the</w:t>
            </w:r>
            <w:r w:rsidRPr="009262CA">
              <w:rPr>
                <w:color w:val="000000"/>
              </w:rPr>
              <w:t xml:space="preserve"> Court of Auditors, </w:t>
            </w:r>
            <w:r>
              <w:rPr>
                <w:color w:val="000000"/>
              </w:rPr>
              <w:t xml:space="preserve">OLAF, </w:t>
            </w:r>
            <w:r w:rsidRPr="009262CA">
              <w:rPr>
                <w:color w:val="000000"/>
              </w:rPr>
              <w:t xml:space="preserve">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w:t>
            </w:r>
            <w:r w:rsidRPr="004B21AD">
              <w:rPr>
                <w:color w:val="000000"/>
              </w:rPr>
              <w:t>of an authorising officer of an EU institution, of a European office or of an EU agency or body;</w:t>
            </w:r>
          </w:p>
        </w:tc>
        <w:tc>
          <w:tcPr>
            <w:tcW w:w="930" w:type="dxa"/>
          </w:tcPr>
          <w:p w14:paraId="16F4487C" w14:textId="6DD11AEB" w:rsidR="002254B5" w:rsidRDefault="002254B5" w:rsidP="002254B5">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16F4487D" w14:textId="77777777"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5692311F" w14:textId="77777777" w:rsidTr="6BD695A2">
        <w:trPr>
          <w:trHeight w:val="1346"/>
        </w:trPr>
        <w:tc>
          <w:tcPr>
            <w:tcW w:w="8238" w:type="dxa"/>
          </w:tcPr>
          <w:p w14:paraId="1BBF8C34" w14:textId="4485087B" w:rsidR="002254B5" w:rsidRPr="006B67AB" w:rsidDel="00977B4E" w:rsidRDefault="002254B5" w:rsidP="002254B5">
            <w:pPr>
              <w:pStyle w:val="Text1"/>
              <w:numPr>
                <w:ilvl w:val="0"/>
                <w:numId w:val="25"/>
              </w:numPr>
              <w:spacing w:before="40" w:after="40"/>
              <w:ind w:left="709" w:firstLine="0"/>
              <w:rPr>
                <w:color w:val="000000"/>
              </w:rPr>
            </w:pPr>
            <w:r>
              <w:rPr>
                <w:color w:val="000000"/>
              </w:rPr>
              <w:t xml:space="preserve"> </w:t>
            </w:r>
            <w:r w:rsidRPr="004B21AD">
              <w:rPr>
                <w:color w:val="000000"/>
              </w:rPr>
              <w:t>non-final judgments or non</w:t>
            </w:r>
            <w:r w:rsidRPr="009262CA">
              <w:rPr>
                <w:color w:val="000000"/>
              </w:rPr>
              <w:t>-final administrative decisions which may include disciplinary measures taken by the competent supervisory body responsible for the verification of the application of standards of professional ethics;</w:t>
            </w:r>
          </w:p>
        </w:tc>
        <w:tc>
          <w:tcPr>
            <w:tcW w:w="930" w:type="dxa"/>
          </w:tcPr>
          <w:p w14:paraId="1E7263A9" w14:textId="05F25552" w:rsidR="002254B5" w:rsidRDefault="002254B5" w:rsidP="002254B5">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256609C9" w14:textId="3CBFD2E0"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074D4EBB" w14:textId="77777777" w:rsidTr="6BD695A2">
        <w:trPr>
          <w:trHeight w:val="614"/>
        </w:trPr>
        <w:tc>
          <w:tcPr>
            <w:tcW w:w="8238" w:type="dxa"/>
          </w:tcPr>
          <w:p w14:paraId="41734894" w14:textId="3EA33A57" w:rsidR="002254B5" w:rsidDel="00977B4E" w:rsidRDefault="002254B5" w:rsidP="002254B5">
            <w:pPr>
              <w:pStyle w:val="Text1"/>
              <w:numPr>
                <w:ilvl w:val="0"/>
                <w:numId w:val="25"/>
              </w:numPr>
              <w:spacing w:before="40" w:after="40"/>
              <w:ind w:left="709" w:firstLine="0"/>
              <w:rPr>
                <w:color w:val="000000"/>
              </w:rPr>
            </w:pPr>
            <w:r w:rsidRPr="006B67AB">
              <w:rPr>
                <w:color w:val="000000"/>
              </w:rPr>
              <w:t>facts referred to in decisions of entities or persons being entrusted with EU budget implementation tasks;</w:t>
            </w:r>
          </w:p>
        </w:tc>
        <w:tc>
          <w:tcPr>
            <w:tcW w:w="930" w:type="dxa"/>
          </w:tcPr>
          <w:p w14:paraId="7EB43931" w14:textId="6397F222" w:rsidR="002254B5" w:rsidRDefault="002254B5" w:rsidP="002254B5">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63030E6D" w14:textId="5730E302"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494260E4" w14:textId="77777777" w:rsidTr="6BD695A2">
        <w:trPr>
          <w:trHeight w:val="473"/>
        </w:trPr>
        <w:tc>
          <w:tcPr>
            <w:tcW w:w="8238" w:type="dxa"/>
          </w:tcPr>
          <w:p w14:paraId="3BD21B53" w14:textId="1701E56A" w:rsidR="002254B5" w:rsidDel="00977B4E" w:rsidRDefault="002254B5" w:rsidP="002254B5">
            <w:pPr>
              <w:pStyle w:val="Text1"/>
              <w:numPr>
                <w:ilvl w:val="0"/>
                <w:numId w:val="25"/>
              </w:numPr>
              <w:spacing w:before="40" w:after="40"/>
              <w:ind w:left="709" w:firstLine="0"/>
              <w:rPr>
                <w:color w:val="000000"/>
              </w:rPr>
            </w:pPr>
            <w:r w:rsidRPr="006B67AB">
              <w:rPr>
                <w:color w:val="000000"/>
              </w:rPr>
              <w:tab/>
            </w:r>
            <w:r w:rsidRPr="051D3D6B">
              <w:rPr>
                <w:color w:val="000000"/>
              </w:rPr>
              <w:t xml:space="preserve"> information transmitted by Member States implementing Union funds</w:t>
            </w:r>
            <w:r w:rsidRPr="051D3D6B">
              <w:rPr>
                <w:color w:val="000000" w:themeColor="text1"/>
              </w:rPr>
              <w:t>, in particular facts and findings established in the context of a final judgment or final administrative decision at national level as to the presence of the exclusion situations referred to in points</w:t>
            </w:r>
            <w:r w:rsidRPr="0084722B">
              <w:t xml:space="preserve"> (c)(iv) or (d)</w:t>
            </w:r>
          </w:p>
        </w:tc>
        <w:tc>
          <w:tcPr>
            <w:tcW w:w="930" w:type="dxa"/>
          </w:tcPr>
          <w:p w14:paraId="066F0C42" w14:textId="4C93C88C" w:rsidR="002254B5" w:rsidRDefault="002254B5" w:rsidP="002254B5">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6D35EFEE" w14:textId="5C8193C6"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3C758EFF" w14:textId="77777777" w:rsidTr="6BD695A2">
        <w:trPr>
          <w:trHeight w:val="614"/>
        </w:trPr>
        <w:tc>
          <w:tcPr>
            <w:tcW w:w="8238" w:type="dxa"/>
          </w:tcPr>
          <w:p w14:paraId="128BE62B" w14:textId="3ECAC3C3" w:rsidR="002254B5" w:rsidDel="00977B4E" w:rsidRDefault="002254B5" w:rsidP="002254B5">
            <w:pPr>
              <w:pStyle w:val="Text1"/>
              <w:numPr>
                <w:ilvl w:val="0"/>
                <w:numId w:val="25"/>
              </w:numPr>
              <w:spacing w:before="40" w:after="40"/>
              <w:ind w:left="709" w:firstLine="0"/>
              <w:rPr>
                <w:color w:val="000000"/>
              </w:rPr>
            </w:pPr>
            <w:r w:rsidRPr="006B67AB">
              <w:rPr>
                <w:color w:val="000000"/>
              </w:rPr>
              <w:tab/>
              <w:t xml:space="preserve"> decisions of the Commission relating to the infringement of Union competition law or of a national competent authority relating to the infringement of Union or national competition law;</w:t>
            </w:r>
            <w:r>
              <w:rPr>
                <w:color w:val="000000"/>
              </w:rPr>
              <w:t xml:space="preserve"> </w:t>
            </w:r>
          </w:p>
        </w:tc>
        <w:tc>
          <w:tcPr>
            <w:tcW w:w="930" w:type="dxa"/>
          </w:tcPr>
          <w:p w14:paraId="1C09C335" w14:textId="0E204C8F" w:rsidR="002254B5" w:rsidRDefault="002254B5" w:rsidP="002254B5">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3D929BF3" w14:textId="0825BEA1"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254B5" w14:paraId="33963B7D" w14:textId="77777777" w:rsidTr="6BD695A2">
        <w:trPr>
          <w:trHeight w:val="614"/>
        </w:trPr>
        <w:tc>
          <w:tcPr>
            <w:tcW w:w="8238" w:type="dxa"/>
          </w:tcPr>
          <w:p w14:paraId="3AFB7585" w14:textId="03C4E8C9" w:rsidR="002254B5" w:rsidRPr="00182B46" w:rsidDel="00977B4E" w:rsidRDefault="002254B5" w:rsidP="002254B5">
            <w:pPr>
              <w:pStyle w:val="Text1"/>
              <w:numPr>
                <w:ilvl w:val="0"/>
                <w:numId w:val="25"/>
              </w:numPr>
              <w:spacing w:before="40" w:after="40"/>
              <w:ind w:left="709" w:firstLine="0"/>
              <w:rPr>
                <w:color w:val="000000"/>
              </w:rPr>
            </w:pPr>
            <w:bookmarkStart w:id="28" w:name="_Hlk208482090"/>
            <w:r w:rsidRPr="1FDC7BBA">
              <w:rPr>
                <w:color w:val="000000" w:themeColor="text1"/>
              </w:rPr>
              <w:t xml:space="preserve"> </w:t>
            </w:r>
            <w:r w:rsidRPr="00664EA6">
              <w:rPr>
                <w:color w:val="000000" w:themeColor="text1"/>
              </w:rPr>
              <w:t>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r w:rsidR="000E044C">
              <w:rPr>
                <w:color w:val="000000" w:themeColor="text1"/>
              </w:rPr>
              <w:t>;</w:t>
            </w:r>
          </w:p>
        </w:tc>
        <w:tc>
          <w:tcPr>
            <w:tcW w:w="930" w:type="dxa"/>
          </w:tcPr>
          <w:p w14:paraId="7FF77DAD" w14:textId="2880DFD9" w:rsidR="002254B5" w:rsidRDefault="002254B5" w:rsidP="002254B5">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Pr>
          <w:p w14:paraId="549D5A18" w14:textId="731862B8" w:rsidR="002254B5" w:rsidRDefault="002254B5" w:rsidP="002254B5">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0E044C" w14:paraId="206BE170" w14:textId="77777777" w:rsidTr="000E044C">
        <w:trPr>
          <w:trHeight w:val="614"/>
        </w:trPr>
        <w:tc>
          <w:tcPr>
            <w:tcW w:w="8238" w:type="dxa"/>
            <w:tcBorders>
              <w:top w:val="single" w:sz="4" w:space="0" w:color="auto"/>
              <w:left w:val="single" w:sz="4" w:space="0" w:color="auto"/>
              <w:bottom w:val="single" w:sz="4" w:space="0" w:color="auto"/>
              <w:right w:val="single" w:sz="4" w:space="0" w:color="auto"/>
            </w:tcBorders>
          </w:tcPr>
          <w:p w14:paraId="30B48811" w14:textId="72297BA5" w:rsidR="000E044C" w:rsidRPr="000E044C" w:rsidDel="00977B4E" w:rsidRDefault="00890229" w:rsidP="006C4CDC">
            <w:pPr>
              <w:pStyle w:val="Text1"/>
              <w:numPr>
                <w:ilvl w:val="0"/>
                <w:numId w:val="25"/>
              </w:numPr>
              <w:spacing w:before="40" w:after="40"/>
              <w:ind w:left="709" w:firstLine="0"/>
              <w:rPr>
                <w:color w:val="000000" w:themeColor="text1"/>
              </w:rPr>
            </w:pPr>
            <w:bookmarkStart w:id="29" w:name="_DV_C376"/>
            <w:bookmarkEnd w:id="28"/>
            <w:r>
              <w:rPr>
                <w:color w:val="000000" w:themeColor="text1"/>
              </w:rPr>
              <w:t xml:space="preserve"> </w:t>
            </w:r>
            <w:r w:rsidR="000E044C">
              <w:rPr>
                <w:color w:val="000000" w:themeColor="text1"/>
              </w:rPr>
              <w:t xml:space="preserve">other </w:t>
            </w:r>
            <w:r w:rsidR="00211706">
              <w:rPr>
                <w:color w:val="000000" w:themeColor="text1"/>
              </w:rPr>
              <w:t xml:space="preserve">similar </w:t>
            </w:r>
            <w:r w:rsidR="000E044C">
              <w:rPr>
                <w:color w:val="000000" w:themeColor="text1"/>
              </w:rPr>
              <w:t>situations</w:t>
            </w:r>
            <w:r w:rsidR="00211706">
              <w:rPr>
                <w:color w:val="000000" w:themeColor="text1"/>
              </w:rPr>
              <w:t>.</w:t>
            </w:r>
            <w:r w:rsidR="000E044C">
              <w:rPr>
                <w:color w:val="000000" w:themeColor="text1"/>
              </w:rPr>
              <w:t xml:space="preserve"> </w:t>
            </w:r>
          </w:p>
        </w:tc>
        <w:tc>
          <w:tcPr>
            <w:tcW w:w="930" w:type="dxa"/>
            <w:tcBorders>
              <w:top w:val="single" w:sz="4" w:space="0" w:color="auto"/>
              <w:left w:val="single" w:sz="4" w:space="0" w:color="auto"/>
              <w:bottom w:val="single" w:sz="4" w:space="0" w:color="auto"/>
              <w:right w:val="single" w:sz="4" w:space="0" w:color="auto"/>
            </w:tcBorders>
          </w:tcPr>
          <w:p w14:paraId="18D4CD0B" w14:textId="77777777" w:rsidR="000E044C" w:rsidRDefault="000E044C" w:rsidP="006C4CDC">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tcBorders>
              <w:top w:val="single" w:sz="4" w:space="0" w:color="auto"/>
              <w:left w:val="single" w:sz="4" w:space="0" w:color="auto"/>
              <w:bottom w:val="single" w:sz="4" w:space="0" w:color="auto"/>
              <w:right w:val="single" w:sz="4" w:space="0" w:color="auto"/>
            </w:tcBorders>
          </w:tcPr>
          <w:p w14:paraId="36CAE2CF" w14:textId="77777777" w:rsidR="000E044C" w:rsidRDefault="000E044C" w:rsidP="006C4CDC">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6F4487F" w14:textId="3C305866" w:rsidR="00897553" w:rsidRDefault="00897553" w:rsidP="00422300">
      <w:pPr>
        <w:pStyle w:val="Title"/>
        <w:jc w:val="both"/>
      </w:pPr>
      <w:r w:rsidRPr="0024225B">
        <w:t xml:space="preserve">II – Situations of exclusion concerning natural </w:t>
      </w:r>
      <w:r w:rsidR="007633B2">
        <w:t xml:space="preserve">or legal </w:t>
      </w:r>
      <w:r w:rsidRPr="0024225B">
        <w:t xml:space="preserve">persons </w:t>
      </w:r>
      <w:r w:rsidRPr="00B83860">
        <w:t xml:space="preserve">with power of representation, decision-making or control over the legal </w:t>
      </w:r>
      <w:r w:rsidRPr="00AD2B1D">
        <w:t>person</w:t>
      </w:r>
      <w:r w:rsidR="006E113F" w:rsidRPr="00AD2B1D">
        <w:t xml:space="preserve"> and beneficial owners</w:t>
      </w:r>
    </w:p>
    <w:p w14:paraId="16F44880" w14:textId="6842849F" w:rsidR="00897553" w:rsidRDefault="001F135A" w:rsidP="7F6CA770">
      <w:pPr>
        <w:autoSpaceDE w:val="0"/>
        <w:autoSpaceDN w:val="0"/>
        <w:adjustRightInd w:val="0"/>
        <w:spacing w:before="120" w:after="240"/>
        <w:jc w:val="center"/>
        <w:rPr>
          <w:b/>
          <w:bCs/>
          <w:i/>
          <w:iCs/>
          <w:noProof/>
          <w:u w:val="single"/>
        </w:rPr>
      </w:pPr>
      <w:r w:rsidRPr="7F6CA770">
        <w:rPr>
          <w:b/>
          <w:bCs/>
          <w:i/>
          <w:iCs/>
          <w:noProof/>
          <w:u w:val="single"/>
        </w:rPr>
        <w:t>Not applicable</w:t>
      </w:r>
      <w:r w:rsidR="00CF118E" w:rsidRPr="7F6CA770">
        <w:rPr>
          <w:b/>
          <w:bCs/>
          <w:i/>
          <w:iCs/>
          <w:noProof/>
          <w:u w:val="single"/>
        </w:rPr>
        <w:t xml:space="preserve"> when </w:t>
      </w:r>
      <w:r w:rsidR="003F57E2">
        <w:rPr>
          <w:b/>
          <w:bCs/>
          <w:i/>
          <w:iCs/>
          <w:noProof/>
          <w:u w:val="single"/>
        </w:rPr>
        <w:t>‘</w:t>
      </w:r>
      <w:r w:rsidR="00C54FCE" w:rsidRPr="7F6CA770">
        <w:rPr>
          <w:b/>
          <w:bCs/>
          <w:i/>
          <w:iCs/>
          <w:noProof/>
          <w:u w:val="single"/>
        </w:rPr>
        <w:t>the person</w:t>
      </w:r>
      <w:r w:rsidR="003F57E2">
        <w:rPr>
          <w:b/>
          <w:bCs/>
          <w:i/>
          <w:iCs/>
          <w:noProof/>
          <w:u w:val="single"/>
        </w:rPr>
        <w:t>’</w:t>
      </w:r>
      <w:r w:rsidR="00CF118E" w:rsidRPr="7F6CA770">
        <w:rPr>
          <w:b/>
          <w:bCs/>
          <w:i/>
          <w:iCs/>
          <w:noProof/>
          <w:u w:val="single"/>
        </w:rPr>
        <w:t xml:space="preserve"> is a</w:t>
      </w:r>
      <w:r w:rsidRPr="7F6CA770">
        <w:rPr>
          <w:b/>
          <w:bCs/>
          <w:i/>
          <w:iCs/>
          <w:noProof/>
          <w:u w:val="single"/>
        </w:rPr>
        <w:t xml:space="preserve"> natural person,</w:t>
      </w:r>
      <w:r w:rsidR="00A82BCC" w:rsidRPr="7F6CA770">
        <w:rPr>
          <w:b/>
          <w:bCs/>
          <w:i/>
          <w:iCs/>
          <w:noProof/>
          <w:u w:val="single"/>
        </w:rPr>
        <w:t xml:space="preserve"> a</w:t>
      </w:r>
      <w:r w:rsidRPr="7F6CA770">
        <w:rPr>
          <w:b/>
          <w:bCs/>
          <w:i/>
          <w:iCs/>
          <w:noProof/>
          <w:u w:val="single"/>
        </w:rPr>
        <w:t xml:space="preserve"> Member State</w:t>
      </w:r>
      <w:r w:rsidR="00A82BCC" w:rsidRPr="7F6CA770">
        <w:rPr>
          <w:b/>
          <w:bCs/>
          <w:i/>
          <w:iCs/>
          <w:noProof/>
          <w:u w:val="single"/>
        </w:rPr>
        <w:t xml:space="preserve"> or a</w:t>
      </w:r>
      <w:r w:rsidRPr="7F6CA770">
        <w:rPr>
          <w:b/>
          <w:bCs/>
          <w:i/>
          <w:iCs/>
          <w:noProof/>
          <w:u w:val="single"/>
        </w:rPr>
        <w:t xml:space="preserve"> local authorit</w:t>
      </w:r>
      <w:r w:rsidR="00CF118E" w:rsidRPr="7F6CA770">
        <w:rPr>
          <w:b/>
          <w:bCs/>
          <w:i/>
          <w:iCs/>
          <w:noProof/>
          <w:u w:val="single"/>
        </w:rPr>
        <w:t>y</w:t>
      </w:r>
      <w:r w:rsidR="00B51662" w:rsidRPr="7F6CA770">
        <w:rPr>
          <w:b/>
          <w:bCs/>
          <w:i/>
          <w:iCs/>
          <w:noProof/>
          <w:u w:val="single"/>
        </w:rPr>
        <w:t>. In all other cases to be filled in by all involved entities.</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9"/>
        <w:gridCol w:w="858"/>
        <w:gridCol w:w="952"/>
        <w:gridCol w:w="813"/>
      </w:tblGrid>
      <w:tr w:rsidR="001F135A" w14:paraId="16F44885" w14:textId="77777777" w:rsidTr="00D96D0D">
        <w:trPr>
          <w:jc w:val="center"/>
        </w:trPr>
        <w:tc>
          <w:tcPr>
            <w:tcW w:w="6759" w:type="dxa"/>
            <w:vAlign w:val="center"/>
          </w:tcPr>
          <w:p w14:paraId="16F44881" w14:textId="5DA6FC46" w:rsidR="001F135A" w:rsidRPr="003E5E5C" w:rsidRDefault="001F135A" w:rsidP="051D3D6B">
            <w:pPr>
              <w:numPr>
                <w:ilvl w:val="0"/>
                <w:numId w:val="17"/>
              </w:numPr>
              <w:spacing w:before="40" w:after="40"/>
              <w:jc w:val="both"/>
              <w:rPr>
                <w:noProof/>
              </w:rPr>
            </w:pPr>
            <w:r w:rsidRPr="003C07FD">
              <w:rPr>
                <w:noProof/>
              </w:rPr>
              <w:t xml:space="preserve">declares that a natural </w:t>
            </w:r>
            <w:r w:rsidR="00E95C5B" w:rsidRPr="003C07FD">
              <w:rPr>
                <w:noProof/>
              </w:rPr>
              <w:t xml:space="preserve">or legal </w:t>
            </w:r>
            <w:r w:rsidRPr="003C07FD">
              <w:rPr>
                <w:noProof/>
              </w:rPr>
              <w:t xml:space="preserve">person who is a member of the administrative, management or supervisory body of the person, or who has powers of representation, decision or control with regard to the person </w:t>
            </w:r>
            <w:r w:rsidRPr="003C07FD">
              <w:t xml:space="preserve">(this covers </w:t>
            </w:r>
            <w:r w:rsidR="00E95C5B" w:rsidRPr="003C07FD">
              <w:t xml:space="preserve">e.g. </w:t>
            </w:r>
            <w:r w:rsidRPr="003C07FD">
              <w:t xml:space="preserve">company directors, members of management or supervisory bodies, and cases where one natural </w:t>
            </w:r>
            <w:r w:rsidR="00E95C5B" w:rsidRPr="003C07FD">
              <w:t xml:space="preserve">or legal </w:t>
            </w:r>
            <w:r w:rsidRPr="003C07FD">
              <w:t>person holds a majority of shares)</w:t>
            </w:r>
            <w:r w:rsidR="006E113F" w:rsidRPr="003C07FD">
              <w:t xml:space="preserve">, or a beneficial owner of the person (as </w:t>
            </w:r>
            <w:r w:rsidR="006F3E23" w:rsidRPr="003C07FD">
              <w:t>defined by</w:t>
            </w:r>
            <w:r w:rsidR="006E113F" w:rsidRPr="003C07FD">
              <w:t xml:space="preserve"> point 6 of </w:t>
            </w:r>
            <w:r w:rsidR="006F3E23" w:rsidRPr="003C07FD">
              <w:t>A</w:t>
            </w:r>
            <w:r w:rsidR="006E113F" w:rsidRPr="003C07FD">
              <w:t>rticle 3 of Directive (EU) No 2015/849)</w:t>
            </w:r>
            <w:r w:rsidRPr="003C07FD">
              <w:rPr>
                <w:noProof/>
              </w:rPr>
              <w:t xml:space="preserve"> is in one of the following situations:</w:t>
            </w:r>
            <w:r w:rsidRPr="051D3D6B">
              <w:rPr>
                <w:noProof/>
              </w:rPr>
              <w:t xml:space="preserve"> </w:t>
            </w:r>
          </w:p>
        </w:tc>
        <w:tc>
          <w:tcPr>
            <w:tcW w:w="858" w:type="dxa"/>
          </w:tcPr>
          <w:p w14:paraId="16F44882" w14:textId="77777777" w:rsidR="001F135A" w:rsidRDefault="001F135A" w:rsidP="00C37A34">
            <w:pPr>
              <w:spacing w:before="240" w:after="120"/>
              <w:jc w:val="center"/>
              <w:rPr>
                <w:noProof/>
              </w:rPr>
            </w:pPr>
            <w:r>
              <w:rPr>
                <w:noProof/>
              </w:rPr>
              <w:t>YES</w:t>
            </w:r>
          </w:p>
        </w:tc>
        <w:tc>
          <w:tcPr>
            <w:tcW w:w="952" w:type="dxa"/>
          </w:tcPr>
          <w:p w14:paraId="16F44883" w14:textId="77777777" w:rsidR="001F135A" w:rsidRDefault="001F135A" w:rsidP="00C37A34">
            <w:pPr>
              <w:spacing w:before="240" w:after="120"/>
              <w:jc w:val="center"/>
              <w:rPr>
                <w:noProof/>
              </w:rPr>
            </w:pPr>
            <w:r>
              <w:rPr>
                <w:noProof/>
              </w:rPr>
              <w:t>NO</w:t>
            </w:r>
          </w:p>
        </w:tc>
        <w:tc>
          <w:tcPr>
            <w:tcW w:w="813" w:type="dxa"/>
          </w:tcPr>
          <w:p w14:paraId="16F44884" w14:textId="77777777" w:rsidR="001F135A" w:rsidRDefault="001F135A" w:rsidP="00C37A34">
            <w:pPr>
              <w:spacing w:before="240" w:after="120"/>
              <w:jc w:val="center"/>
              <w:rPr>
                <w:noProof/>
              </w:rPr>
            </w:pPr>
            <w:r>
              <w:rPr>
                <w:noProof/>
              </w:rPr>
              <w:t>N/A</w:t>
            </w:r>
          </w:p>
        </w:tc>
      </w:tr>
      <w:tr w:rsidR="001F135A" w14:paraId="16F4488A" w14:textId="77777777" w:rsidTr="00D96D0D">
        <w:trPr>
          <w:jc w:val="center"/>
        </w:trPr>
        <w:tc>
          <w:tcPr>
            <w:tcW w:w="6759" w:type="dxa"/>
            <w:vAlign w:val="center"/>
          </w:tcPr>
          <w:p w14:paraId="16F44886" w14:textId="10477DDC" w:rsidR="001F135A" w:rsidRDefault="001F135A" w:rsidP="00510EC4">
            <w:pPr>
              <w:pStyle w:val="Text1"/>
              <w:spacing w:before="40" w:after="40"/>
              <w:ind w:left="360"/>
              <w:rPr>
                <w:noProof/>
              </w:rPr>
            </w:pPr>
            <w:r>
              <w:rPr>
                <w:noProof/>
              </w:rPr>
              <w:lastRenderedPageBreak/>
              <w:t xml:space="preserve">Situation </w:t>
            </w:r>
            <w:r w:rsidR="00510EC4">
              <w:rPr>
                <w:noProof/>
              </w:rPr>
              <w:t>(</w:t>
            </w:r>
            <w:r w:rsidR="004123FC">
              <w:rPr>
                <w:noProof/>
              </w:rPr>
              <w:t>1)</w:t>
            </w:r>
            <w:r>
              <w:rPr>
                <w:noProof/>
              </w:rPr>
              <w:t>(c) above (grave professional misconduct)</w:t>
            </w:r>
          </w:p>
        </w:tc>
        <w:tc>
          <w:tcPr>
            <w:tcW w:w="858" w:type="dxa"/>
            <w:vAlign w:val="center"/>
          </w:tcPr>
          <w:p w14:paraId="16F4488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vAlign w:val="center"/>
          </w:tcPr>
          <w:p w14:paraId="16F4488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16F44889"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135A" w14:paraId="16F4488F" w14:textId="77777777" w:rsidTr="00D96D0D">
        <w:trPr>
          <w:jc w:val="center"/>
        </w:trPr>
        <w:tc>
          <w:tcPr>
            <w:tcW w:w="6759" w:type="dxa"/>
            <w:vAlign w:val="center"/>
          </w:tcPr>
          <w:p w14:paraId="16F4488B" w14:textId="696BDCFB" w:rsidR="001F135A" w:rsidRDefault="001F135A" w:rsidP="00510EC4">
            <w:pPr>
              <w:pStyle w:val="Text1"/>
              <w:spacing w:before="40" w:after="40"/>
              <w:ind w:left="360"/>
              <w:rPr>
                <w:noProof/>
              </w:rPr>
            </w:pPr>
            <w:r>
              <w:rPr>
                <w:noProof/>
              </w:rPr>
              <w:t xml:space="preserve">Situation </w:t>
            </w:r>
            <w:r w:rsidR="004123FC">
              <w:rPr>
                <w:noProof/>
              </w:rPr>
              <w:t>(1)(</w:t>
            </w:r>
            <w:r>
              <w:rPr>
                <w:noProof/>
              </w:rPr>
              <w:t>d) above (fraud, corruption or other criminal offence)</w:t>
            </w:r>
          </w:p>
        </w:tc>
        <w:tc>
          <w:tcPr>
            <w:tcW w:w="858" w:type="dxa"/>
            <w:vAlign w:val="center"/>
          </w:tcPr>
          <w:p w14:paraId="16F4488C"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vAlign w:val="center"/>
          </w:tcPr>
          <w:p w14:paraId="16F4488D"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16F4488E"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135A" w14:paraId="16F44894" w14:textId="77777777" w:rsidTr="00D96D0D">
        <w:trPr>
          <w:jc w:val="center"/>
        </w:trPr>
        <w:tc>
          <w:tcPr>
            <w:tcW w:w="6759" w:type="dxa"/>
            <w:vAlign w:val="center"/>
          </w:tcPr>
          <w:p w14:paraId="16F44890" w14:textId="5BD531F0"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e) above (significant deficiencies in performance of a contract )</w:t>
            </w:r>
          </w:p>
        </w:tc>
        <w:tc>
          <w:tcPr>
            <w:tcW w:w="858" w:type="dxa"/>
            <w:vAlign w:val="center"/>
          </w:tcPr>
          <w:p w14:paraId="16F44891"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vAlign w:val="center"/>
          </w:tcPr>
          <w:p w14:paraId="16F44892"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16F44893"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135A" w14:paraId="16F44899" w14:textId="77777777" w:rsidTr="00D96D0D">
        <w:trPr>
          <w:jc w:val="center"/>
        </w:trPr>
        <w:tc>
          <w:tcPr>
            <w:tcW w:w="6759" w:type="dxa"/>
            <w:vAlign w:val="center"/>
          </w:tcPr>
          <w:p w14:paraId="16F44895" w14:textId="63D853D5"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f) above (irregularity)</w:t>
            </w:r>
          </w:p>
        </w:tc>
        <w:tc>
          <w:tcPr>
            <w:tcW w:w="858" w:type="dxa"/>
            <w:vAlign w:val="center"/>
          </w:tcPr>
          <w:p w14:paraId="16F44896"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vAlign w:val="center"/>
          </w:tcPr>
          <w:p w14:paraId="16F4489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16F4489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F754E" w14:paraId="2E60BF88" w14:textId="77777777" w:rsidTr="00D96D0D">
        <w:trPr>
          <w:jc w:val="center"/>
        </w:trPr>
        <w:tc>
          <w:tcPr>
            <w:tcW w:w="6759" w:type="dxa"/>
            <w:vAlign w:val="center"/>
          </w:tcPr>
          <w:p w14:paraId="52155F20" w14:textId="2DEEC4DB" w:rsidR="003F754E" w:rsidRDefault="003F754E" w:rsidP="00510EC4">
            <w:pPr>
              <w:pStyle w:val="Text1"/>
              <w:spacing w:before="40" w:after="40"/>
              <w:ind w:left="360"/>
              <w:rPr>
                <w:noProof/>
              </w:rPr>
            </w:pPr>
            <w:r w:rsidRPr="003F754E">
              <w:rPr>
                <w:noProof/>
              </w:rPr>
              <w:t xml:space="preserve">Situation </w:t>
            </w:r>
            <w:r w:rsidR="005E4D86">
              <w:rPr>
                <w:noProof/>
              </w:rPr>
              <w:t>(</w:t>
            </w:r>
            <w:r w:rsidR="004123FC">
              <w:rPr>
                <w:noProof/>
              </w:rPr>
              <w:t>1)(</w:t>
            </w:r>
            <w:r w:rsidRPr="003F754E">
              <w:rPr>
                <w:noProof/>
              </w:rPr>
              <w:t>g) above (creation of an entity with the intent to circumvent legal obligations)</w:t>
            </w:r>
          </w:p>
        </w:tc>
        <w:tc>
          <w:tcPr>
            <w:tcW w:w="858" w:type="dxa"/>
            <w:vAlign w:val="center"/>
          </w:tcPr>
          <w:p w14:paraId="18EF2326" w14:textId="0489205B"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vAlign w:val="center"/>
          </w:tcPr>
          <w:p w14:paraId="29241816" w14:textId="1BAB0021"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68BCCF11" w14:textId="0A30A6E4"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F754E" w14:paraId="1503AB7C" w14:textId="77777777" w:rsidTr="00D96D0D">
        <w:trPr>
          <w:jc w:val="center"/>
        </w:trPr>
        <w:tc>
          <w:tcPr>
            <w:tcW w:w="6759" w:type="dxa"/>
            <w:vAlign w:val="center"/>
          </w:tcPr>
          <w:p w14:paraId="4FFD6952" w14:textId="272C41E0" w:rsidR="003F754E" w:rsidRDefault="003F754E" w:rsidP="00510EC4">
            <w:pPr>
              <w:pStyle w:val="Text1"/>
              <w:spacing w:before="40" w:after="40"/>
              <w:ind w:left="360"/>
              <w:rPr>
                <w:noProof/>
              </w:rPr>
            </w:pPr>
            <w:r>
              <w:rPr>
                <w:noProof/>
              </w:rPr>
              <w:t xml:space="preserve">Situation </w:t>
            </w:r>
            <w:r w:rsidR="005E4D86">
              <w:rPr>
                <w:noProof/>
              </w:rPr>
              <w:t>(</w:t>
            </w:r>
            <w:r w:rsidR="004123FC">
              <w:rPr>
                <w:noProof/>
              </w:rPr>
              <w:t>1)(</w:t>
            </w:r>
            <w:r>
              <w:rPr>
                <w:noProof/>
              </w:rPr>
              <w:t>h) above (</w:t>
            </w:r>
            <w:r w:rsidRPr="003F754E">
              <w:rPr>
                <w:noProof/>
              </w:rPr>
              <w:t xml:space="preserve">person created with the intent </w:t>
            </w:r>
            <w:r>
              <w:rPr>
                <w:noProof/>
              </w:rPr>
              <w:t>to circumvent legal obligations)</w:t>
            </w:r>
          </w:p>
        </w:tc>
        <w:tc>
          <w:tcPr>
            <w:tcW w:w="858" w:type="dxa"/>
            <w:vAlign w:val="center"/>
          </w:tcPr>
          <w:p w14:paraId="47BE4182" w14:textId="6D91F41D" w:rsidR="003F754E" w:rsidRDefault="003F754E" w:rsidP="00C37A34">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vAlign w:val="center"/>
          </w:tcPr>
          <w:p w14:paraId="68E40672" w14:textId="63BF3438"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0ED824AD" w14:textId="65CC82D7" w:rsidR="003F754E" w:rsidRDefault="003F754E" w:rsidP="00C37A34">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D5BBB" w14:paraId="547B5365" w14:textId="77777777" w:rsidTr="00D96D0D">
        <w:trPr>
          <w:jc w:val="center"/>
        </w:trPr>
        <w:tc>
          <w:tcPr>
            <w:tcW w:w="6759" w:type="dxa"/>
            <w:tcBorders>
              <w:top w:val="single" w:sz="4" w:space="0" w:color="auto"/>
              <w:left w:val="single" w:sz="4" w:space="0" w:color="auto"/>
              <w:bottom w:val="single" w:sz="4" w:space="0" w:color="auto"/>
              <w:right w:val="single" w:sz="4" w:space="0" w:color="auto"/>
            </w:tcBorders>
            <w:vAlign w:val="center"/>
          </w:tcPr>
          <w:p w14:paraId="6EA7D49D" w14:textId="43E83A33" w:rsidR="009D5BBB" w:rsidRDefault="009D5BBB" w:rsidP="009D5BBB">
            <w:pPr>
              <w:pStyle w:val="Text1"/>
              <w:spacing w:before="40" w:after="40"/>
              <w:ind w:left="360"/>
              <w:rPr>
                <w:noProof/>
              </w:rPr>
            </w:pPr>
            <w:r>
              <w:rPr>
                <w:noProof/>
              </w:rPr>
              <w:t>Situation 1(i) above (</w:t>
            </w:r>
            <w:r w:rsidRPr="00A64E6C">
              <w:rPr>
                <w:noProof/>
              </w:rPr>
              <w:t>intentionally and without proper justification resisted an investigation, check or audit</w:t>
            </w:r>
            <w:r>
              <w:rPr>
                <w:noProof/>
              </w:rPr>
              <w:t>)</w:t>
            </w:r>
          </w:p>
        </w:tc>
        <w:tc>
          <w:tcPr>
            <w:tcW w:w="858" w:type="dxa"/>
            <w:tcBorders>
              <w:top w:val="single" w:sz="4" w:space="0" w:color="auto"/>
              <w:left w:val="single" w:sz="4" w:space="0" w:color="auto"/>
              <w:bottom w:val="single" w:sz="4" w:space="0" w:color="auto"/>
              <w:right w:val="single" w:sz="4" w:space="0" w:color="auto"/>
            </w:tcBorders>
            <w:vAlign w:val="center"/>
          </w:tcPr>
          <w:p w14:paraId="379478A8" w14:textId="4E9F16C5" w:rsidR="009D5BBB" w:rsidRDefault="009D5BBB" w:rsidP="009D5BBB">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tcBorders>
              <w:top w:val="single" w:sz="4" w:space="0" w:color="auto"/>
              <w:left w:val="single" w:sz="4" w:space="0" w:color="auto"/>
              <w:bottom w:val="single" w:sz="4" w:space="0" w:color="auto"/>
              <w:right w:val="single" w:sz="4" w:space="0" w:color="auto"/>
            </w:tcBorders>
          </w:tcPr>
          <w:p w14:paraId="55E594FB" w14:textId="59B607FD" w:rsidR="009D5BBB" w:rsidRDefault="009D5BBB" w:rsidP="009D5BBB">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Borders>
              <w:top w:val="single" w:sz="4" w:space="0" w:color="auto"/>
              <w:left w:val="single" w:sz="4" w:space="0" w:color="auto"/>
              <w:bottom w:val="single" w:sz="4" w:space="0" w:color="auto"/>
              <w:right w:val="single" w:sz="4" w:space="0" w:color="auto"/>
            </w:tcBorders>
          </w:tcPr>
          <w:p w14:paraId="639133C1" w14:textId="46D0B875" w:rsidR="009D5BBB" w:rsidRDefault="009D5BBB" w:rsidP="009D5BBB">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6B1FD74" w14:textId="77777777" w:rsidR="00D6012C" w:rsidRDefault="00D6012C" w:rsidP="00422300">
      <w:pPr>
        <w:pStyle w:val="Title"/>
        <w:jc w:val="both"/>
      </w:pPr>
    </w:p>
    <w:p w14:paraId="16F4489A" w14:textId="52E718DF" w:rsidR="00CA27B0" w:rsidRDefault="00CA27B0" w:rsidP="00422300">
      <w:pPr>
        <w:pStyle w:val="Title"/>
        <w:jc w:val="both"/>
      </w:pPr>
      <w:r w:rsidRPr="0024225B">
        <w:t xml:space="preserve">III – Situations of exclusion concerning natural or legal persons </w:t>
      </w:r>
      <w:r w:rsidRPr="00B83860">
        <w:t>assuming unlimited liability for the debts of the legal person</w:t>
      </w:r>
    </w:p>
    <w:p w14:paraId="35672559" w14:textId="242B3A3A" w:rsidR="00CF1E63" w:rsidRPr="00370A7F" w:rsidRDefault="00CF1E63" w:rsidP="6FB7994E">
      <w:pPr>
        <w:autoSpaceDE w:val="0"/>
        <w:autoSpaceDN w:val="0"/>
        <w:adjustRightInd w:val="0"/>
        <w:spacing w:before="120" w:after="240"/>
        <w:jc w:val="center"/>
        <w:rPr>
          <w:i/>
          <w:iCs/>
        </w:rPr>
      </w:pPr>
      <w:r w:rsidRPr="6FB7994E">
        <w:rPr>
          <w:b/>
          <w:bCs/>
          <w:i/>
          <w:iCs/>
          <w:noProof/>
          <w:u w:val="single"/>
        </w:rPr>
        <w:t xml:space="preserve">Not applicable </w:t>
      </w:r>
      <w:r w:rsidR="00CF118E" w:rsidRPr="6FB7994E">
        <w:rPr>
          <w:b/>
          <w:bCs/>
          <w:i/>
          <w:iCs/>
          <w:noProof/>
          <w:u w:val="single"/>
        </w:rPr>
        <w:t xml:space="preserve">when </w:t>
      </w:r>
      <w:r w:rsidR="003F57E2">
        <w:rPr>
          <w:b/>
          <w:bCs/>
          <w:i/>
          <w:iCs/>
          <w:noProof/>
          <w:u w:val="single"/>
        </w:rPr>
        <w:t>‘</w:t>
      </w:r>
      <w:r w:rsidR="00CF118E" w:rsidRPr="6FB7994E">
        <w:rPr>
          <w:b/>
          <w:bCs/>
          <w:i/>
          <w:iCs/>
          <w:noProof/>
          <w:u w:val="single"/>
        </w:rPr>
        <w:t>the</w:t>
      </w:r>
      <w:r w:rsidR="00F3268D" w:rsidRPr="6FB7994E">
        <w:rPr>
          <w:b/>
          <w:bCs/>
          <w:i/>
          <w:iCs/>
          <w:noProof/>
          <w:u w:val="single"/>
        </w:rPr>
        <w:t xml:space="preserve"> </w:t>
      </w:r>
      <w:r w:rsidR="00422300">
        <w:rPr>
          <w:b/>
          <w:bCs/>
          <w:i/>
          <w:iCs/>
          <w:noProof/>
          <w:u w:val="single"/>
        </w:rPr>
        <w:t>person</w:t>
      </w:r>
      <w:r w:rsidR="003F57E2">
        <w:rPr>
          <w:b/>
          <w:bCs/>
          <w:i/>
          <w:iCs/>
          <w:noProof/>
          <w:u w:val="single"/>
        </w:rPr>
        <w:t>’</w:t>
      </w:r>
      <w:r w:rsidR="00F3268D" w:rsidRPr="6FB7994E">
        <w:rPr>
          <w:b/>
          <w:bCs/>
          <w:i/>
          <w:iCs/>
          <w:noProof/>
          <w:u w:val="single"/>
        </w:rPr>
        <w:t xml:space="preserve"> is</w:t>
      </w:r>
      <w:r w:rsidR="005F261A" w:rsidRPr="6FB7994E">
        <w:rPr>
          <w:b/>
          <w:bCs/>
          <w:i/>
          <w:iCs/>
          <w:noProof/>
          <w:u w:val="single"/>
        </w:rPr>
        <w:t xml:space="preserve"> </w:t>
      </w:r>
      <w:r w:rsidR="00F3268D" w:rsidRPr="6FB7994E">
        <w:rPr>
          <w:b/>
          <w:bCs/>
          <w:i/>
          <w:iCs/>
          <w:noProof/>
          <w:u w:val="single"/>
        </w:rPr>
        <w:t>a</w:t>
      </w:r>
      <w:r w:rsidRPr="6FB7994E">
        <w:rPr>
          <w:b/>
          <w:bCs/>
          <w:i/>
          <w:iCs/>
          <w:noProof/>
          <w:u w:val="single"/>
        </w:rPr>
        <w:t xml:space="preserve"> natural person, </w:t>
      </w:r>
      <w:r w:rsidR="00A82BCC" w:rsidRPr="6FB7994E">
        <w:rPr>
          <w:b/>
          <w:bCs/>
          <w:i/>
          <w:iCs/>
          <w:noProof/>
          <w:u w:val="single"/>
        </w:rPr>
        <w:t xml:space="preserve">a </w:t>
      </w:r>
      <w:r w:rsidRPr="6FB7994E">
        <w:rPr>
          <w:b/>
          <w:bCs/>
          <w:i/>
          <w:iCs/>
          <w:noProof/>
          <w:u w:val="single"/>
        </w:rPr>
        <w:t>Member State</w:t>
      </w:r>
      <w:r w:rsidR="00A82BCC" w:rsidRPr="6FB7994E">
        <w:rPr>
          <w:b/>
          <w:bCs/>
          <w:i/>
          <w:iCs/>
          <w:noProof/>
          <w:u w:val="single"/>
        </w:rPr>
        <w:t>, a</w:t>
      </w:r>
      <w:r w:rsidR="00370A7F" w:rsidRPr="6FB7994E">
        <w:rPr>
          <w:b/>
          <w:bCs/>
          <w:i/>
          <w:iCs/>
          <w:noProof/>
          <w:u w:val="single"/>
        </w:rPr>
        <w:t xml:space="preserve"> </w:t>
      </w:r>
      <w:r w:rsidRPr="6FB7994E">
        <w:rPr>
          <w:b/>
          <w:bCs/>
          <w:i/>
          <w:iCs/>
          <w:noProof/>
          <w:u w:val="single"/>
        </w:rPr>
        <w:t>local authorit</w:t>
      </w:r>
      <w:r w:rsidR="00A82BCC" w:rsidRPr="6FB7994E">
        <w:rPr>
          <w:b/>
          <w:bCs/>
          <w:i/>
          <w:iCs/>
          <w:noProof/>
          <w:u w:val="single"/>
        </w:rPr>
        <w:t>y or</w:t>
      </w:r>
      <w:r w:rsidRPr="6FB7994E">
        <w:rPr>
          <w:b/>
          <w:bCs/>
          <w:i/>
          <w:iCs/>
          <w:noProof/>
          <w:u w:val="single"/>
        </w:rPr>
        <w:t xml:space="preserve"> legal persons with limited liability</w:t>
      </w:r>
      <w:r w:rsidR="00EE5878">
        <w:rPr>
          <w:b/>
          <w:bCs/>
          <w:i/>
          <w:iCs/>
          <w:noProof/>
          <w:u w:val="single"/>
        </w:rPr>
        <w:t>. In all other cases to be filled in by all involved entities.</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16F4489F" w14:textId="77777777" w:rsidTr="007E18C5">
        <w:tc>
          <w:tcPr>
            <w:tcW w:w="7747" w:type="dxa"/>
          </w:tcPr>
          <w:p w14:paraId="16F4489B" w14:textId="517DF65E" w:rsidR="003E5E5C" w:rsidRDefault="003E5E5C" w:rsidP="00A82BCC">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tcPr>
          <w:p w14:paraId="16F4489C" w14:textId="77777777" w:rsidR="003E5E5C" w:rsidRDefault="003E5E5C" w:rsidP="00C37A34">
            <w:pPr>
              <w:spacing w:before="240" w:after="120"/>
              <w:jc w:val="center"/>
              <w:rPr>
                <w:noProof/>
              </w:rPr>
            </w:pPr>
            <w:r>
              <w:rPr>
                <w:noProof/>
              </w:rPr>
              <w:t>YES</w:t>
            </w:r>
          </w:p>
        </w:tc>
        <w:tc>
          <w:tcPr>
            <w:tcW w:w="614" w:type="dxa"/>
          </w:tcPr>
          <w:p w14:paraId="16F4489D" w14:textId="77777777" w:rsidR="003E5E5C" w:rsidRDefault="003E5E5C" w:rsidP="00C37A34">
            <w:pPr>
              <w:spacing w:before="240" w:after="120"/>
              <w:jc w:val="center"/>
              <w:rPr>
                <w:noProof/>
              </w:rPr>
            </w:pPr>
            <w:r>
              <w:rPr>
                <w:noProof/>
              </w:rPr>
              <w:t>NO</w:t>
            </w:r>
          </w:p>
        </w:tc>
        <w:tc>
          <w:tcPr>
            <w:tcW w:w="630" w:type="dxa"/>
          </w:tcPr>
          <w:p w14:paraId="16F4489E" w14:textId="77777777" w:rsidR="003E5E5C" w:rsidRDefault="003E5E5C" w:rsidP="00C37A34">
            <w:pPr>
              <w:spacing w:before="240" w:after="120"/>
              <w:jc w:val="center"/>
              <w:rPr>
                <w:noProof/>
              </w:rPr>
            </w:pPr>
            <w:r>
              <w:rPr>
                <w:noProof/>
              </w:rPr>
              <w:t>N/A</w:t>
            </w:r>
          </w:p>
        </w:tc>
      </w:tr>
      <w:tr w:rsidR="003E5E5C" w14:paraId="16F448A4" w14:textId="77777777" w:rsidTr="004B29AF">
        <w:tc>
          <w:tcPr>
            <w:tcW w:w="7747" w:type="dxa"/>
            <w:vAlign w:val="center"/>
          </w:tcPr>
          <w:p w14:paraId="16F448A0" w14:textId="77777777" w:rsidR="003E5E5C" w:rsidRDefault="003E5E5C" w:rsidP="00583379">
            <w:pPr>
              <w:pStyle w:val="Text1"/>
              <w:spacing w:before="40" w:after="40"/>
              <w:ind w:left="360"/>
              <w:rPr>
                <w:noProof/>
              </w:rPr>
            </w:pPr>
            <w:r>
              <w:rPr>
                <w:noProof/>
              </w:rPr>
              <w:t>Situation (a) above (bankruptcy)</w:t>
            </w:r>
          </w:p>
        </w:tc>
        <w:tc>
          <w:tcPr>
            <w:tcW w:w="670" w:type="dxa"/>
            <w:vAlign w:val="center"/>
          </w:tcPr>
          <w:p w14:paraId="16F448A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16F448A2"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vAlign w:val="center"/>
          </w:tcPr>
          <w:p w14:paraId="16F448A3"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E5E5C" w14:paraId="16F448A9" w14:textId="77777777" w:rsidTr="004B29AF">
        <w:tc>
          <w:tcPr>
            <w:tcW w:w="7747" w:type="dxa"/>
            <w:vAlign w:val="center"/>
          </w:tcPr>
          <w:p w14:paraId="16F448A5"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vAlign w:val="center"/>
          </w:tcPr>
          <w:p w14:paraId="16F448A6"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16F448A7"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vAlign w:val="center"/>
          </w:tcPr>
          <w:p w14:paraId="16F448A8"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8F7EA99" w14:textId="76AEE25F" w:rsidR="00B05C76" w:rsidRDefault="00B05C76" w:rsidP="00B05C76">
      <w:pPr>
        <w:pStyle w:val="Title"/>
        <w:rPr>
          <w:noProof/>
        </w:rPr>
      </w:pPr>
      <w:r>
        <w:rPr>
          <w:noProof/>
        </w:rPr>
        <w:t>IV – Other g</w:t>
      </w:r>
      <w:r w:rsidRPr="00583379">
        <w:rPr>
          <w:noProof/>
        </w:rPr>
        <w:t>rounds for rejection from this procedure</w:t>
      </w:r>
    </w:p>
    <w:p w14:paraId="49EFC66C" w14:textId="603EB082" w:rsidR="00B05C76" w:rsidRPr="00897E28" w:rsidRDefault="00B05C76" w:rsidP="00B05C76">
      <w:pPr>
        <w:spacing w:before="120" w:after="120"/>
        <w:ind w:firstLine="1"/>
        <w:jc w:val="both"/>
        <w:rPr>
          <w:b/>
          <w:bCs/>
          <w:i/>
          <w:iCs/>
          <w:noProof/>
        </w:rPr>
      </w:pPr>
      <w:r w:rsidRPr="00897E28">
        <w:rPr>
          <w:b/>
          <w:bCs/>
          <w:i/>
          <w:iCs/>
          <w:noProof/>
        </w:rPr>
        <w:t>(to be filled</w:t>
      </w:r>
      <w:r w:rsidR="00AB1D69">
        <w:rPr>
          <w:b/>
          <w:bCs/>
          <w:i/>
          <w:iCs/>
          <w:noProof/>
        </w:rPr>
        <w:t xml:space="preserve"> </w:t>
      </w:r>
      <w:r>
        <w:rPr>
          <w:b/>
          <w:bCs/>
          <w:i/>
          <w:iCs/>
          <w:noProof/>
        </w:rPr>
        <w:t>in</w:t>
      </w:r>
      <w:r w:rsidRPr="00897E28">
        <w:rPr>
          <w:b/>
          <w:bCs/>
          <w:i/>
          <w:iCs/>
          <w:noProof/>
        </w:rPr>
        <w:t xml:space="preserve"> individually by </w:t>
      </w:r>
      <w:r>
        <w:rPr>
          <w:b/>
          <w:bCs/>
          <w:i/>
          <w:iCs/>
          <w:noProof/>
        </w:rPr>
        <w:t xml:space="preserve">the sole candidate/tenderer or </w:t>
      </w:r>
      <w:r w:rsidRPr="00897E28">
        <w:rPr>
          <w:b/>
          <w:bCs/>
          <w:i/>
          <w:iCs/>
          <w:noProof/>
        </w:rPr>
        <w:t>all members in case of a joint request to participate</w:t>
      </w:r>
      <w:r w:rsidR="00751299">
        <w:rPr>
          <w:b/>
          <w:bCs/>
          <w:i/>
          <w:iCs/>
          <w:noProof/>
        </w:rPr>
        <w:t>/tender</w:t>
      </w:r>
      <w:r>
        <w:rPr>
          <w:b/>
          <w:bCs/>
          <w:i/>
          <w:iCs/>
          <w:noProof/>
        </w:rPr>
        <w:t>)</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B05C76" w14:paraId="71808D1B" w14:textId="77777777" w:rsidTr="00D6012C">
        <w:trPr>
          <w:trHeight w:val="511"/>
        </w:trPr>
        <w:tc>
          <w:tcPr>
            <w:tcW w:w="8327" w:type="dxa"/>
          </w:tcPr>
          <w:p w14:paraId="0E9C0B15" w14:textId="77777777" w:rsidR="00B05C76" w:rsidRDefault="00B05C76" w:rsidP="00D6012C">
            <w:pPr>
              <w:spacing w:before="40" w:after="40"/>
              <w:jc w:val="both"/>
              <w:rPr>
                <w:noProof/>
              </w:rPr>
            </w:pPr>
            <w:r>
              <w:rPr>
                <w:noProof/>
              </w:rPr>
              <w:t xml:space="preserve">(5) </w:t>
            </w: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670" w:type="dxa"/>
          </w:tcPr>
          <w:p w14:paraId="1361E30C" w14:textId="77777777" w:rsidR="00B05C76" w:rsidRDefault="00B05C76" w:rsidP="00D6012C">
            <w:pPr>
              <w:spacing w:before="240" w:after="120"/>
              <w:jc w:val="center"/>
              <w:rPr>
                <w:noProof/>
              </w:rPr>
            </w:pPr>
            <w:r>
              <w:rPr>
                <w:noProof/>
              </w:rPr>
              <w:t>YES</w:t>
            </w:r>
          </w:p>
        </w:tc>
        <w:tc>
          <w:tcPr>
            <w:tcW w:w="759" w:type="dxa"/>
          </w:tcPr>
          <w:p w14:paraId="2D50029A" w14:textId="77777777" w:rsidR="00B05C76" w:rsidRDefault="00B05C76" w:rsidP="00D6012C">
            <w:pPr>
              <w:spacing w:before="240" w:after="120"/>
              <w:jc w:val="center"/>
              <w:rPr>
                <w:noProof/>
              </w:rPr>
            </w:pPr>
            <w:r>
              <w:rPr>
                <w:noProof/>
              </w:rPr>
              <w:t>NO</w:t>
            </w:r>
          </w:p>
        </w:tc>
      </w:tr>
      <w:tr w:rsidR="00B05C76" w14:paraId="68635D15" w14:textId="77777777" w:rsidTr="00D6012C">
        <w:tc>
          <w:tcPr>
            <w:tcW w:w="8327" w:type="dxa"/>
          </w:tcPr>
          <w:p w14:paraId="6BB249BB" w14:textId="77777777" w:rsidR="00B05C76" w:rsidRDefault="00B05C76" w:rsidP="00D6012C">
            <w:pPr>
              <w:pStyle w:val="Text1"/>
              <w:spacing w:before="40" w:after="40"/>
              <w:ind w:left="0"/>
              <w:rPr>
                <w:noProof/>
              </w:rPr>
            </w:pPr>
            <w:r>
              <w:rPr>
                <w:noProof/>
              </w:rPr>
              <w:t xml:space="preserve">(a) 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tcPr>
          <w:p w14:paraId="31C36DC4" w14:textId="77777777" w:rsidR="00B05C76" w:rsidRDefault="00B05C76" w:rsidP="00D6012C">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tcPr>
          <w:p w14:paraId="3156C229" w14:textId="77777777" w:rsidR="00B05C76" w:rsidRDefault="00B05C76" w:rsidP="00D6012C">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C03A2FA" w14:textId="77777777" w:rsidR="00995B35" w:rsidRPr="008652A3" w:rsidRDefault="00995B35" w:rsidP="008652A3"/>
    <w:p w14:paraId="16F448B3" w14:textId="15E2BC2A" w:rsidR="00F96EAB" w:rsidRPr="006C6DFD" w:rsidRDefault="00340E14" w:rsidP="002F6C60">
      <w:pPr>
        <w:spacing w:before="120" w:after="120"/>
        <w:ind w:firstLine="1"/>
        <w:jc w:val="both"/>
        <w:rPr>
          <w:noProof/>
        </w:rPr>
      </w:pPr>
      <w:r w:rsidDel="00340E14">
        <w:rPr>
          <w:noProof/>
        </w:rPr>
        <w:t xml:space="preserve"> </w:t>
      </w:r>
      <w:bookmarkEnd w:id="29"/>
      <w:r w:rsidR="00B05C76">
        <w:rPr>
          <w:rFonts w:ascii="Times New Roman Bold" w:hAnsi="Times New Roman Bold"/>
          <w:b/>
          <w:bCs/>
          <w:smallCaps/>
          <w:kern w:val="28"/>
          <w:szCs w:val="32"/>
        </w:rPr>
        <w:t>V</w:t>
      </w:r>
      <w:r w:rsidR="00F816D2" w:rsidRPr="002F6C60">
        <w:rPr>
          <w:rFonts w:ascii="Times New Roman Bold" w:hAnsi="Times New Roman Bold"/>
          <w:b/>
          <w:bCs/>
          <w:smallCaps/>
          <w:kern w:val="28"/>
          <w:szCs w:val="32"/>
        </w:rPr>
        <w:t xml:space="preserve"> – </w:t>
      </w:r>
      <w:r w:rsidR="00F96EAB" w:rsidRPr="002F6C60">
        <w:rPr>
          <w:rFonts w:ascii="Times New Roman Bold" w:hAnsi="Times New Roman Bold"/>
          <w:b/>
          <w:bCs/>
          <w:smallCaps/>
          <w:kern w:val="28"/>
          <w:szCs w:val="32"/>
        </w:rPr>
        <w:t>Remedial measures</w:t>
      </w:r>
    </w:p>
    <w:p w14:paraId="16F448B4" w14:textId="0E80E9C8" w:rsidR="005C6293" w:rsidRDefault="005C6293" w:rsidP="051D3D6B">
      <w:pPr>
        <w:spacing w:before="120" w:after="120"/>
        <w:jc w:val="both"/>
        <w:rPr>
          <w:color w:val="000000"/>
        </w:rPr>
      </w:pPr>
      <w:r w:rsidRPr="051D3D6B">
        <w:rPr>
          <w:noProof/>
        </w:rPr>
        <w:t xml:space="preserve">If the person </w:t>
      </w:r>
      <w:r w:rsidR="007D7A5F" w:rsidRPr="051D3D6B">
        <w:rPr>
          <w:noProof/>
        </w:rPr>
        <w:t xml:space="preserve">declares </w:t>
      </w:r>
      <w:r w:rsidRPr="051D3D6B">
        <w:rPr>
          <w:noProof/>
        </w:rPr>
        <w:t xml:space="preserve">one of the </w:t>
      </w:r>
      <w:r w:rsidRPr="051D3D6B">
        <w:rPr>
          <w:color w:val="000000" w:themeColor="text1"/>
        </w:rPr>
        <w:t>situations</w:t>
      </w:r>
      <w:r w:rsidR="007D7A5F" w:rsidRPr="051D3D6B">
        <w:rPr>
          <w:color w:val="000000" w:themeColor="text1"/>
        </w:rPr>
        <w:t xml:space="preserve"> of exclusion listed above, it</w:t>
      </w:r>
      <w:r w:rsidR="00471EE9" w:rsidRPr="051D3D6B">
        <w:rPr>
          <w:color w:val="000000" w:themeColor="text1"/>
        </w:rPr>
        <w:t xml:space="preserve"> may </w:t>
      </w:r>
      <w:r w:rsidRPr="051D3D6B">
        <w:rPr>
          <w:color w:val="000000" w:themeColor="text1"/>
        </w:rPr>
        <w:t xml:space="preserve">indicate </w:t>
      </w:r>
      <w:r w:rsidR="00471EE9" w:rsidRPr="051D3D6B">
        <w:rPr>
          <w:color w:val="000000" w:themeColor="text1"/>
        </w:rPr>
        <w:t xml:space="preserve">remedial </w:t>
      </w:r>
      <w:r w:rsidRPr="051D3D6B">
        <w:rPr>
          <w:color w:val="000000" w:themeColor="text1"/>
        </w:rPr>
        <w:t xml:space="preserve">measures it has taken to remedy the exclusion situation, </w:t>
      </w:r>
      <w:r w:rsidR="00471EE9" w:rsidRPr="051D3D6B">
        <w:rPr>
          <w:color w:val="000000" w:themeColor="text1"/>
        </w:rPr>
        <w:t xml:space="preserve">in order to allow the authorising officer </w:t>
      </w:r>
      <w:r w:rsidR="000C3409" w:rsidRPr="051D3D6B">
        <w:rPr>
          <w:color w:val="000000" w:themeColor="text1"/>
        </w:rPr>
        <w:t xml:space="preserve">to </w:t>
      </w:r>
      <w:r w:rsidR="00471EE9" w:rsidRPr="051D3D6B">
        <w:rPr>
          <w:color w:val="000000" w:themeColor="text1"/>
        </w:rPr>
        <w:t xml:space="preserve">determine whether such measures are sufficient to demonstrate </w:t>
      </w:r>
      <w:r w:rsidRPr="051D3D6B">
        <w:rPr>
          <w:color w:val="000000" w:themeColor="text1"/>
        </w:rPr>
        <w:t xml:space="preserve">its reliability. </w:t>
      </w:r>
      <w:r w:rsidR="00F028EB" w:rsidRPr="051D3D6B">
        <w:rPr>
          <w:color w:val="000000" w:themeColor="text1"/>
        </w:rPr>
        <w:t xml:space="preserve">This </w:t>
      </w:r>
      <w:r w:rsidR="00E00149" w:rsidRPr="051D3D6B">
        <w:rPr>
          <w:color w:val="000000" w:themeColor="text1"/>
        </w:rPr>
        <w:t xml:space="preserve">may </w:t>
      </w:r>
      <w:r w:rsidR="00E00149" w:rsidRPr="051D3D6B">
        <w:rPr>
          <w:color w:val="000000" w:themeColor="text1"/>
        </w:rPr>
        <w:lastRenderedPageBreak/>
        <w:t>include e.g. technical, organisational and personnel measures to prevent further occurrence, compensation of damage or payment of fines</w:t>
      </w:r>
      <w:r w:rsidR="00452C5D" w:rsidRPr="051D3D6B">
        <w:rPr>
          <w:color w:val="000000" w:themeColor="text1"/>
        </w:rPr>
        <w:t xml:space="preserve"> or of any taxes or social security contributions</w:t>
      </w:r>
      <w:r w:rsidR="00E00149" w:rsidRPr="051D3D6B">
        <w:rPr>
          <w:color w:val="000000" w:themeColor="text1"/>
        </w:rPr>
        <w:t xml:space="preserve">. </w:t>
      </w:r>
    </w:p>
    <w:p w14:paraId="773D5FBD" w14:textId="6FDC2569" w:rsidR="0020320A" w:rsidRDefault="0020320A" w:rsidP="051D3D6B">
      <w:pPr>
        <w:spacing w:before="120" w:after="120"/>
        <w:jc w:val="both"/>
        <w:rPr>
          <w:color w:val="000000"/>
        </w:rPr>
      </w:pPr>
      <w:r w:rsidRPr="051D3D6B">
        <w:rPr>
          <w:color w:val="000000" w:themeColor="text1"/>
        </w:rPr>
        <w:t xml:space="preserve">Without prejudice to the assessment of the authorising officer responsible, the person or entity shall submit remedial measures that have been assessed by an external independent auditor or have been considered sufficient by a decision of a national or Union authority. The relevant documentary evidence, which illustrates the remedial measures taken and their assessment must be provided in annex to this declaration. </w:t>
      </w:r>
      <w:r w:rsidR="00D464B5">
        <w:rPr>
          <w:color w:val="000000" w:themeColor="text1"/>
        </w:rPr>
        <w:t xml:space="preserve">Remedial measures </w:t>
      </w:r>
      <w:r w:rsidRPr="051D3D6B">
        <w:rPr>
          <w:color w:val="000000" w:themeColor="text1"/>
        </w:rPr>
        <w:t>do not apply for situations referred in</w:t>
      </w:r>
      <w:r w:rsidR="00345F5A">
        <w:rPr>
          <w:color w:val="000000" w:themeColor="text1"/>
        </w:rPr>
        <w:t xml:space="preserve"> Section I,</w:t>
      </w:r>
      <w:r w:rsidRPr="051D3D6B">
        <w:rPr>
          <w:color w:val="000000" w:themeColor="text1"/>
        </w:rPr>
        <w:t xml:space="preserve"> point (1) (d) of this declaration.</w:t>
      </w:r>
    </w:p>
    <w:p w14:paraId="16F448B5" w14:textId="3FE5177B" w:rsidR="00F96EAB" w:rsidRPr="007D7A5F" w:rsidRDefault="00B05C76" w:rsidP="0024225B">
      <w:pPr>
        <w:pStyle w:val="Title"/>
        <w:rPr>
          <w:noProof/>
        </w:rPr>
      </w:pPr>
      <w:r>
        <w:rPr>
          <w:noProof/>
        </w:rPr>
        <w:t>VI</w:t>
      </w:r>
      <w:r w:rsidR="00F816D2" w:rsidRPr="7F6CA770">
        <w:rPr>
          <w:noProof/>
        </w:rPr>
        <w:t>–</w:t>
      </w:r>
      <w:r w:rsidR="004D1B9D" w:rsidRPr="7F6CA770">
        <w:rPr>
          <w:noProof/>
        </w:rPr>
        <w:t>e</w:t>
      </w:r>
      <w:r w:rsidR="00F96EAB" w:rsidRPr="7F6CA770">
        <w:rPr>
          <w:noProof/>
        </w:rPr>
        <w:t xml:space="preserve">vidence </w:t>
      </w:r>
      <w:r w:rsidR="00795046">
        <w:rPr>
          <w:noProof/>
        </w:rPr>
        <w:t xml:space="preserve">on exclusion </w:t>
      </w:r>
      <w:r w:rsidR="009F6C7B">
        <w:rPr>
          <w:noProof/>
        </w:rPr>
        <w:t>criteria</w:t>
      </w:r>
    </w:p>
    <w:p w14:paraId="477A6316" w14:textId="3261E630" w:rsidR="00695D93" w:rsidRDefault="0092592E" w:rsidP="7F6CA770">
      <w:pPr>
        <w:spacing w:before="120" w:after="120"/>
        <w:ind w:firstLine="11"/>
        <w:jc w:val="both"/>
        <w:rPr>
          <w:noProof/>
        </w:rPr>
      </w:pPr>
      <w:r w:rsidRPr="7F6CA770">
        <w:rPr>
          <w:noProof/>
        </w:rPr>
        <w:t xml:space="preserve">The tender specifications set out in detail which involved entities </w:t>
      </w:r>
      <w:r w:rsidR="0053408E">
        <w:rPr>
          <w:noProof/>
        </w:rPr>
        <w:t>must</w:t>
      </w:r>
      <w:r w:rsidRPr="7F6CA770">
        <w:rPr>
          <w:noProof/>
        </w:rPr>
        <w:t xml:space="preserve"> provide the appropriate evidence to prove that they are not in an exclusion situation</w:t>
      </w:r>
      <w:r w:rsidR="0053408E">
        <w:rPr>
          <w:noProof/>
        </w:rPr>
        <w:t xml:space="preserve"> referred to in (1)</w:t>
      </w:r>
      <w:r w:rsidRPr="7F6CA770">
        <w:rPr>
          <w:noProof/>
        </w:rPr>
        <w:t xml:space="preserve"> and when the evidence needs to be provided.</w:t>
      </w:r>
    </w:p>
    <w:p w14:paraId="3EE64640" w14:textId="03697B6E" w:rsidR="00835E88" w:rsidRPr="00F76ABA" w:rsidRDefault="00CA3ADD" w:rsidP="00835E88">
      <w:pPr>
        <w:spacing w:before="120" w:after="120"/>
        <w:jc w:val="both"/>
        <w:rPr>
          <w:noProof/>
        </w:rPr>
      </w:pPr>
      <w:r>
        <w:rPr>
          <w:noProof/>
        </w:rPr>
        <w:t>T</w:t>
      </w:r>
      <w:r w:rsidR="00835E88">
        <w:rPr>
          <w:noProof/>
        </w:rPr>
        <w:t xml:space="preserve">he following </w:t>
      </w:r>
      <w:r w:rsidR="00835E88" w:rsidRPr="00F76ABA">
        <w:rPr>
          <w:noProof/>
        </w:rPr>
        <w:t xml:space="preserve">evidence </w:t>
      </w:r>
      <w:r>
        <w:rPr>
          <w:noProof/>
        </w:rPr>
        <w:t>could serve as evidence</w:t>
      </w:r>
      <w:r w:rsidR="00835E88">
        <w:rPr>
          <w:noProof/>
        </w:rPr>
        <w:t>:</w:t>
      </w:r>
    </w:p>
    <w:p w14:paraId="16F448B7" w14:textId="7D810624"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65CFA682"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6993ED04" w:rsidR="008C4A00" w:rsidRDefault="00C55150" w:rsidP="051D3D6B">
      <w:pPr>
        <w:spacing w:before="100" w:beforeAutospacing="1" w:after="100" w:afterAutospacing="1"/>
        <w:jc w:val="both"/>
      </w:pPr>
      <w:r w:rsidRPr="051D3D6B">
        <w:t>The</w:t>
      </w:r>
      <w:r w:rsidR="00425174" w:rsidRPr="051D3D6B">
        <w:t xml:space="preserve"> person</w:t>
      </w:r>
      <w:r w:rsidRPr="051D3D6B">
        <w:t xml:space="preserve"> is not required to submit the evidence if it has already been submitted for another </w:t>
      </w:r>
      <w:r w:rsidR="0022529D" w:rsidRPr="051D3D6B">
        <w:t xml:space="preserve">award </w:t>
      </w:r>
      <w:r w:rsidRPr="051D3D6B">
        <w:t>procedure</w:t>
      </w:r>
      <w:r w:rsidR="00BC6FFF" w:rsidRPr="051D3D6B">
        <w:t xml:space="preserve"> of the same contracting authority</w:t>
      </w:r>
      <w:r w:rsidR="00F4376C" w:rsidRPr="051D3D6B">
        <w:rPr>
          <w:rStyle w:val="FootnoteReference"/>
        </w:rPr>
        <w:footnoteReference w:id="5"/>
      </w:r>
      <w:r w:rsidR="008C4A00" w:rsidRPr="051D3D6B">
        <w:t xml:space="preserve">. The </w:t>
      </w:r>
      <w:r w:rsidRPr="051D3D6B">
        <w:t xml:space="preserve">documents </w:t>
      </w:r>
      <w:r w:rsidR="008C4A00" w:rsidRPr="051D3D6B">
        <w:t xml:space="preserve">must have been issued no </w:t>
      </w:r>
      <w:r w:rsidRPr="051D3D6B">
        <w:t xml:space="preserve">more than one year before the date of their request by the contracting authority and </w:t>
      </w:r>
      <w:r w:rsidR="008C4A00" w:rsidRPr="051D3D6B">
        <w:t>must</w:t>
      </w:r>
      <w:r w:rsidRPr="051D3D6B">
        <w:t xml:space="preserve"> still </w:t>
      </w:r>
      <w:r w:rsidR="008C4A00" w:rsidRPr="051D3D6B">
        <w:t xml:space="preserve">be </w:t>
      </w:r>
      <w:r w:rsidRPr="051D3D6B">
        <w:t xml:space="preserve">valid at that date. </w:t>
      </w:r>
    </w:p>
    <w:p w14:paraId="16F448BA" w14:textId="1463A7B7" w:rsidR="008C4A00" w:rsidRDefault="00A40405" w:rsidP="051D3D6B">
      <w:pPr>
        <w:spacing w:before="100" w:beforeAutospacing="1" w:after="100" w:afterAutospacing="1"/>
        <w:jc w:val="both"/>
      </w:pPr>
      <w:r w:rsidRPr="051D3D6B">
        <w:t>The signatory</w:t>
      </w:r>
      <w:r w:rsidR="00D841AD" w:rsidRPr="051D3D6B">
        <w:t xml:space="preserve"> declare</w:t>
      </w:r>
      <w:r w:rsidRPr="051D3D6B">
        <w:t>s</w:t>
      </w:r>
      <w:r w:rsidR="00D841AD" w:rsidRPr="051D3D6B">
        <w:t xml:space="preserve"> that the person has already provided the documentary evidence</w:t>
      </w:r>
      <w:r w:rsidR="001C5CDF" w:rsidRPr="051D3D6B">
        <w:t xml:space="preserve"> for a previous procedure</w:t>
      </w:r>
      <w:r w:rsidR="00D841AD" w:rsidRPr="051D3D6B">
        <w:t xml:space="preserve"> </w:t>
      </w:r>
      <w:r w:rsidRPr="051D3D6B">
        <w:t>and</w:t>
      </w:r>
      <w:r w:rsidR="001C5CDF" w:rsidRPr="051D3D6B">
        <w:t xml:space="preserve"> </w:t>
      </w:r>
      <w:r w:rsidR="00D841AD" w:rsidRPr="051D3D6B">
        <w:t>confirm</w:t>
      </w:r>
      <w:r w:rsidRPr="051D3D6B">
        <w:t>s</w:t>
      </w:r>
      <w:r w:rsidR="00D841AD" w:rsidRPr="051D3D6B">
        <w:t xml:space="preserve">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051D3D6B">
        <w:tc>
          <w:tcPr>
            <w:tcW w:w="4786" w:type="dxa"/>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Document</w:t>
            </w:r>
          </w:p>
        </w:tc>
        <w:tc>
          <w:tcPr>
            <w:tcW w:w="4678" w:type="dxa"/>
          </w:tcPr>
          <w:p w14:paraId="16F448BC" w14:textId="77777777" w:rsidR="000C2EE8" w:rsidRPr="00897E28" w:rsidRDefault="000C2EE8" w:rsidP="051D3D6B">
            <w:pPr>
              <w:spacing w:before="100" w:beforeAutospacing="1" w:after="100" w:afterAutospacing="1"/>
              <w:jc w:val="center"/>
              <w:rPr>
                <w:b/>
                <w:bCs/>
                <w:sz w:val="22"/>
                <w:szCs w:val="22"/>
              </w:rPr>
            </w:pPr>
            <w:r w:rsidRPr="051D3D6B">
              <w:rPr>
                <w:b/>
                <w:bCs/>
                <w:sz w:val="22"/>
                <w:szCs w:val="22"/>
              </w:rPr>
              <w:t>Full reference to previous procedure</w:t>
            </w:r>
          </w:p>
        </w:tc>
      </w:tr>
      <w:tr w:rsidR="00FF0711" w14:paraId="16F448C0" w14:textId="77777777" w:rsidTr="051D3D6B">
        <w:tc>
          <w:tcPr>
            <w:tcW w:w="4786" w:type="dxa"/>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tcPr>
          <w:p w14:paraId="16F448BF" w14:textId="77777777" w:rsidR="00FF0711" w:rsidRDefault="00FF0711" w:rsidP="00BF7F29">
            <w:pPr>
              <w:spacing w:before="100" w:beforeAutospacing="1" w:after="100" w:afterAutospacing="1"/>
            </w:pPr>
          </w:p>
        </w:tc>
      </w:tr>
    </w:tbl>
    <w:p w14:paraId="33402EAC" w14:textId="3D2F3892" w:rsidR="00602579" w:rsidRDefault="00602579" w:rsidP="051D3D6B">
      <w:pPr>
        <w:spacing w:before="100" w:beforeAutospacing="1" w:after="100" w:afterAutospacing="1"/>
        <w:jc w:val="both"/>
      </w:pPr>
      <w:r w:rsidRPr="051D3D6B">
        <w:t>The person is not required to submit the evidence if</w:t>
      </w:r>
      <w:r w:rsidR="00CF0C80" w:rsidRPr="051D3D6B">
        <w:t xml:space="preserve"> it can</w:t>
      </w:r>
      <w:r w:rsidRPr="051D3D6B">
        <w:t xml:space="preserve"> be</w:t>
      </w:r>
      <w:r w:rsidR="00CF0C80" w:rsidRPr="051D3D6B">
        <w:t xml:space="preserve"> access</w:t>
      </w:r>
      <w:r w:rsidRPr="051D3D6B">
        <w:t>ed</w:t>
      </w:r>
      <w:r w:rsidR="00CF0C80" w:rsidRPr="051D3D6B">
        <w:t xml:space="preserve"> on a national database free of charge</w:t>
      </w:r>
      <w:r w:rsidRPr="051D3D6B">
        <w:t xml:space="preserve">. </w:t>
      </w:r>
    </w:p>
    <w:p w14:paraId="0F58ED09" w14:textId="2FB86EF0" w:rsidR="00CF0C80" w:rsidRDefault="00602579" w:rsidP="051D3D6B">
      <w:pPr>
        <w:spacing w:before="100" w:beforeAutospacing="1" w:after="100" w:afterAutospacing="1"/>
        <w:jc w:val="both"/>
      </w:pPr>
      <w:r w:rsidRPr="051D3D6B">
        <w:t>The signatory declares that</w:t>
      </w:r>
      <w:r w:rsidR="00CF0C80" w:rsidRPr="051D3D6B">
        <w:t xml:space="preserve"> the</w:t>
      </w:r>
      <w:r w:rsidRPr="051D3D6B">
        <w:t xml:space="preserve"> following</w:t>
      </w:r>
      <w:r w:rsidR="00CF0C80" w:rsidRPr="051D3D6B">
        <w:t xml:space="preserve"> internet address of the database</w:t>
      </w:r>
      <w:r w:rsidRPr="051D3D6B">
        <w:t>/identification data</w:t>
      </w:r>
      <w:r w:rsidR="00CF0C80" w:rsidRPr="051D3D6B">
        <w:t xml:space="preserve"> </w:t>
      </w:r>
      <w:r w:rsidRPr="051D3D6B">
        <w:t xml:space="preserve">provide access to </w:t>
      </w:r>
      <w:r w:rsidR="00CF0C80" w:rsidRPr="051D3D6B">
        <w:t xml:space="preserve">the </w:t>
      </w:r>
      <w:r w:rsidRPr="051D3D6B">
        <w:t>evidence required</w:t>
      </w:r>
      <w:r w:rsidR="001E33AE" w:rsidRPr="051D3D6B">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tcPr>
          <w:p w14:paraId="0DA02BF2" w14:textId="77777777" w:rsidR="00602579" w:rsidRDefault="00602579" w:rsidP="00E22F6A">
            <w:pPr>
              <w:spacing w:before="100" w:beforeAutospacing="1" w:after="100" w:afterAutospacing="1"/>
            </w:pPr>
          </w:p>
        </w:tc>
      </w:tr>
    </w:tbl>
    <w:p w14:paraId="529D776B" w14:textId="3C950355" w:rsidR="00454D84" w:rsidRPr="00E25A58" w:rsidRDefault="49BAA85C" w:rsidP="00900331">
      <w:pPr>
        <w:pStyle w:val="Title"/>
        <w:numPr>
          <w:ilvl w:val="0"/>
          <w:numId w:val="30"/>
        </w:numPr>
        <w:ind w:left="567" w:hanging="567"/>
        <w:jc w:val="both"/>
        <w:rPr>
          <w:noProof/>
        </w:rPr>
      </w:pPr>
      <w:r w:rsidRPr="3C77D0AE">
        <w:rPr>
          <w:noProof/>
        </w:rPr>
        <w:lastRenderedPageBreak/>
        <w:t xml:space="preserve">Declaration on honour on selection criteria </w:t>
      </w:r>
    </w:p>
    <w:p w14:paraId="2D59BB2A" w14:textId="01DD445D" w:rsidR="743C92D7" w:rsidRDefault="743C92D7" w:rsidP="051D3D6B">
      <w:pPr>
        <w:spacing w:beforeAutospacing="1" w:afterAutospacing="1"/>
        <w:jc w:val="both"/>
      </w:pPr>
      <w:r w:rsidRPr="051D3D6B">
        <w:t>In case of a procedure with lots the statements in this part B apply to the lot(s) for which the request to participate/tender is submitted.</w:t>
      </w:r>
    </w:p>
    <w:p w14:paraId="7232500E" w14:textId="59A72938" w:rsidR="00E25A58" w:rsidRDefault="00E25A58" w:rsidP="00E25A58">
      <w:pPr>
        <w:pStyle w:val="Title"/>
        <w:rPr>
          <w:noProof/>
        </w:rPr>
      </w:pPr>
      <w:r>
        <w:rPr>
          <w:noProof/>
        </w:rPr>
        <w:t>I – Selection criteria</w:t>
      </w:r>
    </w:p>
    <w:p w14:paraId="7CE533D0" w14:textId="16A9A02E" w:rsidR="00B74E92" w:rsidRPr="00897E28" w:rsidRDefault="00CA2C74" w:rsidP="051D3D6B">
      <w:pPr>
        <w:jc w:val="both"/>
        <w:rPr>
          <w:b/>
          <w:bCs/>
          <w:u w:val="single"/>
        </w:rPr>
      </w:pPr>
      <w:r w:rsidRPr="051D3D6B">
        <w:rPr>
          <w:b/>
          <w:bCs/>
          <w:u w:val="single"/>
        </w:rPr>
        <w:t>Selection criteria applicable to the candidate</w:t>
      </w:r>
      <w:r w:rsidR="00751299" w:rsidRPr="051D3D6B">
        <w:rPr>
          <w:b/>
          <w:bCs/>
          <w:u w:val="single"/>
        </w:rPr>
        <w:t>/tenderer</w:t>
      </w:r>
      <w:r w:rsidR="00585B73" w:rsidRPr="051D3D6B">
        <w:rPr>
          <w:b/>
          <w:bCs/>
          <w:u w:val="single"/>
        </w:rPr>
        <w:t xml:space="preserve"> </w:t>
      </w:r>
      <w:r w:rsidRPr="051D3D6B">
        <w:rPr>
          <w:b/>
          <w:bCs/>
          <w:u w:val="single"/>
        </w:rPr>
        <w:t xml:space="preserve">as a </w:t>
      </w:r>
      <w:r w:rsidR="00E22F6A" w:rsidRPr="051D3D6B">
        <w:rPr>
          <w:b/>
          <w:bCs/>
          <w:u w:val="single"/>
        </w:rPr>
        <w:t>whole</w:t>
      </w:r>
      <w:r w:rsidR="00621DE1" w:rsidRPr="051D3D6B">
        <w:rPr>
          <w:b/>
          <w:bCs/>
          <w:u w:val="single"/>
        </w:rPr>
        <w:t xml:space="preserve"> </w:t>
      </w:r>
      <w:r w:rsidR="00C4227A" w:rsidRPr="051D3D6B">
        <w:rPr>
          <w:b/>
          <w:bCs/>
          <w:u w:val="single"/>
        </w:rPr>
        <w:t>-</w:t>
      </w:r>
      <w:r w:rsidR="00621DE1" w:rsidRPr="051D3D6B">
        <w:rPr>
          <w:b/>
          <w:bCs/>
          <w:u w:val="single"/>
        </w:rPr>
        <w:t xml:space="preserve"> </w:t>
      </w:r>
      <w:r w:rsidR="00F35EEC" w:rsidRPr="051D3D6B">
        <w:rPr>
          <w:b/>
          <w:bCs/>
          <w:u w:val="single"/>
        </w:rPr>
        <w:t>c</w:t>
      </w:r>
      <w:r w:rsidRPr="051D3D6B">
        <w:rPr>
          <w:b/>
          <w:bCs/>
          <w:u w:val="single"/>
        </w:rPr>
        <w:t xml:space="preserve">onsolidated assessment </w:t>
      </w:r>
    </w:p>
    <w:p w14:paraId="1E43862B" w14:textId="28BF9BC9" w:rsidR="006E23B3" w:rsidRPr="00897E28" w:rsidRDefault="006E23B3" w:rsidP="00897E28">
      <w:pPr>
        <w:spacing w:before="120" w:after="120"/>
        <w:ind w:firstLine="1"/>
        <w:jc w:val="both"/>
        <w:rPr>
          <w:b/>
          <w:bCs/>
          <w:i/>
          <w:iCs/>
          <w:noProof/>
        </w:rPr>
      </w:pPr>
      <w:bookmarkStart w:id="30" w:name="_Hlk203596443"/>
      <w:r w:rsidRPr="00897E28">
        <w:rPr>
          <w:b/>
          <w:bCs/>
          <w:i/>
          <w:iCs/>
          <w:noProof/>
        </w:rPr>
        <w:t xml:space="preserve">(to be filled </w:t>
      </w:r>
      <w:r w:rsidR="00AB1D69">
        <w:rPr>
          <w:b/>
          <w:bCs/>
          <w:i/>
          <w:iCs/>
          <w:noProof/>
        </w:rPr>
        <w:t xml:space="preserve">in </w:t>
      </w:r>
      <w:r w:rsidRPr="00897E28">
        <w:rPr>
          <w:b/>
          <w:bCs/>
          <w:i/>
          <w:iCs/>
          <w:noProof/>
        </w:rPr>
        <w:t xml:space="preserve">ONLY by the sole candidate/tenderer or the group leader in case of a joint </w:t>
      </w:r>
      <w:r w:rsidR="00585B73">
        <w:rPr>
          <w:b/>
          <w:bCs/>
          <w:i/>
          <w:iCs/>
          <w:noProof/>
        </w:rPr>
        <w:t>request to participate/</w:t>
      </w:r>
      <w:r w:rsidRPr="00897E28">
        <w:rPr>
          <w:b/>
          <w:bCs/>
          <w:i/>
          <w:iCs/>
          <w:noProof/>
        </w:rPr>
        <w:t>tender)</w:t>
      </w:r>
    </w:p>
    <w:p w14:paraId="580B2348" w14:textId="36EFDB8E" w:rsidR="00F04B97" w:rsidRDefault="00F04B97" w:rsidP="00F04B97">
      <w:pPr>
        <w:spacing w:before="120" w:after="120"/>
        <w:ind w:firstLine="1"/>
        <w:jc w:val="both"/>
        <w:rPr>
          <w:noProof/>
        </w:rPr>
      </w:pPr>
      <w:r>
        <w:rPr>
          <w:noProof/>
        </w:rPr>
        <w:t>The person, being</w:t>
      </w:r>
      <w:r w:rsidR="00072088">
        <w:rPr>
          <w:noProof/>
        </w:rPr>
        <w:t xml:space="preserve"> a sole candidate/tenderer/the group leader of a joint request to participate</w:t>
      </w:r>
      <w:r w:rsidR="00585B73">
        <w:rPr>
          <w:noProof/>
        </w:rPr>
        <w:t>/tender</w:t>
      </w:r>
      <w:r w:rsidR="00072088">
        <w:rPr>
          <w:noProof/>
        </w:rPr>
        <w:t>,</w:t>
      </w:r>
      <w:r w:rsidR="00897E28">
        <w:rPr>
          <w:noProof/>
        </w:rPr>
        <w:t xml:space="preserve"> </w:t>
      </w:r>
      <w:r w:rsidR="740E3E08" w:rsidRPr="00897E28">
        <w:rPr>
          <w:noProof/>
        </w:rPr>
        <w:t>submitting a request to participate/tender for the a</w:t>
      </w:r>
      <w:r w:rsidR="005F7C69">
        <w:rPr>
          <w:noProof/>
        </w:rPr>
        <w:t>bove procedure</w:t>
      </w:r>
      <w:r w:rsidR="740E3E08" w:rsidRPr="00897E28">
        <w:rPr>
          <w:noProof/>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00202667" w:rsidR="00723411" w:rsidRDefault="0056736F" w:rsidP="00585B73">
            <w:pPr>
              <w:spacing w:before="120" w:after="120"/>
              <w:jc w:val="both"/>
            </w:pPr>
            <w:r>
              <w:rPr>
                <w:noProof/>
              </w:rPr>
              <w:t xml:space="preserve">(6) </w:t>
            </w:r>
            <w:r w:rsidR="00850397" w:rsidRPr="00897E28">
              <w:rPr>
                <w:noProof/>
              </w:rPr>
              <w:t>declares that</w:t>
            </w:r>
            <w:r w:rsidR="00850397">
              <w:rPr>
                <w:noProof/>
              </w:rPr>
              <w:t xml:space="preserve"> </w:t>
            </w:r>
            <w:r w:rsidR="00F5266F">
              <w:rPr>
                <w:noProof/>
              </w:rPr>
              <w:t xml:space="preserve">the candidate/tenderer, including all members of the group in case of </w:t>
            </w:r>
            <w:r w:rsidR="00585B73">
              <w:rPr>
                <w:noProof/>
              </w:rPr>
              <w:t xml:space="preserve">a </w:t>
            </w:r>
            <w:r w:rsidR="00F5266F">
              <w:rPr>
                <w:noProof/>
              </w:rPr>
              <w:t>joint request to participate</w:t>
            </w:r>
            <w:r w:rsidR="00585B73">
              <w:rPr>
                <w:noProof/>
              </w:rPr>
              <w:t>/tender</w:t>
            </w:r>
            <w:r w:rsidR="00F5266F">
              <w:rPr>
                <w:noProof/>
              </w:rPr>
              <w:t>, subco</w:t>
            </w:r>
            <w:r w:rsidR="00F5266F" w:rsidRPr="004C0625">
              <w:rPr>
                <w:noProof/>
              </w:rPr>
              <w:t xml:space="preserve">ntractors and </w:t>
            </w:r>
            <w:r w:rsidR="00F5266F" w:rsidRPr="006C769B">
              <w:rPr>
                <w:noProof/>
              </w:rPr>
              <w:t xml:space="preserve">entities on whose capacity the </w:t>
            </w:r>
            <w:r w:rsidR="00585B73">
              <w:rPr>
                <w:noProof/>
              </w:rPr>
              <w:t>candidate/</w:t>
            </w:r>
            <w:r w:rsidR="00F5266F" w:rsidRPr="006C769B">
              <w:rPr>
                <w:noProof/>
              </w:rPr>
              <w:t>tenderer intends to rely</w:t>
            </w:r>
            <w:r w:rsidR="00F5266F" w:rsidRPr="004C0625">
              <w:rPr>
                <w:noProof/>
              </w:rPr>
              <w:t xml:space="preserve"> if</w:t>
            </w:r>
            <w:r w:rsidR="00F5266F">
              <w:rPr>
                <w:noProof/>
              </w:rPr>
              <w:t xml:space="preserve"> applicable</w:t>
            </w:r>
            <w:r w:rsidR="0064570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NO</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50194509" w:rsidR="00723411" w:rsidRDefault="000B752C" w:rsidP="00F5266F">
            <w:pPr>
              <w:pStyle w:val="Text1"/>
              <w:numPr>
                <w:ilvl w:val="0"/>
                <w:numId w:val="24"/>
              </w:numPr>
              <w:spacing w:before="40" w:after="40"/>
              <w:rPr>
                <w:noProof/>
              </w:rPr>
            </w:pPr>
            <w:r>
              <w:rPr>
                <w:noProof/>
              </w:rPr>
              <w:t>f</w:t>
            </w:r>
            <w:r w:rsidR="00723411">
              <w:rPr>
                <w:noProof/>
              </w:rPr>
              <w:t>ulfil</w:t>
            </w:r>
            <w:r>
              <w:rPr>
                <w:noProof/>
              </w:rPr>
              <w:t>(</w:t>
            </w:r>
            <w:r w:rsidR="00723411">
              <w:rPr>
                <w:noProof/>
              </w:rPr>
              <w:t>s</w:t>
            </w:r>
            <w:r>
              <w:rPr>
                <w:noProof/>
              </w:rPr>
              <w:t>)</w:t>
            </w:r>
            <w:r w:rsidR="00723411">
              <w:rPr>
                <w:noProof/>
              </w:rPr>
              <w:t xml:space="preserve"> all the selection criteria for which a consolidated assessment w</w:t>
            </w:r>
            <w:r w:rsidR="006B0A89">
              <w:rPr>
                <w:noProof/>
              </w:rPr>
              <w:t>ill be made as provided in the t</w:t>
            </w:r>
            <w:r w:rsidR="00723411">
              <w:rPr>
                <w:noProof/>
              </w:rPr>
              <w:t>ender specifications.</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bookmarkEnd w:id="30"/>
    <w:p w14:paraId="50AB76DC" w14:textId="419BD58E" w:rsidR="00CA2C74" w:rsidRPr="00EC7E2B" w:rsidRDefault="00CA2C74" w:rsidP="051D3D6B">
      <w:pPr>
        <w:spacing w:before="100" w:beforeAutospacing="1" w:after="100" w:afterAutospacing="1"/>
        <w:jc w:val="both"/>
        <w:rPr>
          <w:b/>
          <w:bCs/>
          <w:i/>
          <w:iCs/>
          <w:color w:val="0070C0"/>
        </w:rPr>
      </w:pPr>
      <w:r w:rsidRPr="001E1AF4">
        <w:rPr>
          <w:b/>
          <w:bCs/>
          <w:i/>
          <w:iCs/>
          <w:color w:val="0070C0"/>
          <w:highlight w:val="yellow"/>
        </w:rPr>
        <w:t xml:space="preserve">Option below to be inserted by the </w:t>
      </w:r>
      <w:r w:rsidR="00585B73" w:rsidRPr="001E1AF4">
        <w:rPr>
          <w:b/>
          <w:bCs/>
          <w:i/>
          <w:iCs/>
          <w:color w:val="0070C0"/>
          <w:highlight w:val="yellow"/>
        </w:rPr>
        <w:t>c</w:t>
      </w:r>
      <w:r w:rsidRPr="001E1AF4">
        <w:rPr>
          <w:b/>
          <w:bCs/>
          <w:i/>
          <w:iCs/>
          <w:color w:val="0070C0"/>
          <w:highlight w:val="yellow"/>
        </w:rPr>
        <w:t xml:space="preserve">ontracting </w:t>
      </w:r>
      <w:r w:rsidR="00585B73" w:rsidRPr="001E1AF4">
        <w:rPr>
          <w:b/>
          <w:bCs/>
          <w:i/>
          <w:iCs/>
          <w:color w:val="0070C0"/>
          <w:highlight w:val="yellow"/>
        </w:rPr>
        <w:t>a</w:t>
      </w:r>
      <w:r w:rsidRPr="001E1AF4">
        <w:rPr>
          <w:b/>
          <w:bCs/>
          <w:i/>
          <w:iCs/>
          <w:color w:val="0070C0"/>
          <w:highlight w:val="yellow"/>
        </w:rPr>
        <w:t>uthority when applicable in accordance with the procurement documents</w:t>
      </w:r>
      <w:r w:rsidR="00F35EEC" w:rsidRPr="001E1AF4">
        <w:rPr>
          <w:b/>
          <w:bCs/>
          <w:i/>
          <w:iCs/>
          <w:color w:val="0070C0"/>
          <w:highlight w:val="yellow"/>
        </w:rPr>
        <w:t xml:space="preserve">. </w:t>
      </w:r>
      <w:r w:rsidR="00E80BCE" w:rsidRPr="001E1AF4">
        <w:rPr>
          <w:b/>
          <w:bCs/>
          <w:i/>
          <w:iCs/>
          <w:color w:val="0070C0"/>
          <w:highlight w:val="yellow"/>
        </w:rPr>
        <w:t xml:space="preserve">The </w:t>
      </w:r>
      <w:r w:rsidR="00727772" w:rsidRPr="001E1AF4">
        <w:rPr>
          <w:b/>
          <w:bCs/>
          <w:i/>
          <w:iCs/>
          <w:color w:val="0070C0"/>
          <w:highlight w:val="yellow"/>
        </w:rPr>
        <w:t>contracting</w:t>
      </w:r>
      <w:r w:rsidR="00E80BCE" w:rsidRPr="001E1AF4">
        <w:rPr>
          <w:b/>
          <w:bCs/>
          <w:i/>
          <w:iCs/>
          <w:color w:val="0070C0"/>
          <w:highlight w:val="yellow"/>
        </w:rPr>
        <w:t xml:space="preserve"> </w:t>
      </w:r>
      <w:r w:rsidR="00585B73" w:rsidRPr="001E1AF4">
        <w:rPr>
          <w:b/>
          <w:bCs/>
          <w:i/>
          <w:iCs/>
          <w:color w:val="0070C0"/>
          <w:highlight w:val="yellow"/>
        </w:rPr>
        <w:t>a</w:t>
      </w:r>
      <w:r w:rsidR="00E80BCE" w:rsidRPr="001E1AF4">
        <w:rPr>
          <w:b/>
          <w:bCs/>
          <w:i/>
          <w:iCs/>
          <w:color w:val="0070C0"/>
          <w:highlight w:val="yellow"/>
        </w:rPr>
        <w:t>u</w:t>
      </w:r>
      <w:r w:rsidR="00F35EEC" w:rsidRPr="001E1AF4">
        <w:rPr>
          <w:b/>
          <w:bCs/>
          <w:i/>
          <w:iCs/>
          <w:color w:val="0070C0"/>
          <w:highlight w:val="yellow"/>
        </w:rPr>
        <w:t>thority must delete the section below if there are no selection criteria applicable individually. If there are such criteria, the contracting authority must adapt the table to the criteria indicated in the tender specifications.</w:t>
      </w:r>
    </w:p>
    <w:p w14:paraId="5CFBC1F8" w14:textId="7B867C43" w:rsidR="00CA2C74" w:rsidRPr="00897E28" w:rsidRDefault="00C4227A">
      <w:pPr>
        <w:jc w:val="both"/>
        <w:rPr>
          <w:b/>
          <w:bCs/>
          <w:u w:val="single"/>
        </w:rPr>
      </w:pPr>
      <w:r w:rsidRPr="7F6CA770">
        <w:rPr>
          <w:b/>
          <w:bCs/>
          <w:u w:val="single"/>
        </w:rPr>
        <w:t>Selection c</w:t>
      </w:r>
      <w:r w:rsidR="00CA2C74" w:rsidRPr="7F6CA770">
        <w:rPr>
          <w:b/>
          <w:bCs/>
          <w:u w:val="single"/>
        </w:rPr>
        <w:t xml:space="preserve">riteria applicable </w:t>
      </w:r>
      <w:r w:rsidR="00F35EEC" w:rsidRPr="7F6CA770">
        <w:rPr>
          <w:b/>
          <w:bCs/>
          <w:u w:val="single"/>
        </w:rPr>
        <w:t>individually to</w:t>
      </w:r>
      <w:r w:rsidR="00D96509" w:rsidRPr="7F6CA770">
        <w:rPr>
          <w:b/>
          <w:bCs/>
          <w:u w:val="single"/>
        </w:rPr>
        <w:t xml:space="preserve"> the</w:t>
      </w:r>
      <w:r w:rsidR="00F35EEC" w:rsidRPr="7F6CA770">
        <w:rPr>
          <w:b/>
          <w:bCs/>
          <w:u w:val="single"/>
        </w:rPr>
        <w:t xml:space="preserve"> </w:t>
      </w:r>
      <w:r w:rsidR="00C93675" w:rsidRPr="7F6CA770">
        <w:rPr>
          <w:b/>
          <w:bCs/>
          <w:u w:val="single"/>
        </w:rPr>
        <w:t>involved entities</w:t>
      </w:r>
      <w:r w:rsidR="00621DE1">
        <w:rPr>
          <w:b/>
          <w:bCs/>
          <w:u w:val="single"/>
        </w:rPr>
        <w:t xml:space="preserve"> </w:t>
      </w:r>
      <w:r w:rsidRPr="7F6CA770">
        <w:rPr>
          <w:b/>
          <w:bCs/>
          <w:u w:val="single"/>
        </w:rPr>
        <w:t>- individual assessment</w:t>
      </w:r>
    </w:p>
    <w:p w14:paraId="78C15FF3" w14:textId="0676A81C" w:rsidR="00723411" w:rsidRPr="00897E28" w:rsidRDefault="00723411" w:rsidP="7F6CA770">
      <w:pPr>
        <w:spacing w:before="120" w:after="120"/>
        <w:ind w:firstLine="1"/>
        <w:jc w:val="both"/>
        <w:rPr>
          <w:b/>
          <w:bCs/>
          <w:i/>
          <w:iCs/>
          <w:noProof/>
        </w:rPr>
      </w:pPr>
      <w:r w:rsidRPr="7F6CA770">
        <w:rPr>
          <w:b/>
          <w:bCs/>
          <w:i/>
          <w:iCs/>
          <w:noProof/>
        </w:rPr>
        <w:t>(to be filled</w:t>
      </w:r>
      <w:r w:rsidR="00AB1D69">
        <w:rPr>
          <w:b/>
          <w:bCs/>
          <w:i/>
          <w:iCs/>
          <w:noProof/>
        </w:rPr>
        <w:t xml:space="preserve"> in</w:t>
      </w:r>
      <w:r w:rsidRPr="7F6CA770">
        <w:rPr>
          <w:b/>
          <w:bCs/>
          <w:i/>
          <w:iCs/>
          <w:noProof/>
        </w:rPr>
        <w:t xml:space="preserve"> individual</w:t>
      </w:r>
      <w:r w:rsidR="740E3E08" w:rsidRPr="7F6CA770">
        <w:rPr>
          <w:b/>
          <w:bCs/>
          <w:i/>
          <w:iCs/>
          <w:noProof/>
        </w:rPr>
        <w:t xml:space="preserve">ly by </w:t>
      </w:r>
      <w:r w:rsidR="0064756C" w:rsidRPr="7F6CA770">
        <w:rPr>
          <w:b/>
          <w:bCs/>
          <w:i/>
          <w:iCs/>
          <w:noProof/>
        </w:rPr>
        <w:t>the involved entities</w:t>
      </w:r>
      <w:r w:rsidR="00B34CCA">
        <w:rPr>
          <w:b/>
          <w:bCs/>
          <w:i/>
          <w:iCs/>
          <w:noProof/>
        </w:rPr>
        <w:t xml:space="preserve"> </w:t>
      </w:r>
      <w:r w:rsidR="0064756C" w:rsidRPr="7F6CA770">
        <w:rPr>
          <w:b/>
          <w:bCs/>
          <w:i/>
          <w:iCs/>
          <w:noProof/>
        </w:rPr>
        <w:t>to whom selection criteria a</w:t>
      </w:r>
      <w:r w:rsidR="0013073C">
        <w:rPr>
          <w:b/>
          <w:bCs/>
          <w:i/>
          <w:iCs/>
          <w:noProof/>
        </w:rPr>
        <w:t xml:space="preserve">pply individually according to </w:t>
      </w:r>
      <w:r w:rsidR="0064756C" w:rsidRPr="7F6CA770">
        <w:rPr>
          <w:b/>
          <w:bCs/>
          <w:i/>
          <w:iCs/>
          <w:noProof/>
        </w:rPr>
        <w:t>the tender specifications</w:t>
      </w:r>
      <w:r w:rsidRPr="7F6CA770">
        <w:rPr>
          <w:b/>
          <w:bCs/>
          <w:i/>
          <w:iCs/>
          <w:noProof/>
        </w:rPr>
        <w:t>)</w:t>
      </w:r>
    </w:p>
    <w:p w14:paraId="64745216" w14:textId="17979E7F" w:rsidR="00E80BCE" w:rsidRPr="00897E28" w:rsidRDefault="00E80BCE" w:rsidP="6FB7994E">
      <w:pPr>
        <w:spacing w:before="120" w:after="120"/>
        <w:ind w:firstLine="1"/>
        <w:jc w:val="both"/>
        <w:rPr>
          <w:b/>
          <w:bCs/>
          <w:i/>
          <w:iCs/>
          <w:noProof/>
        </w:rPr>
      </w:pPr>
      <w:r w:rsidRPr="6FB7994E">
        <w:rPr>
          <w:noProof/>
        </w:rPr>
        <w:t>The person, being</w:t>
      </w:r>
      <w:r w:rsidR="00072088" w:rsidRPr="6FB7994E">
        <w:rPr>
          <w:noProof/>
        </w:rPr>
        <w:t xml:space="preserve"> </w:t>
      </w:r>
      <w:r w:rsidR="00727772">
        <w:rPr>
          <w:noProof/>
        </w:rPr>
        <w:t>a sole candidate/tenderer/</w:t>
      </w:r>
      <w:r w:rsidR="00072088" w:rsidRPr="6FB7994E">
        <w:rPr>
          <w:noProof/>
        </w:rPr>
        <w:t>a member of a joint request to participate</w:t>
      </w:r>
      <w:r w:rsidR="00621DE1">
        <w:rPr>
          <w:noProof/>
        </w:rPr>
        <w:t>/tender</w:t>
      </w:r>
      <w:r w:rsidR="00975353" w:rsidRPr="6FB7994E">
        <w:rPr>
          <w:noProof/>
        </w:rPr>
        <w:t>/</w:t>
      </w:r>
      <w:r w:rsidR="00A551F6" w:rsidRPr="6FB7994E">
        <w:rPr>
          <w:noProof/>
        </w:rPr>
        <w:t>a subcontractor,</w:t>
      </w:r>
      <w:r w:rsidR="00727772">
        <w:rPr>
          <w:noProof/>
        </w:rPr>
        <w:t xml:space="preserve"> </w:t>
      </w:r>
      <w:r w:rsidRPr="6FB7994E">
        <w:rPr>
          <w:noProof/>
        </w:rPr>
        <w:t>submitting</w:t>
      </w:r>
      <w:r w:rsidR="00621DE1">
        <w:rPr>
          <w:noProof/>
        </w:rPr>
        <w:t>/participating in</w:t>
      </w:r>
      <w:r w:rsidRPr="6FB7994E">
        <w:rPr>
          <w:noProof/>
        </w:rPr>
        <w:t xml:space="preserve"> a request to participate</w:t>
      </w:r>
      <w:r w:rsidR="00D36F93">
        <w:rPr>
          <w:noProof/>
        </w:rPr>
        <w:t>/tender for the above procedure: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A551F6" w14:paraId="4C5D7034" w14:textId="77777777" w:rsidTr="740E3E08">
        <w:tc>
          <w:tcPr>
            <w:tcW w:w="7344" w:type="dxa"/>
          </w:tcPr>
          <w:p w14:paraId="66242635" w14:textId="50DF55FA" w:rsidR="00A551F6" w:rsidRPr="006C5B50" w:rsidRDefault="00850397" w:rsidP="006020BD">
            <w:pPr>
              <w:spacing w:before="120" w:after="120"/>
              <w:ind w:firstLine="1"/>
              <w:jc w:val="both"/>
              <w:rPr>
                <w:b/>
                <w:bCs/>
                <w:i/>
                <w:iCs/>
                <w:noProof/>
              </w:rPr>
            </w:pPr>
            <w:r>
              <w:rPr>
                <w:noProof/>
              </w:rPr>
              <w:t>(</w:t>
            </w:r>
            <w:r w:rsidR="006020BD">
              <w:rPr>
                <w:noProof/>
              </w:rPr>
              <w:t>7</w:t>
            </w:r>
            <w:r>
              <w:rPr>
                <w:noProof/>
              </w:rPr>
              <w:t xml:space="preserve">) declares that </w:t>
            </w:r>
            <w:r w:rsidR="00F5266F" w:rsidRPr="00C475D8">
              <w:rPr>
                <w:noProof/>
              </w:rPr>
              <w:t xml:space="preserve">the person </w:t>
            </w:r>
            <w:r w:rsidR="00F5266F">
              <w:rPr>
                <w:noProof/>
              </w:rPr>
              <w:t>complies with the selection criteria applicable to it individually</w:t>
            </w:r>
            <w:r w:rsidR="0064570E">
              <w:rPr>
                <w:noProof/>
              </w:rPr>
              <w:t>:</w:t>
            </w:r>
          </w:p>
        </w:tc>
        <w:tc>
          <w:tcPr>
            <w:tcW w:w="704" w:type="dxa"/>
          </w:tcPr>
          <w:p w14:paraId="13DAA78F" w14:textId="77777777" w:rsidR="00A551F6" w:rsidRDefault="00A551F6" w:rsidP="00C37A34">
            <w:pPr>
              <w:spacing w:before="240" w:after="120"/>
              <w:jc w:val="center"/>
              <w:rPr>
                <w:noProof/>
              </w:rPr>
            </w:pPr>
            <w:r>
              <w:rPr>
                <w:noProof/>
              </w:rPr>
              <w:t>YES</w:t>
            </w:r>
          </w:p>
        </w:tc>
        <w:tc>
          <w:tcPr>
            <w:tcW w:w="608" w:type="dxa"/>
          </w:tcPr>
          <w:p w14:paraId="465AC66E" w14:textId="77777777" w:rsidR="00A551F6" w:rsidRDefault="00A551F6" w:rsidP="00C37A34">
            <w:pPr>
              <w:spacing w:before="240" w:after="120"/>
              <w:jc w:val="center"/>
              <w:rPr>
                <w:noProof/>
              </w:rPr>
            </w:pPr>
            <w:r>
              <w:rPr>
                <w:noProof/>
              </w:rPr>
              <w:t>NO</w:t>
            </w:r>
          </w:p>
        </w:tc>
        <w:tc>
          <w:tcPr>
            <w:tcW w:w="630" w:type="dxa"/>
          </w:tcPr>
          <w:p w14:paraId="237B4D9E" w14:textId="77777777" w:rsidR="00A551F6" w:rsidRDefault="00A551F6" w:rsidP="00C37A34">
            <w:pPr>
              <w:spacing w:before="240" w:after="120"/>
              <w:jc w:val="center"/>
              <w:rPr>
                <w:noProof/>
              </w:rPr>
            </w:pPr>
            <w:r>
              <w:rPr>
                <w:noProof/>
              </w:rPr>
              <w:t>N/A</w:t>
            </w:r>
          </w:p>
        </w:tc>
      </w:tr>
      <w:tr w:rsidR="00A551F6" w14:paraId="5B12A280" w14:textId="77777777" w:rsidTr="740E3E08">
        <w:tc>
          <w:tcPr>
            <w:tcW w:w="7344" w:type="dxa"/>
          </w:tcPr>
          <w:p w14:paraId="37A65182" w14:textId="553A92FC" w:rsidR="00A551F6" w:rsidRDefault="00A551F6" w:rsidP="00F5266F">
            <w:pPr>
              <w:pStyle w:val="Text1"/>
              <w:numPr>
                <w:ilvl w:val="0"/>
                <w:numId w:val="47"/>
              </w:numPr>
              <w:spacing w:before="40" w:after="40"/>
              <w:rPr>
                <w:noProof/>
              </w:rPr>
            </w:pPr>
            <w:r>
              <w:rPr>
                <w:noProof/>
              </w:rPr>
              <w:t xml:space="preserve">has the legal and regulatory capacity to pursue the professional activity needed for performing the contract </w:t>
            </w:r>
            <w:r w:rsidRPr="00583379">
              <w:rPr>
                <w:noProof/>
              </w:rPr>
              <w:t>as required in the tender specifications</w:t>
            </w:r>
            <w:r>
              <w:rPr>
                <w:noProof/>
              </w:rPr>
              <w:t>;</w:t>
            </w:r>
          </w:p>
        </w:tc>
        <w:tc>
          <w:tcPr>
            <w:tcW w:w="704" w:type="dxa"/>
          </w:tcPr>
          <w:p w14:paraId="0291C12C"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2CAC596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AEE8289"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A551F6" w14:paraId="1FD24AF9" w14:textId="77777777" w:rsidTr="740E3E08">
        <w:tc>
          <w:tcPr>
            <w:tcW w:w="7344" w:type="dxa"/>
          </w:tcPr>
          <w:p w14:paraId="74F0F585" w14:textId="0D567F77" w:rsidR="00A551F6" w:rsidRDefault="00A551F6" w:rsidP="00F5266F">
            <w:pPr>
              <w:pStyle w:val="Text1"/>
              <w:numPr>
                <w:ilvl w:val="0"/>
                <w:numId w:val="47"/>
              </w:numPr>
              <w:spacing w:before="40" w:after="40"/>
              <w:rPr>
                <w:noProof/>
              </w:rPr>
            </w:pPr>
            <w:r>
              <w:rPr>
                <w:noProof/>
              </w:rPr>
              <w:t>fulfills the applicable economic and financial criteria indicated in the tender specifications;</w:t>
            </w:r>
          </w:p>
        </w:tc>
        <w:tc>
          <w:tcPr>
            <w:tcW w:w="704" w:type="dxa"/>
          </w:tcPr>
          <w:p w14:paraId="5B07D42B"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5663625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3DC092F3"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A551F6" w14:paraId="1A0954B6" w14:textId="77777777" w:rsidTr="740E3E08">
        <w:tc>
          <w:tcPr>
            <w:tcW w:w="7344" w:type="dxa"/>
          </w:tcPr>
          <w:p w14:paraId="6192EC00" w14:textId="0EE080D4" w:rsidR="00A551F6" w:rsidRDefault="00A551F6" w:rsidP="00F5266F">
            <w:pPr>
              <w:pStyle w:val="Text1"/>
              <w:numPr>
                <w:ilvl w:val="0"/>
                <w:numId w:val="47"/>
              </w:numPr>
              <w:spacing w:before="40" w:after="40"/>
              <w:rPr>
                <w:noProof/>
              </w:rPr>
            </w:pPr>
            <w:r>
              <w:rPr>
                <w:noProof/>
              </w:rPr>
              <w:t>fulfills the applicable technical and professional criteria indicated in the tender specifications.</w:t>
            </w:r>
          </w:p>
        </w:tc>
        <w:tc>
          <w:tcPr>
            <w:tcW w:w="704" w:type="dxa"/>
          </w:tcPr>
          <w:p w14:paraId="5C74A905"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028509AD"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44D0D1B1"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F200ED7" w14:textId="02A6270A" w:rsidR="00850397" w:rsidRPr="006C5B50" w:rsidRDefault="006C5B50" w:rsidP="00D36F93">
      <w:pPr>
        <w:spacing w:before="100" w:beforeAutospacing="1"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 xml:space="preserve">II) </w:t>
      </w:r>
      <w:r w:rsidR="00850397" w:rsidRPr="006C5B50">
        <w:rPr>
          <w:rFonts w:ascii="Times New Roman Bold" w:hAnsi="Times New Roman Bold"/>
          <w:b/>
          <w:bCs/>
          <w:smallCaps/>
          <w:noProof/>
          <w:kern w:val="28"/>
          <w:szCs w:val="32"/>
        </w:rPr>
        <w:t>Selec</w:t>
      </w:r>
      <w:r w:rsidRPr="006C5B50">
        <w:rPr>
          <w:rFonts w:ascii="Times New Roman Bold" w:hAnsi="Times New Roman Bold"/>
          <w:b/>
          <w:bCs/>
          <w:smallCaps/>
          <w:noProof/>
          <w:kern w:val="28"/>
          <w:szCs w:val="32"/>
        </w:rPr>
        <w:t>tion C</w:t>
      </w:r>
      <w:r w:rsidR="00850397" w:rsidRPr="006C5B50">
        <w:rPr>
          <w:rFonts w:ascii="Times New Roman Bold" w:hAnsi="Times New Roman Bold"/>
          <w:b/>
          <w:bCs/>
          <w:smallCaps/>
          <w:noProof/>
          <w:kern w:val="28"/>
          <w:szCs w:val="32"/>
        </w:rPr>
        <w:t xml:space="preserve">riteria –professional conflicting interests </w:t>
      </w:r>
    </w:p>
    <w:p w14:paraId="6D4253AB" w14:textId="6F28DDE5" w:rsidR="00850397" w:rsidRPr="00897E28" w:rsidRDefault="00850397" w:rsidP="00EE7E2B">
      <w:pPr>
        <w:spacing w:before="120" w:after="120"/>
        <w:ind w:firstLine="1"/>
        <w:rPr>
          <w:b/>
          <w:bCs/>
          <w:i/>
          <w:iCs/>
          <w:noProof/>
        </w:rPr>
      </w:pPr>
      <w:r w:rsidRPr="7F6CA770">
        <w:rPr>
          <w:b/>
          <w:bCs/>
          <w:i/>
          <w:iCs/>
          <w:noProof/>
        </w:rPr>
        <w:t>(to be filled</w:t>
      </w:r>
      <w:r w:rsidR="00621DE1">
        <w:rPr>
          <w:b/>
          <w:bCs/>
          <w:i/>
          <w:iCs/>
          <w:noProof/>
        </w:rPr>
        <w:t xml:space="preserve"> </w:t>
      </w:r>
      <w:r w:rsidR="00D05A7C" w:rsidRPr="7F6CA770">
        <w:rPr>
          <w:b/>
          <w:bCs/>
          <w:i/>
          <w:iCs/>
          <w:noProof/>
        </w:rPr>
        <w:t>in by all involved entities</w:t>
      </w:r>
      <w:r w:rsidRPr="7F6CA770">
        <w:rPr>
          <w:b/>
          <w:bCs/>
          <w:i/>
          <w:iCs/>
          <w:noProof/>
        </w:rPr>
        <w:t>)</w:t>
      </w:r>
    </w:p>
    <w:p w14:paraId="4E52E5EC" w14:textId="6CF73761" w:rsidR="00850397" w:rsidRDefault="00850397" w:rsidP="00850397">
      <w:pPr>
        <w:jc w:val="both"/>
        <w:rPr>
          <w:b/>
          <w:bCs/>
          <w:u w:val="single"/>
        </w:rPr>
      </w:pPr>
      <w:r>
        <w:rPr>
          <w:noProof/>
        </w:rPr>
        <w:t>The person, being a sole candidate/tenderer/ a member of a joint request to participate</w:t>
      </w:r>
      <w:r w:rsidR="00621DE1">
        <w:rPr>
          <w:noProof/>
        </w:rPr>
        <w:t>/tender</w:t>
      </w:r>
      <w:r>
        <w:rPr>
          <w:noProof/>
        </w:rPr>
        <w:t>/a subcontractor, submitting</w:t>
      </w:r>
      <w:r w:rsidR="00621DE1">
        <w:rPr>
          <w:noProof/>
        </w:rPr>
        <w:t>/participating in</w:t>
      </w:r>
      <w:r w:rsidR="00AB1D69">
        <w:rPr>
          <w:noProof/>
        </w:rPr>
        <w:t xml:space="preserve"> </w:t>
      </w:r>
      <w:r>
        <w:rPr>
          <w:noProof/>
        </w:rPr>
        <w:t>a request to participate/tender for the above procedure</w:t>
      </w:r>
      <w:r w:rsidR="00D36F93">
        <w:rPr>
          <w:noProof/>
        </w:rPr>
        <w:t>:</w:t>
      </w:r>
    </w:p>
    <w:p w14:paraId="0A9EA582" w14:textId="77777777" w:rsidR="00850397" w:rsidRPr="00897E28" w:rsidRDefault="00850397" w:rsidP="00850397">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850397" w14:paraId="686951BD"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72049991" w14:textId="2B710EF4" w:rsidR="00850397" w:rsidRDefault="007E0722" w:rsidP="007E0722">
            <w:pPr>
              <w:spacing w:before="120" w:after="120"/>
              <w:jc w:val="both"/>
            </w:pPr>
            <w:r>
              <w:rPr>
                <w:noProof/>
              </w:rPr>
              <w:t>(</w:t>
            </w:r>
            <w:r w:rsidR="000D5F0F">
              <w:rPr>
                <w:noProof/>
              </w:rPr>
              <w:t>8</w:t>
            </w:r>
            <w:r>
              <w:rPr>
                <w:noProof/>
              </w:rPr>
              <w:t xml:space="preserve">) 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358441F1" w14:textId="77777777" w:rsidR="00850397" w:rsidRDefault="00850397" w:rsidP="002775C9">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2DE2948B" w14:textId="77777777" w:rsidR="00850397" w:rsidRDefault="00850397" w:rsidP="002775C9">
            <w:pPr>
              <w:spacing w:before="240" w:after="120"/>
              <w:jc w:val="center"/>
            </w:pPr>
            <w:r>
              <w:t>NO</w:t>
            </w:r>
          </w:p>
        </w:tc>
      </w:tr>
      <w:tr w:rsidR="00850397" w14:paraId="54E58232" w14:textId="77777777" w:rsidTr="6FB7994E">
        <w:tc>
          <w:tcPr>
            <w:tcW w:w="7379" w:type="dxa"/>
            <w:tcBorders>
              <w:top w:val="single" w:sz="4" w:space="0" w:color="auto"/>
              <w:left w:val="single" w:sz="4" w:space="0" w:color="auto"/>
              <w:bottom w:val="single" w:sz="4" w:space="0" w:color="auto"/>
              <w:right w:val="single" w:sz="4" w:space="0" w:color="auto"/>
            </w:tcBorders>
          </w:tcPr>
          <w:p w14:paraId="7DA24651" w14:textId="505FF09B" w:rsidR="00850397" w:rsidRDefault="00850397" w:rsidP="00D36F93">
            <w:pPr>
              <w:pStyle w:val="Text1"/>
              <w:numPr>
                <w:ilvl w:val="0"/>
                <w:numId w:val="48"/>
              </w:numPr>
              <w:spacing w:before="40" w:after="40"/>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55708F74" w14:textId="77777777" w:rsidR="00850397" w:rsidRDefault="00850397" w:rsidP="002775C9">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5A3C430F" w14:textId="77777777" w:rsidR="00850397" w:rsidRDefault="00850397" w:rsidP="002775C9">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90CAC98" w14:textId="130FE33D" w:rsidR="00C4227A" w:rsidRDefault="00C4227A" w:rsidP="00C4227A">
      <w:pPr>
        <w:pStyle w:val="Title"/>
        <w:rPr>
          <w:noProof/>
        </w:rPr>
      </w:pPr>
      <w:r w:rsidRPr="7F6CA770">
        <w:rPr>
          <w:noProof/>
        </w:rPr>
        <w:t>I</w:t>
      </w:r>
      <w:r w:rsidR="006C769B" w:rsidRPr="7F6CA770">
        <w:rPr>
          <w:noProof/>
        </w:rPr>
        <w:t>I</w:t>
      </w:r>
      <w:r w:rsidR="006C5B50" w:rsidRPr="7F6CA770">
        <w:rPr>
          <w:noProof/>
        </w:rPr>
        <w:t>I</w:t>
      </w:r>
      <w:r w:rsidRPr="7F6CA770">
        <w:rPr>
          <w:noProof/>
        </w:rPr>
        <w:t xml:space="preserve"> – </w:t>
      </w:r>
      <w:r w:rsidR="009F6C7B" w:rsidRPr="7F6CA770">
        <w:rPr>
          <w:noProof/>
        </w:rPr>
        <w:t xml:space="preserve">evidence </w:t>
      </w:r>
      <w:r w:rsidR="009F6C7B">
        <w:rPr>
          <w:noProof/>
        </w:rPr>
        <w:t xml:space="preserve">on </w:t>
      </w:r>
      <w:r w:rsidR="00D50441" w:rsidRPr="7F6CA770">
        <w:rPr>
          <w:noProof/>
        </w:rPr>
        <w:t xml:space="preserve">Selection criteria </w:t>
      </w:r>
    </w:p>
    <w:p w14:paraId="6C38D641" w14:textId="3F0D33E7" w:rsidR="00F04B97" w:rsidRDefault="00F04B97" w:rsidP="051D3D6B">
      <w:pPr>
        <w:spacing w:before="100" w:beforeAutospacing="1" w:after="100" w:afterAutospacing="1"/>
        <w:jc w:val="both"/>
      </w:pPr>
      <w:r w:rsidRPr="051D3D6B">
        <w:t>The tender specifications set out in detail what evidence, when, and by which involved entity needs to be provided in order to prove that the candidate/tenderer fulfils the selection criteria.</w:t>
      </w:r>
    </w:p>
    <w:p w14:paraId="1699FA0D" w14:textId="0C53EE83" w:rsidR="00F04B97" w:rsidRPr="00A64C2E" w:rsidRDefault="00F04B97" w:rsidP="00897E28">
      <w:pPr>
        <w:spacing w:before="100" w:beforeAutospacing="1" w:after="100" w:afterAutospacing="1"/>
        <w:jc w:val="both"/>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may request to provide these </w:t>
      </w:r>
      <w:r w:rsidR="00634BA0">
        <w:rPr>
          <w:noProof/>
        </w:rPr>
        <w:t>within</w:t>
      </w:r>
      <w:r w:rsidR="00634BA0" w:rsidRPr="004C0625">
        <w:rPr>
          <w:noProof/>
        </w:rPr>
        <w:t xml:space="preserve"> </w:t>
      </w:r>
      <w:r w:rsidRPr="004C0625">
        <w:rPr>
          <w:noProof/>
        </w:rPr>
        <w:t>a short deadline.</w:t>
      </w:r>
      <w:r w:rsidRPr="00A64C2E">
        <w:rPr>
          <w:noProof/>
        </w:rPr>
        <w:t xml:space="preserve"> </w:t>
      </w:r>
    </w:p>
    <w:p w14:paraId="1279E35F" w14:textId="2584B0D8" w:rsidR="0073022B" w:rsidRDefault="0073022B" w:rsidP="051D3D6B">
      <w:pPr>
        <w:spacing w:before="100" w:beforeAutospacing="1" w:after="100" w:afterAutospacing="1"/>
        <w:jc w:val="both"/>
      </w:pPr>
      <w:r w:rsidRPr="051D3D6B">
        <w:t>The person is not required to submit the evidence if it has already been submitted for another procurement procedure of the same contracting authority</w:t>
      </w:r>
      <w:r w:rsidRPr="051D3D6B">
        <w:rPr>
          <w:rStyle w:val="FootnoteReference"/>
        </w:rPr>
        <w:footnoteReference w:id="6"/>
      </w:r>
      <w:r w:rsidR="00621DE1" w:rsidRPr="051D3D6B">
        <w:t xml:space="preserve"> and the documents are still up-to-date.</w:t>
      </w:r>
    </w:p>
    <w:p w14:paraId="0FBE3FFA" w14:textId="51DD42D5" w:rsidR="00F04B97" w:rsidRDefault="00F04B97" w:rsidP="051D3D6B">
      <w:pPr>
        <w:spacing w:before="100" w:beforeAutospacing="1" w:after="100" w:afterAutospacing="1"/>
        <w:jc w:val="both"/>
      </w:pPr>
      <w:r w:rsidRPr="051D3D6B">
        <w:t xml:space="preserve">The signatory declares that the </w:t>
      </w:r>
      <w:r w:rsidR="006C769B" w:rsidRPr="051D3D6B">
        <w:t>person has</w:t>
      </w:r>
      <w:r w:rsidRPr="051D3D6B">
        <w:t xml:space="preserve">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051D3D6B">
        <w:tc>
          <w:tcPr>
            <w:tcW w:w="4786" w:type="dxa"/>
          </w:tcPr>
          <w:p w14:paraId="10A913E5"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Document</w:t>
            </w:r>
          </w:p>
        </w:tc>
        <w:tc>
          <w:tcPr>
            <w:tcW w:w="4678" w:type="dxa"/>
          </w:tcPr>
          <w:p w14:paraId="416CE2E7" w14:textId="77777777" w:rsidR="00F04B97" w:rsidRPr="00897E28" w:rsidRDefault="00F04B97" w:rsidP="051D3D6B">
            <w:pPr>
              <w:spacing w:before="100" w:beforeAutospacing="1" w:after="100" w:afterAutospacing="1"/>
              <w:jc w:val="center"/>
              <w:rPr>
                <w:b/>
                <w:bCs/>
                <w:sz w:val="22"/>
                <w:szCs w:val="22"/>
              </w:rPr>
            </w:pPr>
            <w:r w:rsidRPr="051D3D6B">
              <w:rPr>
                <w:b/>
                <w:bCs/>
                <w:sz w:val="22"/>
                <w:szCs w:val="22"/>
              </w:rPr>
              <w:t>Full reference to previous procedure</w:t>
            </w:r>
          </w:p>
        </w:tc>
      </w:tr>
      <w:tr w:rsidR="00F04B97" w14:paraId="28701422" w14:textId="77777777" w:rsidTr="051D3D6B">
        <w:tc>
          <w:tcPr>
            <w:tcW w:w="4786" w:type="dxa"/>
          </w:tcPr>
          <w:p w14:paraId="63BD6FED" w14:textId="77777777" w:rsidR="00F04B97" w:rsidRDefault="00F04B97" w:rsidP="00897E28">
            <w:pPr>
              <w:spacing w:before="100" w:beforeAutospacing="1" w:after="100" w:afterAutospacing="1"/>
            </w:pPr>
            <w:r w:rsidRPr="00897E28">
              <w:rPr>
                <w:i/>
                <w:iCs/>
                <w:highlight w:val="lightGray"/>
              </w:rPr>
              <w:t>Insert as many lines as necessary.</w:t>
            </w:r>
          </w:p>
        </w:tc>
        <w:tc>
          <w:tcPr>
            <w:tcW w:w="4678" w:type="dxa"/>
          </w:tcPr>
          <w:p w14:paraId="757BC637" w14:textId="77777777" w:rsidR="00F04B97" w:rsidRDefault="00F04B97" w:rsidP="00EB503C">
            <w:pPr>
              <w:spacing w:before="100" w:beforeAutospacing="1" w:after="100" w:afterAutospacing="1"/>
            </w:pPr>
          </w:p>
        </w:tc>
      </w:tr>
    </w:tbl>
    <w:p w14:paraId="4BF7FC99" w14:textId="77777777" w:rsidR="008B35EE" w:rsidRDefault="008B35EE" w:rsidP="051D3D6B">
      <w:pPr>
        <w:spacing w:before="100" w:beforeAutospacing="1" w:after="100" w:afterAutospacing="1"/>
        <w:jc w:val="both"/>
      </w:pPr>
      <w:r w:rsidRPr="051D3D6B">
        <w:t xml:space="preserve">The person is not required to submit the evidence if it can be accessed on a national database free of charge. </w:t>
      </w:r>
    </w:p>
    <w:p w14:paraId="03A26509" w14:textId="77777777" w:rsidR="008B35EE" w:rsidRDefault="008B35EE" w:rsidP="051D3D6B">
      <w:pPr>
        <w:spacing w:before="100" w:beforeAutospacing="1" w:after="100" w:afterAutospacing="1"/>
        <w:jc w:val="both"/>
      </w:pPr>
      <w:r w:rsidRPr="051D3D6B">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tcPr>
          <w:p w14:paraId="080AB4FB" w14:textId="77777777" w:rsidR="008B35EE" w:rsidRPr="00897E28" w:rsidRDefault="008B35EE" w:rsidP="00897E28">
            <w:pPr>
              <w:spacing w:before="100" w:beforeAutospacing="1" w:after="100" w:afterAutospacing="1"/>
              <w:jc w:val="center"/>
              <w:rPr>
                <w:b/>
                <w:bCs/>
                <w:sz w:val="22"/>
                <w:szCs w:val="22"/>
              </w:rPr>
            </w:pPr>
            <w:r>
              <w:t>I</w:t>
            </w:r>
            <w:r w:rsidRPr="00175335">
              <w:t>nternet address of the database</w:t>
            </w:r>
          </w:p>
        </w:tc>
        <w:tc>
          <w:tcPr>
            <w:tcW w:w="4678" w:type="dxa"/>
          </w:tcPr>
          <w:p w14:paraId="1DCDC931" w14:textId="77777777" w:rsidR="008B35EE" w:rsidRPr="00897E28" w:rsidRDefault="008B35EE" w:rsidP="00897E28">
            <w:pPr>
              <w:spacing w:before="100" w:beforeAutospacing="1" w:after="100" w:afterAutospacing="1"/>
              <w:jc w:val="center"/>
              <w:rPr>
                <w:b/>
                <w:bCs/>
                <w:sz w:val="22"/>
                <w:szCs w:val="22"/>
              </w:rPr>
            </w:pPr>
            <w:r>
              <w:t>I</w:t>
            </w:r>
            <w:r w:rsidRPr="00175335">
              <w:t>dentification data</w:t>
            </w:r>
            <w:r>
              <w:t xml:space="preserve"> of the document </w:t>
            </w:r>
          </w:p>
        </w:tc>
      </w:tr>
      <w:tr w:rsidR="008B35EE" w14:paraId="12BE2EA6" w14:textId="77777777" w:rsidTr="740E3E08">
        <w:tc>
          <w:tcPr>
            <w:tcW w:w="4786" w:type="dxa"/>
          </w:tcPr>
          <w:p w14:paraId="392C809C" w14:textId="77777777" w:rsidR="008B35EE" w:rsidRDefault="008B35EE" w:rsidP="00897E28">
            <w:pPr>
              <w:spacing w:before="100" w:beforeAutospacing="1" w:after="100" w:afterAutospacing="1"/>
            </w:pPr>
            <w:r w:rsidRPr="00897E28">
              <w:rPr>
                <w:i/>
                <w:iCs/>
                <w:highlight w:val="lightGray"/>
              </w:rPr>
              <w:t>Insert as many lines as necessary.</w:t>
            </w:r>
          </w:p>
        </w:tc>
        <w:tc>
          <w:tcPr>
            <w:tcW w:w="4678" w:type="dxa"/>
          </w:tcPr>
          <w:p w14:paraId="7B4EA288" w14:textId="77777777" w:rsidR="008B35EE" w:rsidRDefault="008B35EE" w:rsidP="00E22F6A">
            <w:pPr>
              <w:spacing w:before="100" w:beforeAutospacing="1" w:after="100" w:afterAutospacing="1"/>
            </w:pPr>
          </w:p>
        </w:tc>
      </w:tr>
    </w:tbl>
    <w:p w14:paraId="6DC8BDFA" w14:textId="1EF027BE" w:rsidR="00713108" w:rsidRPr="00403CC8" w:rsidRDefault="00713108" w:rsidP="006B2B45">
      <w:pPr>
        <w:pStyle w:val="Title"/>
        <w:numPr>
          <w:ilvl w:val="0"/>
          <w:numId w:val="30"/>
        </w:numPr>
        <w:ind w:left="567" w:hanging="567"/>
        <w:jc w:val="both"/>
        <w:rPr>
          <w:noProof/>
        </w:rPr>
      </w:pPr>
      <w:r w:rsidRPr="00403CC8">
        <w:rPr>
          <w:noProof/>
        </w:rPr>
        <w:t>Declaration on honour</w:t>
      </w:r>
      <w:r w:rsidR="00C76865" w:rsidRPr="00403CC8">
        <w:rPr>
          <w:noProof/>
        </w:rPr>
        <w:t xml:space="preserve"> on restrictive measures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81ACA" w:rsidRPr="00781ACA" w14:paraId="3DC7322F" w14:textId="77777777" w:rsidTr="00AA0136">
        <w:tc>
          <w:tcPr>
            <w:tcW w:w="7379" w:type="dxa"/>
            <w:tcBorders>
              <w:top w:val="single" w:sz="4" w:space="0" w:color="auto"/>
              <w:left w:val="single" w:sz="4" w:space="0" w:color="auto"/>
              <w:bottom w:val="single" w:sz="4" w:space="0" w:color="auto"/>
              <w:right w:val="single" w:sz="4" w:space="0" w:color="auto"/>
            </w:tcBorders>
            <w:hideMark/>
          </w:tcPr>
          <w:p w14:paraId="6664A3EB" w14:textId="6B8B1526" w:rsidR="00AA0136" w:rsidRDefault="00781ACA" w:rsidP="00434E9A">
            <w:pPr>
              <w:jc w:val="both"/>
            </w:pPr>
            <w:r w:rsidRPr="00403CC8">
              <w:t>(</w:t>
            </w:r>
            <w:r w:rsidR="00B96B93" w:rsidRPr="00403CC8">
              <w:t>9</w:t>
            </w:r>
            <w:r w:rsidRPr="00403CC8">
              <w:t>) declares that the candidate/tenderer, including all members of the group in case of a joint request to participate/tender, subcontractors</w:t>
            </w:r>
            <w:r w:rsidR="3F843FE7" w:rsidRPr="00403CC8">
              <w:t>,</w:t>
            </w:r>
            <w:r w:rsidRPr="00403CC8">
              <w:t xml:space="preserve"> and entities on whose capacity the candidate/tenderer intends to rely</w:t>
            </w:r>
            <w:r w:rsidR="00AA0136">
              <w:t>;</w:t>
            </w:r>
          </w:p>
          <w:p w14:paraId="2F4B8612" w14:textId="4E0AD68E" w:rsidR="00AA0136" w:rsidRPr="00403CC8" w:rsidRDefault="00AA0136" w:rsidP="00434E9A">
            <w:pPr>
              <w:jc w:val="both"/>
            </w:pPr>
          </w:p>
        </w:tc>
        <w:tc>
          <w:tcPr>
            <w:tcW w:w="951" w:type="dxa"/>
            <w:tcBorders>
              <w:top w:val="single" w:sz="4" w:space="0" w:color="auto"/>
              <w:left w:val="single" w:sz="4" w:space="0" w:color="auto"/>
              <w:bottom w:val="single" w:sz="4" w:space="0" w:color="auto"/>
              <w:right w:val="single" w:sz="4" w:space="0" w:color="auto"/>
            </w:tcBorders>
            <w:hideMark/>
          </w:tcPr>
          <w:p w14:paraId="7F632F5C" w14:textId="77777777" w:rsidR="00781ACA" w:rsidRPr="00403CC8" w:rsidRDefault="00781ACA" w:rsidP="00781ACA">
            <w:r w:rsidRPr="00403CC8">
              <w:t>YES</w:t>
            </w:r>
          </w:p>
        </w:tc>
        <w:tc>
          <w:tcPr>
            <w:tcW w:w="992" w:type="dxa"/>
            <w:tcBorders>
              <w:top w:val="single" w:sz="4" w:space="0" w:color="auto"/>
              <w:left w:val="single" w:sz="4" w:space="0" w:color="auto"/>
              <w:bottom w:val="single" w:sz="4" w:space="0" w:color="auto"/>
              <w:right w:val="single" w:sz="4" w:space="0" w:color="auto"/>
            </w:tcBorders>
            <w:hideMark/>
          </w:tcPr>
          <w:p w14:paraId="1B1CDFEC" w14:textId="77777777" w:rsidR="00781ACA" w:rsidRPr="00403CC8" w:rsidRDefault="00781ACA" w:rsidP="00781ACA">
            <w:r w:rsidRPr="00403CC8">
              <w:t>NO</w:t>
            </w:r>
          </w:p>
        </w:tc>
      </w:tr>
      <w:tr w:rsidR="00781ACA" w:rsidRPr="00781ACA" w14:paraId="360E0C62" w14:textId="77777777" w:rsidTr="00AA0136">
        <w:tc>
          <w:tcPr>
            <w:tcW w:w="7379" w:type="dxa"/>
            <w:tcBorders>
              <w:top w:val="single" w:sz="4" w:space="0" w:color="auto"/>
              <w:left w:val="single" w:sz="4" w:space="0" w:color="auto"/>
              <w:bottom w:val="single" w:sz="4" w:space="0" w:color="auto"/>
              <w:right w:val="single" w:sz="4" w:space="0" w:color="auto"/>
            </w:tcBorders>
            <w:hideMark/>
          </w:tcPr>
          <w:p w14:paraId="672273BE" w14:textId="77777777" w:rsidR="00781ACA" w:rsidRPr="003C07FD" w:rsidRDefault="00073CDE" w:rsidP="00434E9A">
            <w:pPr>
              <w:jc w:val="both"/>
            </w:pPr>
            <w:bookmarkStart w:id="31" w:name="_Hlk213685162"/>
            <w:r w:rsidRPr="003C07FD">
              <w:t xml:space="preserve">(a) </w:t>
            </w:r>
            <w:r w:rsidR="0008506D" w:rsidRPr="003C07FD">
              <w:t xml:space="preserve">are not subject to </w:t>
            </w:r>
            <w:hyperlink r:id="rId12" w:history="1">
              <w:r w:rsidR="0008506D" w:rsidRPr="003C07FD">
                <w:rPr>
                  <w:rStyle w:val="Hyperlink"/>
                </w:rPr>
                <w:t>EU restrictive measures</w:t>
              </w:r>
            </w:hyperlink>
            <w:r w:rsidR="0008506D" w:rsidRPr="003C07FD">
              <w:t xml:space="preserve"> adopted under Article 29 of the Treaty on the European Union (TEU) or Article 215 of the Treaty on the Functioning of the EU (TFEU)</w:t>
            </w:r>
            <w:r w:rsidR="0008506D" w:rsidRPr="003C07FD">
              <w:rPr>
                <w:vertAlign w:val="superscript"/>
              </w:rPr>
              <w:footnoteReference w:id="7"/>
            </w:r>
            <w:r w:rsidR="0008506D" w:rsidRPr="003C07FD">
              <w:t xml:space="preserve">, </w:t>
            </w:r>
            <w:r w:rsidR="0008506D" w:rsidRPr="003C07FD">
              <w:rPr>
                <w:iCs/>
              </w:rPr>
              <w:t>consisting of a prohibition to make available or transfer funds or economic resources or to provide financing or financial assistance to them directly or indirectly, or of an asset freeze</w:t>
            </w:r>
            <w:r w:rsidR="0008506D" w:rsidRPr="003C07FD">
              <w:t xml:space="preserve">. </w:t>
            </w:r>
            <w:bookmarkEnd w:id="31"/>
          </w:p>
          <w:p w14:paraId="1DDCF990" w14:textId="5CBBB24E" w:rsidR="00AA0136" w:rsidRPr="00BC62D8" w:rsidRDefault="00AA0136" w:rsidP="00434E9A">
            <w:pPr>
              <w:jc w:val="both"/>
              <w:rPr>
                <w:highlight w:val="green"/>
              </w:rPr>
            </w:pPr>
          </w:p>
        </w:tc>
        <w:tc>
          <w:tcPr>
            <w:tcW w:w="951" w:type="dxa"/>
            <w:tcBorders>
              <w:top w:val="single" w:sz="4" w:space="0" w:color="auto"/>
              <w:left w:val="single" w:sz="4" w:space="0" w:color="auto"/>
              <w:bottom w:val="single" w:sz="4" w:space="0" w:color="auto"/>
              <w:right w:val="single" w:sz="4" w:space="0" w:color="auto"/>
            </w:tcBorders>
            <w:hideMark/>
          </w:tcPr>
          <w:p w14:paraId="415EBD8A" w14:textId="77777777" w:rsidR="00781ACA" w:rsidRPr="00403CC8" w:rsidRDefault="00781ACA" w:rsidP="00781ACA">
            <w:r w:rsidRPr="00403CC8">
              <w:fldChar w:fldCharType="begin">
                <w:ffData>
                  <w:name w:val="Check1"/>
                  <w:enabled/>
                  <w:calcOnExit w:val="0"/>
                  <w:checkBox>
                    <w:sizeAuto/>
                    <w:default w:val="0"/>
                  </w:checkBox>
                </w:ffData>
              </w:fldChar>
            </w:r>
            <w:r w:rsidRPr="00403CC8">
              <w:instrText xml:space="preserve"> FORMCHECKBOX </w:instrText>
            </w:r>
            <w:r w:rsidRPr="00403CC8">
              <w:fldChar w:fldCharType="separate"/>
            </w:r>
            <w:r w:rsidRPr="00403CC8">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A9A21C2" w14:textId="77777777" w:rsidR="00781ACA" w:rsidRPr="00403CC8" w:rsidRDefault="00781ACA" w:rsidP="00781ACA">
            <w:r w:rsidRPr="00403CC8">
              <w:fldChar w:fldCharType="begin">
                <w:ffData>
                  <w:name w:val="Check1"/>
                  <w:enabled/>
                  <w:calcOnExit w:val="0"/>
                  <w:checkBox>
                    <w:sizeAuto/>
                    <w:default w:val="0"/>
                  </w:checkBox>
                </w:ffData>
              </w:fldChar>
            </w:r>
            <w:r w:rsidRPr="00403CC8">
              <w:instrText xml:space="preserve"> FORMCHECKBOX </w:instrText>
            </w:r>
            <w:r w:rsidRPr="00403CC8">
              <w:fldChar w:fldCharType="separate"/>
            </w:r>
            <w:r w:rsidRPr="00403CC8">
              <w:fldChar w:fldCharType="end"/>
            </w:r>
          </w:p>
        </w:tc>
      </w:tr>
      <w:tr w:rsidR="00AA0136" w:rsidRPr="00781ACA" w14:paraId="5E4C5DF7" w14:textId="77777777" w:rsidTr="003D0B04">
        <w:tc>
          <w:tcPr>
            <w:tcW w:w="7379" w:type="dxa"/>
            <w:tcBorders>
              <w:top w:val="single" w:sz="4" w:space="0" w:color="auto"/>
              <w:left w:val="single" w:sz="4" w:space="0" w:color="auto"/>
              <w:bottom w:val="single" w:sz="4" w:space="0" w:color="auto"/>
              <w:right w:val="single" w:sz="4" w:space="0" w:color="auto"/>
            </w:tcBorders>
            <w:hideMark/>
          </w:tcPr>
          <w:p w14:paraId="538D7ADA" w14:textId="23C1C9D4" w:rsidR="00AA0136" w:rsidRPr="0097142B" w:rsidRDefault="00AA0136" w:rsidP="00434E9A">
            <w:pPr>
              <w:jc w:val="both"/>
            </w:pPr>
            <w:bookmarkStart w:id="32" w:name="_Hlk203596381"/>
            <w:r w:rsidRPr="0097142B">
              <w:lastRenderedPageBreak/>
              <w:t>(10) declares that a natural or legal person who is a member of the administrative, management or supervisory body of the person, or who has powers of representation, decision or control with regard to the person (this covers e.g. company directors, members of management or supervisory bodies, and cases where one natural or legal person holds a majority of shares), or a beneficial owner of the person (as defined by point 6 of Article 3 of Directive (EU) No 2015/849) is in one of the following situations:</w:t>
            </w:r>
          </w:p>
          <w:p w14:paraId="75AEDFA6" w14:textId="77777777" w:rsidR="00AA0136" w:rsidRPr="0097142B" w:rsidRDefault="00AA0136" w:rsidP="00434E9A">
            <w:pPr>
              <w:jc w:val="both"/>
            </w:pPr>
          </w:p>
        </w:tc>
        <w:tc>
          <w:tcPr>
            <w:tcW w:w="951" w:type="dxa"/>
            <w:tcBorders>
              <w:top w:val="single" w:sz="4" w:space="0" w:color="auto"/>
              <w:left w:val="single" w:sz="4" w:space="0" w:color="auto"/>
              <w:bottom w:val="single" w:sz="4" w:space="0" w:color="auto"/>
              <w:right w:val="single" w:sz="4" w:space="0" w:color="auto"/>
            </w:tcBorders>
            <w:hideMark/>
          </w:tcPr>
          <w:p w14:paraId="50C6D711" w14:textId="77777777" w:rsidR="00AA0136" w:rsidRPr="0097142B" w:rsidRDefault="00AA0136" w:rsidP="003D0B04">
            <w:r w:rsidRPr="0097142B">
              <w:t>YES</w:t>
            </w:r>
          </w:p>
        </w:tc>
        <w:tc>
          <w:tcPr>
            <w:tcW w:w="992" w:type="dxa"/>
            <w:tcBorders>
              <w:top w:val="single" w:sz="4" w:space="0" w:color="auto"/>
              <w:left w:val="single" w:sz="4" w:space="0" w:color="auto"/>
              <w:bottom w:val="single" w:sz="4" w:space="0" w:color="auto"/>
              <w:right w:val="single" w:sz="4" w:space="0" w:color="auto"/>
            </w:tcBorders>
            <w:hideMark/>
          </w:tcPr>
          <w:p w14:paraId="77359970" w14:textId="77777777" w:rsidR="00AA0136" w:rsidRPr="0097142B" w:rsidRDefault="00AA0136" w:rsidP="003D0B04">
            <w:r w:rsidRPr="0097142B">
              <w:t>NO</w:t>
            </w:r>
          </w:p>
        </w:tc>
      </w:tr>
      <w:tr w:rsidR="00AA0136" w:rsidRPr="00781ACA" w14:paraId="6B948935" w14:textId="77777777" w:rsidTr="003D0B04">
        <w:tc>
          <w:tcPr>
            <w:tcW w:w="7379" w:type="dxa"/>
            <w:tcBorders>
              <w:top w:val="single" w:sz="4" w:space="0" w:color="auto"/>
              <w:left w:val="single" w:sz="4" w:space="0" w:color="auto"/>
              <w:bottom w:val="single" w:sz="4" w:space="0" w:color="auto"/>
              <w:right w:val="single" w:sz="4" w:space="0" w:color="auto"/>
            </w:tcBorders>
            <w:hideMark/>
          </w:tcPr>
          <w:p w14:paraId="32BDA55F" w14:textId="77777777" w:rsidR="00AA0136" w:rsidRPr="0097142B" w:rsidRDefault="00AA0136" w:rsidP="00434E9A">
            <w:pPr>
              <w:jc w:val="both"/>
            </w:pPr>
            <w:r w:rsidRPr="0097142B">
              <w:t xml:space="preserve">(a) are not subject to </w:t>
            </w:r>
            <w:hyperlink r:id="rId13" w:history="1">
              <w:r w:rsidRPr="0097142B">
                <w:rPr>
                  <w:rStyle w:val="Hyperlink"/>
                </w:rPr>
                <w:t>EU restrictive measures</w:t>
              </w:r>
            </w:hyperlink>
            <w:r w:rsidRPr="0097142B">
              <w:t xml:space="preserve"> adopted under Article 29 of the Treaty on the European Union (TEU) or Article 215 of the Treaty on the Functioning of the EU (TFEU)</w:t>
            </w:r>
            <w:r w:rsidRPr="0097142B">
              <w:rPr>
                <w:vertAlign w:val="superscript"/>
              </w:rPr>
              <w:footnoteReference w:id="8"/>
            </w:r>
            <w:r w:rsidRPr="0097142B">
              <w:t xml:space="preserve">, </w:t>
            </w:r>
            <w:r w:rsidRPr="0097142B">
              <w:rPr>
                <w:iCs/>
              </w:rPr>
              <w:t>consisting of a prohibition to make available or transfer funds or economic resources or to provide financing or financial assistance to them directly or indirectly, or of an asset freeze</w:t>
            </w:r>
            <w:r w:rsidRPr="0097142B">
              <w:t xml:space="preserve">. </w:t>
            </w:r>
          </w:p>
        </w:tc>
        <w:tc>
          <w:tcPr>
            <w:tcW w:w="951" w:type="dxa"/>
            <w:tcBorders>
              <w:top w:val="single" w:sz="4" w:space="0" w:color="auto"/>
              <w:left w:val="single" w:sz="4" w:space="0" w:color="auto"/>
              <w:bottom w:val="single" w:sz="4" w:space="0" w:color="auto"/>
              <w:right w:val="single" w:sz="4" w:space="0" w:color="auto"/>
            </w:tcBorders>
            <w:hideMark/>
          </w:tcPr>
          <w:p w14:paraId="307E02C8" w14:textId="77777777" w:rsidR="00AA0136" w:rsidRPr="0097142B" w:rsidRDefault="00AA0136" w:rsidP="003D0B04">
            <w:r w:rsidRPr="0097142B">
              <w:fldChar w:fldCharType="begin">
                <w:ffData>
                  <w:name w:val="Check1"/>
                  <w:enabled/>
                  <w:calcOnExit w:val="0"/>
                  <w:checkBox>
                    <w:sizeAuto/>
                    <w:default w:val="0"/>
                  </w:checkBox>
                </w:ffData>
              </w:fldChar>
            </w:r>
            <w:r w:rsidRPr="0097142B">
              <w:instrText xml:space="preserve"> FORMCHECKBOX </w:instrText>
            </w:r>
            <w:r w:rsidRPr="0097142B">
              <w:fldChar w:fldCharType="separate"/>
            </w:r>
            <w:r w:rsidRPr="0097142B">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D3D8141" w14:textId="77777777" w:rsidR="00AA0136" w:rsidRPr="0097142B" w:rsidRDefault="00AA0136" w:rsidP="003D0B04">
            <w:r w:rsidRPr="0097142B">
              <w:fldChar w:fldCharType="begin">
                <w:ffData>
                  <w:name w:val="Check1"/>
                  <w:enabled/>
                  <w:calcOnExit w:val="0"/>
                  <w:checkBox>
                    <w:sizeAuto/>
                    <w:default w:val="0"/>
                  </w:checkBox>
                </w:ffData>
              </w:fldChar>
            </w:r>
            <w:r w:rsidRPr="0097142B">
              <w:instrText xml:space="preserve"> FORMCHECKBOX </w:instrText>
            </w:r>
            <w:r w:rsidRPr="0097142B">
              <w:fldChar w:fldCharType="separate"/>
            </w:r>
            <w:r w:rsidRPr="0097142B">
              <w:fldChar w:fldCharType="end"/>
            </w:r>
          </w:p>
        </w:tc>
      </w:tr>
    </w:tbl>
    <w:p w14:paraId="0A2970AE" w14:textId="1DCF7089" w:rsidR="006B2B45" w:rsidRPr="006B0A89" w:rsidRDefault="006B2B45" w:rsidP="006B2B45">
      <w:pPr>
        <w:pStyle w:val="Title"/>
        <w:numPr>
          <w:ilvl w:val="0"/>
          <w:numId w:val="30"/>
        </w:numPr>
        <w:ind w:left="567" w:hanging="567"/>
        <w:jc w:val="both"/>
        <w:rPr>
          <w:noProof/>
        </w:rPr>
      </w:pPr>
      <w:r w:rsidRPr="7F6CA770">
        <w:rPr>
          <w:noProof/>
        </w:rPr>
        <w:t xml:space="preserve">Declaration on honour </w:t>
      </w:r>
      <w:bookmarkEnd w:id="32"/>
      <w:r w:rsidRPr="7F6CA770">
        <w:rPr>
          <w:noProof/>
        </w:rPr>
        <w:t xml:space="preserve">on established debt to the union </w:t>
      </w:r>
    </w:p>
    <w:p w14:paraId="1DCBB562" w14:textId="03CF733F" w:rsidR="006B2B45" w:rsidRPr="006B0A89" w:rsidRDefault="0013073C" w:rsidP="6FB7994E">
      <w:pPr>
        <w:spacing w:before="120" w:after="120"/>
        <w:jc w:val="both"/>
        <w:rPr>
          <w:b/>
          <w:bCs/>
          <w:i/>
          <w:iCs/>
          <w:noProof/>
        </w:rPr>
      </w:pPr>
      <w:r>
        <w:rPr>
          <w:b/>
          <w:bCs/>
          <w:i/>
          <w:iCs/>
          <w:noProof/>
        </w:rPr>
        <w:t xml:space="preserve"> (to be filled</w:t>
      </w:r>
      <w:r w:rsidR="00AB1D69">
        <w:rPr>
          <w:b/>
          <w:bCs/>
          <w:i/>
          <w:iCs/>
          <w:noProof/>
        </w:rPr>
        <w:t xml:space="preserve"> in</w:t>
      </w:r>
      <w:r>
        <w:rPr>
          <w:b/>
          <w:bCs/>
          <w:i/>
          <w:iCs/>
          <w:noProof/>
        </w:rPr>
        <w:t xml:space="preserve"> </w:t>
      </w:r>
      <w:r w:rsidR="46890DB6" w:rsidRPr="6FB7994E">
        <w:rPr>
          <w:b/>
          <w:bCs/>
          <w:i/>
          <w:iCs/>
          <w:noProof/>
        </w:rPr>
        <w:t xml:space="preserve">by the sole candidate/tenderer or </w:t>
      </w:r>
      <w:r w:rsidR="013BBB1A" w:rsidRPr="6FB7994E">
        <w:rPr>
          <w:b/>
          <w:bCs/>
          <w:i/>
          <w:iCs/>
          <w:noProof/>
        </w:rPr>
        <w:t>each group member</w:t>
      </w:r>
      <w:r w:rsidR="46890DB6" w:rsidRPr="6FB7994E">
        <w:rPr>
          <w:b/>
          <w:bCs/>
          <w:i/>
          <w:iCs/>
          <w:noProof/>
        </w:rPr>
        <w:t xml:space="preserve"> in case of a joint </w:t>
      </w:r>
      <w:r w:rsidR="2236F3F2" w:rsidRPr="6FB7994E">
        <w:rPr>
          <w:b/>
          <w:bCs/>
          <w:i/>
          <w:iCs/>
          <w:noProof/>
        </w:rPr>
        <w:t>request to participate</w:t>
      </w:r>
      <w:r w:rsidR="00621DE1">
        <w:rPr>
          <w:b/>
          <w:bCs/>
          <w:i/>
          <w:iCs/>
          <w:noProof/>
        </w:rPr>
        <w:t>/tender</w:t>
      </w:r>
      <w:r w:rsidR="46890DB6" w:rsidRPr="6FB7994E">
        <w:rPr>
          <w:b/>
          <w:bCs/>
          <w:i/>
          <w:iCs/>
          <w:noProof/>
        </w:rPr>
        <w:t>)</w:t>
      </w:r>
    </w:p>
    <w:p w14:paraId="5915DC59" w14:textId="752F5BD7" w:rsidR="00EE7E2B" w:rsidRDefault="00EE7E2B" w:rsidP="00EE7E2B">
      <w:pPr>
        <w:jc w:val="both"/>
        <w:rPr>
          <w:noProof/>
        </w:rPr>
      </w:pPr>
      <w:r>
        <w:rPr>
          <w:noProof/>
        </w:rPr>
        <w:t>The person, being a sole candidate/tenderer/ a member of a joint request to participate</w:t>
      </w:r>
      <w:r w:rsidR="00621DE1">
        <w:rPr>
          <w:noProof/>
        </w:rPr>
        <w:t>/tender</w:t>
      </w:r>
      <w:r>
        <w:rPr>
          <w:noProof/>
        </w:rPr>
        <w:t>, submitting a request to participate/tender for the above procedure:</w:t>
      </w:r>
    </w:p>
    <w:p w14:paraId="14A59500" w14:textId="77777777" w:rsidR="00EE7E2B" w:rsidRDefault="00EE7E2B" w:rsidP="00EE7E2B">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5CEFFAC7" w14:textId="0555194A" w:rsidR="006B2B45" w:rsidRPr="006B0A89" w:rsidRDefault="00920214" w:rsidP="006B0A89">
            <w:pPr>
              <w:spacing w:before="120" w:after="120"/>
              <w:jc w:val="both"/>
            </w:pPr>
            <w:r>
              <w:rPr>
                <w:noProof/>
              </w:rPr>
              <w:t>(</w:t>
            </w:r>
            <w:r w:rsidR="00B96B93">
              <w:rPr>
                <w:noProof/>
              </w:rPr>
              <w:t>1</w:t>
            </w:r>
            <w:r w:rsidR="0097142B">
              <w:rPr>
                <w:noProof/>
              </w:rPr>
              <w:t>1</w:t>
            </w:r>
            <w:r>
              <w:rPr>
                <w:noProof/>
              </w:rPr>
              <w:t xml:space="preserve">) declares that </w:t>
            </w:r>
            <w:r w:rsidR="010E7444" w:rsidRPr="1E7C1771">
              <w:rPr>
                <w:noProof/>
              </w:rPr>
              <w:t xml:space="preserve">the </w:t>
            </w:r>
            <w:r w:rsidR="00171B85">
              <w:rPr>
                <w:noProof/>
              </w:rPr>
              <w:t>person</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6B2B45" w14:paraId="119AF60A"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2544FED7" w14:textId="320CDAB9" w:rsidR="006B2B45" w:rsidRPr="006B0A89" w:rsidRDefault="00EE7E2B" w:rsidP="051D3D6B">
            <w:pPr>
              <w:pStyle w:val="Text1"/>
              <w:spacing w:before="40" w:after="40"/>
              <w:ind w:left="0"/>
              <w:rPr>
                <w:noProof/>
              </w:rPr>
            </w:pPr>
            <w:r w:rsidRPr="051D3D6B">
              <w:t xml:space="preserve">(a) has </w:t>
            </w:r>
            <w:r w:rsidR="46890DB6" w:rsidRPr="051D3D6B">
              <w:t>an established debt to the Union</w:t>
            </w:r>
            <w:r w:rsidR="0464AFB1" w:rsidRPr="051D3D6B">
              <w:t>, European Atomic Energy Community or an executive agency when the latter implements the Union budget</w:t>
            </w:r>
            <w:r w:rsidR="46890DB6" w:rsidRPr="051D3D6B">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Pr="006B0A89">
              <w:rPr>
                <w:noProof/>
              </w:rPr>
            </w:r>
            <w:r w:rsidRPr="006B0A89">
              <w:rPr>
                <w:noProof/>
              </w:rPr>
              <w:fldChar w:fldCharType="separate"/>
            </w:r>
            <w:r w:rsidRPr="006B0A89">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Pr="006B0A89">
              <w:rPr>
                <w:noProof/>
              </w:rPr>
            </w:r>
            <w:r w:rsidRPr="006B0A89">
              <w:rPr>
                <w:noProof/>
              </w:rPr>
              <w:fldChar w:fldCharType="separate"/>
            </w:r>
            <w:r w:rsidRPr="006B0A89">
              <w:rPr>
                <w:noProof/>
              </w:rPr>
              <w:fldChar w:fldCharType="end"/>
            </w:r>
          </w:p>
        </w:tc>
      </w:tr>
    </w:tbl>
    <w:p w14:paraId="171E4AF4" w14:textId="20CC95AF" w:rsidR="00340E14" w:rsidRPr="006B0A89" w:rsidRDefault="00340E14" w:rsidP="00340E14">
      <w:pPr>
        <w:pStyle w:val="Title"/>
        <w:numPr>
          <w:ilvl w:val="0"/>
          <w:numId w:val="30"/>
        </w:numPr>
        <w:ind w:left="567" w:hanging="567"/>
        <w:jc w:val="both"/>
        <w:rPr>
          <w:noProof/>
        </w:rPr>
      </w:pPr>
      <w:r w:rsidRPr="570F7154">
        <w:rPr>
          <w:noProof/>
        </w:rPr>
        <w:t xml:space="preserve">Declaration on honour on submitted tender </w:t>
      </w:r>
    </w:p>
    <w:p w14:paraId="7D66B10A" w14:textId="0B06DCCD" w:rsidR="00765179" w:rsidRPr="000C6B51" w:rsidRDefault="00765179" w:rsidP="570F7154">
      <w:pPr>
        <w:spacing w:beforeAutospacing="1" w:afterAutospacing="1"/>
        <w:jc w:val="both"/>
        <w:rPr>
          <w:b/>
          <w:bCs/>
          <w:i/>
          <w:iCs/>
          <w:noProof/>
        </w:rPr>
      </w:pPr>
      <w:r w:rsidRPr="000C6B51">
        <w:rPr>
          <w:b/>
          <w:bCs/>
          <w:i/>
          <w:iCs/>
          <w:noProof/>
        </w:rPr>
        <w:t>(to be filled</w:t>
      </w:r>
      <w:r w:rsidR="00AB1D69">
        <w:rPr>
          <w:b/>
          <w:bCs/>
          <w:i/>
          <w:iCs/>
          <w:noProof/>
        </w:rPr>
        <w:t xml:space="preserve"> in</w:t>
      </w:r>
      <w:r w:rsidRPr="000C6B51">
        <w:rPr>
          <w:b/>
          <w:bCs/>
          <w:i/>
          <w:iCs/>
          <w:noProof/>
        </w:rPr>
        <w:t xml:space="preserve"> individually by </w:t>
      </w:r>
      <w:r w:rsidR="000001AD" w:rsidRPr="000C6B51">
        <w:rPr>
          <w:b/>
          <w:bCs/>
          <w:i/>
          <w:iCs/>
          <w:noProof/>
        </w:rPr>
        <w:t xml:space="preserve">the </w:t>
      </w:r>
      <w:r w:rsidRPr="000C6B51">
        <w:rPr>
          <w:b/>
          <w:bCs/>
          <w:i/>
          <w:iCs/>
          <w:noProof/>
        </w:rPr>
        <w:t>sole candidate/</w:t>
      </w:r>
      <w:r w:rsidR="000C6B51" w:rsidRPr="000C6B51">
        <w:rPr>
          <w:b/>
          <w:bCs/>
          <w:i/>
          <w:iCs/>
          <w:noProof/>
        </w:rPr>
        <w:t xml:space="preserve"> </w:t>
      </w:r>
      <w:r w:rsidRPr="000C6B51">
        <w:rPr>
          <w:b/>
          <w:bCs/>
          <w:i/>
          <w:iCs/>
          <w:noProof/>
        </w:rPr>
        <w:t xml:space="preserve">tenderer, </w:t>
      </w:r>
      <w:r w:rsidR="000001AD" w:rsidRPr="000C6B51">
        <w:rPr>
          <w:b/>
          <w:bCs/>
          <w:i/>
          <w:iCs/>
          <w:noProof/>
        </w:rPr>
        <w:t>or the group leader in case</w:t>
      </w:r>
      <w:r w:rsidRPr="000C6B51">
        <w:rPr>
          <w:b/>
          <w:bCs/>
          <w:i/>
          <w:iCs/>
          <w:noProof/>
        </w:rPr>
        <w:t xml:space="preserve"> of a joint </w:t>
      </w:r>
      <w:r w:rsidR="00751299">
        <w:rPr>
          <w:b/>
          <w:bCs/>
          <w:i/>
          <w:iCs/>
          <w:noProof/>
        </w:rPr>
        <w:t>request to participate/</w:t>
      </w:r>
      <w:r w:rsidRPr="000C6B51">
        <w:rPr>
          <w:b/>
          <w:bCs/>
          <w:i/>
          <w:iCs/>
          <w:noProof/>
        </w:rPr>
        <w:t>tender)</w:t>
      </w:r>
    </w:p>
    <w:p w14:paraId="44652C08" w14:textId="3B2F458F" w:rsidR="743C92D7" w:rsidRDefault="743C92D7" w:rsidP="30C4CF82">
      <w:pPr>
        <w:spacing w:beforeAutospacing="1" w:afterAutospacing="1"/>
        <w:jc w:val="both"/>
      </w:pPr>
      <w:r>
        <w:t xml:space="preserve">In case of a procedure with lots the statements in this part </w:t>
      </w:r>
      <w:r w:rsidR="45A55693">
        <w:t>E</w:t>
      </w:r>
      <w:r>
        <w:t xml:space="preserve"> apply to the lot(s) for which the request to participate/tender is submitted.</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0F6EA2" w14:paraId="022E046F" w14:textId="77777777" w:rsidTr="051D3D6B">
        <w:tc>
          <w:tcPr>
            <w:tcW w:w="8327" w:type="dxa"/>
          </w:tcPr>
          <w:p w14:paraId="09C4ACC7" w14:textId="254B5ABC" w:rsidR="000F6EA2" w:rsidRDefault="00C210FF" w:rsidP="00C210FF">
            <w:pPr>
              <w:spacing w:before="120" w:after="120"/>
              <w:jc w:val="both"/>
              <w:rPr>
                <w:noProof/>
              </w:rPr>
            </w:pPr>
            <w:r>
              <w:rPr>
                <w:noProof/>
              </w:rPr>
              <w:t>(</w:t>
            </w:r>
            <w:r w:rsidR="000D5F0F">
              <w:rPr>
                <w:noProof/>
              </w:rPr>
              <w:t>1</w:t>
            </w:r>
            <w:r w:rsidR="0097142B">
              <w:rPr>
                <w:noProof/>
              </w:rPr>
              <w:t>2</w:t>
            </w:r>
            <w:r>
              <w:rPr>
                <w:noProof/>
              </w:rPr>
              <w:t xml:space="preserve">) </w:t>
            </w:r>
            <w:r w:rsidR="000F6EA2" w:rsidRPr="00C475D8">
              <w:rPr>
                <w:noProof/>
              </w:rPr>
              <w:t xml:space="preserve">declares </w:t>
            </w:r>
            <w:r w:rsidR="000F6EA2">
              <w:rPr>
                <w:noProof/>
              </w:rPr>
              <w:t>that</w:t>
            </w:r>
            <w:r w:rsidR="000F6EA2" w:rsidRPr="00C475D8">
              <w:rPr>
                <w:noProof/>
              </w:rPr>
              <w:t xml:space="preserve"> </w:t>
            </w:r>
            <w:r w:rsidR="000F6EA2" w:rsidRPr="00D4254D">
              <w:rPr>
                <w:noProof/>
              </w:rPr>
              <w:t>the person</w:t>
            </w:r>
            <w:r w:rsidR="000F6EA2" w:rsidRPr="00F76ABA">
              <w:rPr>
                <w:noProof/>
              </w:rPr>
              <w:t>:</w:t>
            </w:r>
          </w:p>
        </w:tc>
        <w:tc>
          <w:tcPr>
            <w:tcW w:w="670" w:type="dxa"/>
          </w:tcPr>
          <w:p w14:paraId="59250AC2" w14:textId="77777777" w:rsidR="000F6EA2" w:rsidRDefault="000F6EA2" w:rsidP="00C54FCE">
            <w:pPr>
              <w:spacing w:before="240" w:after="120"/>
              <w:jc w:val="center"/>
              <w:rPr>
                <w:noProof/>
              </w:rPr>
            </w:pPr>
            <w:r>
              <w:rPr>
                <w:noProof/>
              </w:rPr>
              <w:t>YES</w:t>
            </w:r>
          </w:p>
        </w:tc>
        <w:tc>
          <w:tcPr>
            <w:tcW w:w="759" w:type="dxa"/>
          </w:tcPr>
          <w:p w14:paraId="7D1AA4B7" w14:textId="77777777" w:rsidR="000F6EA2" w:rsidRDefault="000F6EA2" w:rsidP="00C54FCE">
            <w:pPr>
              <w:spacing w:before="240" w:after="120"/>
              <w:jc w:val="center"/>
              <w:rPr>
                <w:noProof/>
              </w:rPr>
            </w:pPr>
            <w:r>
              <w:rPr>
                <w:noProof/>
              </w:rPr>
              <w:t>NO</w:t>
            </w:r>
          </w:p>
        </w:tc>
      </w:tr>
      <w:tr w:rsidR="000F6EA2" w14:paraId="787F342E" w14:textId="77777777" w:rsidTr="051D3D6B">
        <w:tc>
          <w:tcPr>
            <w:tcW w:w="8327" w:type="dxa"/>
          </w:tcPr>
          <w:p w14:paraId="7975BFE1" w14:textId="706E36C7" w:rsidR="000F6EA2" w:rsidRDefault="000C6B51" w:rsidP="051D3D6B">
            <w:pPr>
              <w:pStyle w:val="Text1"/>
              <w:spacing w:before="40" w:after="40"/>
              <w:ind w:left="0"/>
              <w:rPr>
                <w:noProof/>
              </w:rPr>
            </w:pPr>
            <w:r w:rsidRPr="051D3D6B">
              <w:rPr>
                <w:noProof/>
              </w:rPr>
              <w:t xml:space="preserve">(a) </w:t>
            </w:r>
            <w:r w:rsidR="00D6012C" w:rsidRPr="051D3D6B">
              <w:rPr>
                <w:rFonts w:ascii="Arial" w:hAnsi="Arial" w:cs="Arial"/>
              </w:rPr>
              <w:t>[</w:t>
            </w:r>
            <w:r w:rsidR="00D6012C" w:rsidRPr="051D3D6B">
              <w:t>has prepared the submitted tender</w:t>
            </w:r>
            <w:r w:rsidR="00D6012C" w:rsidRPr="051D3D6B">
              <w:rPr>
                <w:rFonts w:ascii="Arial" w:hAnsi="Arial" w:cs="Arial"/>
              </w:rPr>
              <w:t>]</w:t>
            </w:r>
            <w:r w:rsidR="00D6012C" w:rsidRPr="051D3D6B">
              <w:t xml:space="preserve"> </w:t>
            </w:r>
            <w:r w:rsidR="00D6012C" w:rsidRPr="051D3D6B">
              <w:rPr>
                <w:rFonts w:ascii="Arial" w:hAnsi="Arial" w:cs="Arial"/>
              </w:rPr>
              <w:t>[</w:t>
            </w:r>
            <w:r w:rsidR="00D6012C" w:rsidRPr="051D3D6B">
              <w:t>undertakes to prepare the tender (if invited to submit a tender)</w:t>
            </w:r>
            <w:r w:rsidR="00D6012C" w:rsidRPr="051D3D6B">
              <w:rPr>
                <w:rFonts w:ascii="Arial" w:hAnsi="Arial" w:cs="Arial"/>
              </w:rPr>
              <w:t>]</w:t>
            </w:r>
            <w:r w:rsidR="00D6012C" w:rsidRPr="051D3D6B">
              <w:t xml:space="preserve"> </w:t>
            </w:r>
            <w:r w:rsidR="000F6EA2" w:rsidRPr="051D3D6B">
              <w:t>in complete independence and autonomously from the other tenders</w:t>
            </w:r>
            <w:r w:rsidR="000F6EA2" w:rsidRPr="051D3D6B">
              <w:rPr>
                <w:noProof/>
              </w:rPr>
              <w:t xml:space="preserve"> submitted </w:t>
            </w:r>
            <w:r w:rsidR="000F6EA2" w:rsidRPr="051D3D6B">
              <w:t>within the same procurement procedure.</w:t>
            </w:r>
          </w:p>
        </w:tc>
        <w:tc>
          <w:tcPr>
            <w:tcW w:w="670" w:type="dxa"/>
          </w:tcPr>
          <w:p w14:paraId="354F15FF" w14:textId="77777777" w:rsidR="000F6EA2" w:rsidRDefault="000F6EA2" w:rsidP="00C54FCE">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tcPr>
          <w:p w14:paraId="360BA9D6" w14:textId="77777777" w:rsidR="000F6EA2" w:rsidRDefault="000F6EA2" w:rsidP="00C54FCE">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37B931D2" w14:textId="77777777" w:rsidR="00D6012C" w:rsidRDefault="00D6012C" w:rsidP="004D4F4A">
      <w:pPr>
        <w:spacing w:before="40" w:after="40"/>
        <w:jc w:val="both"/>
        <w:rPr>
          <w:b/>
          <w:i/>
          <w:noProof/>
        </w:rPr>
      </w:pPr>
    </w:p>
    <w:p w14:paraId="28BFCDAB" w14:textId="41BE2C60" w:rsidR="00670F39" w:rsidRDefault="00670F39" w:rsidP="004D4F4A">
      <w:pPr>
        <w:spacing w:before="40" w:after="40"/>
        <w:jc w:val="both"/>
        <w:rPr>
          <w:b/>
          <w:i/>
          <w:noProof/>
        </w:rPr>
      </w:pPr>
      <w:r>
        <w:rPr>
          <w:b/>
          <w:i/>
          <w:noProof/>
        </w:rPr>
        <w:t>The person must immediately inform the contracting authority of any changes in the situations as declared.</w:t>
      </w:r>
    </w:p>
    <w:p w14:paraId="0AB55991" w14:textId="77777777" w:rsidR="00670F39" w:rsidRDefault="00670F39" w:rsidP="004D4F4A">
      <w:pPr>
        <w:spacing w:before="40" w:after="40"/>
        <w:jc w:val="both"/>
        <w:rPr>
          <w:b/>
          <w:i/>
          <w:noProof/>
        </w:rPr>
      </w:pPr>
    </w:p>
    <w:p w14:paraId="16F448EE" w14:textId="0456F69B" w:rsidR="00BA61F8" w:rsidRPr="0024225B" w:rsidRDefault="00BA61F8" w:rsidP="004D4F4A">
      <w:pPr>
        <w:spacing w:before="40" w:after="40"/>
        <w:jc w:val="both"/>
        <w:rPr>
          <w:b/>
          <w:i/>
          <w:noProof/>
        </w:rPr>
      </w:pPr>
      <w:r w:rsidRPr="0024225B">
        <w:rPr>
          <w:b/>
          <w:i/>
          <w:noProof/>
        </w:rPr>
        <w:lastRenderedPageBreak/>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7BB38143" w14:textId="77777777" w:rsidR="003F19C9" w:rsidRDefault="003F19C9" w:rsidP="004A4B4A">
      <w:pPr>
        <w:tabs>
          <w:tab w:val="left" w:pos="4395"/>
          <w:tab w:val="left" w:pos="7797"/>
        </w:tabs>
        <w:spacing w:before="40" w:after="40"/>
        <w:jc w:val="both"/>
        <w:rPr>
          <w:noProof/>
        </w:rPr>
      </w:pPr>
    </w:p>
    <w:p w14:paraId="5652B8A9" w14:textId="01CB9F86"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rsidP="051D3D6B">
      <w:pPr>
        <w:pStyle w:val="ListParagraph"/>
        <w:numPr>
          <w:ilvl w:val="0"/>
          <w:numId w:val="31"/>
        </w:numPr>
        <w:rPr>
          <w:i/>
          <w:iCs/>
          <w:highlight w:val="lightGray"/>
        </w:rPr>
      </w:pPr>
      <w:r w:rsidRPr="051D3D6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rsidP="051D3D6B">
      <w:pPr>
        <w:rPr>
          <w:i/>
          <w:iCs/>
          <w:highlight w:val="lightGray"/>
        </w:rPr>
      </w:pPr>
      <w:r w:rsidRPr="051D3D6B">
        <w:rPr>
          <w:i/>
          <w:iCs/>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rsidP="051D3D6B">
      <w:pPr>
        <w:pStyle w:val="ListParagraph"/>
        <w:numPr>
          <w:ilvl w:val="0"/>
          <w:numId w:val="32"/>
        </w:numPr>
        <w:rPr>
          <w:i/>
          <w:iCs/>
          <w:highlight w:val="lightGray"/>
        </w:rPr>
      </w:pPr>
      <w:r w:rsidRPr="051D3D6B">
        <w:rPr>
          <w:i/>
          <w:iCs/>
          <w:highlight w:val="lightGray"/>
        </w:rPr>
        <w:t xml:space="preserve">DSS Demonstration validation tool available at </w:t>
      </w:r>
      <w:hyperlink r:id="rId14">
        <w:r w:rsidRPr="051D3D6B">
          <w:rPr>
            <w:highlight w:val="lightGray"/>
          </w:rPr>
          <w:t xml:space="preserve">https://ec.europa.eu/cefdigital/DSS/webapp-demo/validation </w:t>
        </w:r>
      </w:hyperlink>
      <w:r w:rsidRPr="051D3D6B">
        <w:rPr>
          <w:i/>
          <w:iCs/>
          <w:highlight w:val="lightGray"/>
        </w:rPr>
        <w:t>can help you check the validity of a certificate by indicating the number and type of valid signatures in a document.</w:t>
      </w:r>
    </w:p>
    <w:p w14:paraId="4C363E86" w14:textId="114D5DCB" w:rsidR="00454D84" w:rsidRPr="002870DB" w:rsidRDefault="00454D84" w:rsidP="051D3D6B">
      <w:pPr>
        <w:pStyle w:val="ListParagraph"/>
        <w:numPr>
          <w:ilvl w:val="0"/>
          <w:numId w:val="32"/>
        </w:numPr>
        <w:rPr>
          <w:i/>
          <w:iCs/>
          <w:highlight w:val="lightGray"/>
        </w:rPr>
      </w:pPr>
      <w:r w:rsidRPr="051D3D6B">
        <w:rPr>
          <w:i/>
          <w:iCs/>
          <w:highlight w:val="lightGray"/>
        </w:rPr>
        <w:t xml:space="preserve">EU Trusted List Browser can be consulted in order to check whether the electronic signature provider and the trust service it provides are part of European Union Trusted List: </w:t>
      </w:r>
      <w:hyperlink r:id="rId15" w:anchor="/screen/home">
        <w:r w:rsidR="00F556E0" w:rsidRPr="051D3D6B">
          <w:rPr>
            <w:i/>
            <w:iCs/>
            <w:highlight w:val="lightGray"/>
          </w:rPr>
          <w:t>https://esignature.ec.europa.eu/efda/tl-browser/#/screen/home</w:t>
        </w:r>
      </w:hyperlink>
      <w:r w:rsidR="00F556E0" w:rsidRPr="051D3D6B">
        <w:t xml:space="preserve"> </w:t>
      </w:r>
    </w:p>
    <w:p w14:paraId="58097C9C" w14:textId="77777777" w:rsidR="00454D84" w:rsidRPr="002870DB" w:rsidRDefault="00454D84" w:rsidP="00454D84">
      <w:pPr>
        <w:rPr>
          <w:i/>
          <w:iCs/>
          <w:highlight w:val="lightGray"/>
        </w:rPr>
      </w:pPr>
    </w:p>
    <w:p w14:paraId="7EFE5604" w14:textId="77777777" w:rsidR="00454D84" w:rsidRPr="002870DB" w:rsidRDefault="00454D84" w:rsidP="051D3D6B">
      <w:pPr>
        <w:rPr>
          <w:i/>
          <w:iCs/>
          <w:highlight w:val="lightGray"/>
        </w:rPr>
      </w:pPr>
      <w:r w:rsidRPr="051D3D6B">
        <w:rPr>
          <w:i/>
          <w:iCs/>
          <w:highlight w:val="lightGray"/>
        </w:rPr>
        <w:t>To make sure you use a QES compliant to eIDAS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sectPr w:rsidR="00454D84" w:rsidRPr="006B2B45" w:rsidSect="001D72E4">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DC949" w14:textId="77777777" w:rsidR="00344A4B" w:rsidRDefault="00344A4B">
      <w:r>
        <w:separator/>
      </w:r>
    </w:p>
  </w:endnote>
  <w:endnote w:type="continuationSeparator" w:id="0">
    <w:p w14:paraId="0F9EFFDF" w14:textId="77777777" w:rsidR="00344A4B" w:rsidRDefault="00344A4B">
      <w:r>
        <w:continuationSeparator/>
      </w:r>
    </w:p>
  </w:endnote>
  <w:endnote w:type="continuationNotice" w:id="1">
    <w:p w14:paraId="3B6A9EB4" w14:textId="77777777" w:rsidR="00344A4B" w:rsidRDefault="00344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852C" w14:textId="77777777" w:rsidR="00A51213" w:rsidRDefault="00A51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0762C965" w:rsidR="00585B73" w:rsidRDefault="00585B73"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AB1D69">
              <w:rPr>
                <w:bCs/>
                <w:noProof/>
                <w:sz w:val="20"/>
                <w:szCs w:val="20"/>
              </w:rPr>
              <w:t>5</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AB1D69">
              <w:rPr>
                <w:bCs/>
                <w:noProof/>
                <w:sz w:val="20"/>
                <w:szCs w:val="20"/>
              </w:rPr>
              <w:t>9</w:t>
            </w:r>
            <w:r w:rsidRPr="00EC7E2B">
              <w:rPr>
                <w:bCs/>
                <w:sz w:val="20"/>
                <w:szCs w:val="20"/>
              </w:rPr>
              <w:fldChar w:fldCharType="end"/>
            </w:r>
          </w:p>
        </w:sdtContent>
      </w:sdt>
    </w:sdtContent>
  </w:sdt>
  <w:p w14:paraId="65B8CF84" w14:textId="77777777" w:rsidR="00585B73" w:rsidRDefault="00585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A7AE" w14:textId="70FD2B71" w:rsidR="00585B73" w:rsidRPr="00D6012C" w:rsidRDefault="00585B73">
    <w:pPr>
      <w:pStyle w:val="Footer"/>
      <w:jc w:val="right"/>
      <w:rPr>
        <w:sz w:val="20"/>
        <w:szCs w:val="20"/>
      </w:rPr>
    </w:pPr>
  </w:p>
  <w:p w14:paraId="247F4E4D" w14:textId="77777777" w:rsidR="00585B73" w:rsidRDefault="0058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6DD5F" w14:textId="77777777" w:rsidR="00344A4B" w:rsidRDefault="00344A4B">
      <w:r>
        <w:separator/>
      </w:r>
    </w:p>
  </w:footnote>
  <w:footnote w:type="continuationSeparator" w:id="0">
    <w:p w14:paraId="354A3B11" w14:textId="77777777" w:rsidR="00344A4B" w:rsidRDefault="00344A4B">
      <w:r>
        <w:continuationSeparator/>
      </w:r>
    </w:p>
  </w:footnote>
  <w:footnote w:type="continuationNotice" w:id="1">
    <w:p w14:paraId="62E5C905" w14:textId="77777777" w:rsidR="00344A4B" w:rsidRDefault="00344A4B"/>
  </w:footnote>
  <w:footnote w:id="2">
    <w:p w14:paraId="61539AC3" w14:textId="46EF5ACC" w:rsidR="00585B73" w:rsidRPr="009857B0" w:rsidRDefault="00585B73">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 xml:space="preserve">. </w:t>
      </w:r>
    </w:p>
  </w:footnote>
  <w:footnote w:id="3">
    <w:p w14:paraId="77A259E1" w14:textId="37F9C71D" w:rsidR="00585B73" w:rsidRPr="00B74CFF" w:rsidRDefault="00585B73" w:rsidP="004C0A40">
      <w:pPr>
        <w:rPr>
          <w:spacing w:val="-3"/>
          <w:sz w:val="20"/>
          <w:szCs w:val="20"/>
          <w:lang w:val="en"/>
        </w:rPr>
      </w:pPr>
      <w:r w:rsidRPr="00B74CFF">
        <w:rPr>
          <w:rStyle w:val="FootnoteReference"/>
          <w:sz w:val="20"/>
          <w:szCs w:val="20"/>
        </w:rPr>
        <w:footnoteRef/>
      </w:r>
      <w:r w:rsidRPr="00B74CFF">
        <w:rPr>
          <w:sz w:val="20"/>
          <w:szCs w:val="20"/>
        </w:rPr>
        <w:t xml:space="preserve"> </w:t>
      </w:r>
      <w:r w:rsidRPr="00B74CFF">
        <w:rPr>
          <w:spacing w:val="-3"/>
          <w:sz w:val="20"/>
          <w:szCs w:val="20"/>
          <w:lang w:val="en"/>
        </w:rPr>
        <w:t xml:space="preserve">An </w:t>
      </w:r>
      <w:r w:rsidRPr="00B74CFF">
        <w:rPr>
          <w:b/>
          <w:spacing w:val="-3"/>
          <w:sz w:val="20"/>
          <w:szCs w:val="20"/>
          <w:lang w:val="en"/>
        </w:rPr>
        <w:t>“involved entity</w:t>
      </w:r>
      <w:r w:rsidRPr="00B74CFF">
        <w:rPr>
          <w:spacing w:val="-3"/>
          <w:sz w:val="20"/>
          <w:szCs w:val="20"/>
          <w:lang w:val="en"/>
        </w:rPr>
        <w:t>” is each economic operator involved in the request to participate</w:t>
      </w:r>
      <w:r>
        <w:rPr>
          <w:spacing w:val="-3"/>
          <w:sz w:val="20"/>
          <w:szCs w:val="20"/>
          <w:lang w:val="en"/>
        </w:rPr>
        <w:t>/tender</w:t>
      </w:r>
      <w:r w:rsidRPr="00B74CFF">
        <w:rPr>
          <w:spacing w:val="-3"/>
          <w:sz w:val="20"/>
          <w:szCs w:val="20"/>
          <w:lang w:val="en"/>
        </w:rPr>
        <w:t>. This includes the following four categories of economic operators:</w:t>
      </w:r>
    </w:p>
    <w:p w14:paraId="2A5F011B" w14:textId="797285D5" w:rsidR="00585B73" w:rsidRPr="00B74CFF" w:rsidRDefault="00585B73" w:rsidP="004C0A40">
      <w:pPr>
        <w:pStyle w:val="ListParagraph"/>
        <w:numPr>
          <w:ilvl w:val="0"/>
          <w:numId w:val="52"/>
        </w:numPr>
        <w:contextualSpacing w:val="0"/>
        <w:jc w:val="both"/>
        <w:rPr>
          <w:spacing w:val="-3"/>
          <w:sz w:val="20"/>
          <w:szCs w:val="20"/>
          <w:lang w:val="en"/>
        </w:rPr>
      </w:pPr>
      <w:r w:rsidRPr="00B74CFF">
        <w:rPr>
          <w:spacing w:val="-3"/>
          <w:sz w:val="20"/>
          <w:szCs w:val="20"/>
          <w:lang w:val="en"/>
        </w:rPr>
        <w:t xml:space="preserve">sole </w:t>
      </w:r>
      <w:r>
        <w:rPr>
          <w:spacing w:val="-3"/>
          <w:sz w:val="20"/>
          <w:szCs w:val="20"/>
          <w:lang w:val="en"/>
        </w:rPr>
        <w:t>candidate/</w:t>
      </w:r>
      <w:r w:rsidRPr="00B74CFF">
        <w:rPr>
          <w:spacing w:val="-3"/>
          <w:sz w:val="20"/>
          <w:szCs w:val="20"/>
          <w:lang w:val="en"/>
        </w:rPr>
        <w:t xml:space="preserve">tenderer; </w:t>
      </w:r>
    </w:p>
    <w:p w14:paraId="19BA1FBC" w14:textId="0458761C" w:rsidR="00585B73" w:rsidRPr="00B74CFF" w:rsidRDefault="00585B73" w:rsidP="004C0A40">
      <w:pPr>
        <w:pStyle w:val="ListParagraph"/>
        <w:numPr>
          <w:ilvl w:val="0"/>
          <w:numId w:val="52"/>
        </w:numPr>
        <w:spacing w:before="100" w:beforeAutospacing="1" w:after="100" w:afterAutospacing="1"/>
        <w:contextualSpacing w:val="0"/>
        <w:jc w:val="both"/>
        <w:rPr>
          <w:spacing w:val="-3"/>
          <w:sz w:val="20"/>
          <w:szCs w:val="20"/>
          <w:lang w:val="en"/>
        </w:rPr>
      </w:pPr>
      <w:r w:rsidRPr="00B74CFF">
        <w:rPr>
          <w:spacing w:val="-3"/>
          <w:sz w:val="20"/>
          <w:szCs w:val="20"/>
          <w:lang w:val="en"/>
        </w:rPr>
        <w:t>group members (including group leader) in case of a joint request to participate</w:t>
      </w:r>
      <w:r>
        <w:rPr>
          <w:spacing w:val="-3"/>
          <w:sz w:val="20"/>
          <w:szCs w:val="20"/>
          <w:lang w:val="en"/>
        </w:rPr>
        <w:t>/tender</w:t>
      </w:r>
      <w:r w:rsidRPr="00B74CFF">
        <w:rPr>
          <w:spacing w:val="-3"/>
          <w:sz w:val="20"/>
          <w:szCs w:val="20"/>
          <w:lang w:val="en"/>
        </w:rPr>
        <w:t xml:space="preserve">; </w:t>
      </w:r>
    </w:p>
    <w:p w14:paraId="1460283F" w14:textId="114CC700" w:rsidR="00585B73" w:rsidRPr="00B74CFF" w:rsidRDefault="00585B73" w:rsidP="004C0A40">
      <w:pPr>
        <w:pStyle w:val="ListParagraph"/>
        <w:numPr>
          <w:ilvl w:val="0"/>
          <w:numId w:val="52"/>
        </w:numPr>
        <w:contextualSpacing w:val="0"/>
        <w:jc w:val="both"/>
        <w:rPr>
          <w:spacing w:val="-3"/>
          <w:sz w:val="20"/>
          <w:szCs w:val="20"/>
          <w:lang w:val="en"/>
        </w:rPr>
      </w:pPr>
      <w:r>
        <w:rPr>
          <w:spacing w:val="-3"/>
          <w:sz w:val="20"/>
          <w:szCs w:val="20"/>
          <w:lang w:val="en"/>
        </w:rPr>
        <w:t xml:space="preserve">identified </w:t>
      </w:r>
      <w:r w:rsidRPr="00B74CFF">
        <w:rPr>
          <w:spacing w:val="-3"/>
          <w:sz w:val="20"/>
          <w:szCs w:val="20"/>
          <w:lang w:val="en"/>
        </w:rPr>
        <w:t xml:space="preserve">subcontractors; and </w:t>
      </w:r>
    </w:p>
    <w:p w14:paraId="47F4AE29" w14:textId="50B7CA17" w:rsidR="00585B73" w:rsidRPr="00B74CFF" w:rsidRDefault="00585B73" w:rsidP="004C0A40">
      <w:pPr>
        <w:pStyle w:val="ListParagraph"/>
        <w:numPr>
          <w:ilvl w:val="0"/>
          <w:numId w:val="52"/>
        </w:numPr>
        <w:contextualSpacing w:val="0"/>
        <w:jc w:val="both"/>
        <w:rPr>
          <w:spacing w:val="-3"/>
          <w:sz w:val="20"/>
          <w:szCs w:val="20"/>
          <w:lang w:val="en"/>
        </w:rPr>
      </w:pPr>
      <w:r w:rsidRPr="00B74CFF">
        <w:rPr>
          <w:spacing w:val="-3"/>
          <w:sz w:val="20"/>
          <w:szCs w:val="20"/>
          <w:lang w:val="en"/>
        </w:rPr>
        <w:t>other entities (that are not subcontractors) on whose capacity the</w:t>
      </w:r>
      <w:r>
        <w:rPr>
          <w:spacing w:val="-3"/>
          <w:sz w:val="20"/>
          <w:szCs w:val="20"/>
          <w:lang w:val="en"/>
        </w:rPr>
        <w:t xml:space="preserve"> candidate/</w:t>
      </w:r>
      <w:r w:rsidRPr="00B74CFF">
        <w:rPr>
          <w:spacing w:val="-3"/>
          <w:sz w:val="20"/>
          <w:szCs w:val="20"/>
          <w:lang w:val="en"/>
        </w:rPr>
        <w:t>tenderer relies to fulfil the selection criteria.</w:t>
      </w:r>
    </w:p>
    <w:p w14:paraId="5BE9C146" w14:textId="10CA3A5B" w:rsidR="00585B73" w:rsidRPr="004C0A40" w:rsidRDefault="00585B73" w:rsidP="004C0A40">
      <w:pPr>
        <w:pStyle w:val="FootnoteText"/>
        <w:ind w:left="0" w:firstLine="0"/>
        <w:rPr>
          <w:lang w:val="en"/>
        </w:rPr>
      </w:pPr>
    </w:p>
  </w:footnote>
  <w:footnote w:id="4">
    <w:p w14:paraId="7F511AE8" w14:textId="5800C21C" w:rsidR="00211706" w:rsidRPr="00211706" w:rsidRDefault="00211706">
      <w:pPr>
        <w:pStyle w:val="FootnoteText"/>
      </w:pPr>
      <w:r>
        <w:rPr>
          <w:rStyle w:val="FootnoteReference"/>
        </w:rPr>
        <w:footnoteRef/>
      </w:r>
      <w:r>
        <w:t xml:space="preserve"> If the answer is ‘yes’ to any of the questions</w:t>
      </w:r>
      <w:r w:rsidR="00DD32B0">
        <w:t>,</w:t>
      </w:r>
      <w:r>
        <w:t xml:space="preserve"> please provide any further details you consider appropriate.</w:t>
      </w:r>
    </w:p>
  </w:footnote>
  <w:footnote w:id="5">
    <w:p w14:paraId="79038C83" w14:textId="46E5ADA1" w:rsidR="00585B73" w:rsidRPr="00EA6BA4" w:rsidRDefault="00585B73">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w:t>
      </w:r>
    </w:p>
  </w:footnote>
  <w:footnote w:id="6">
    <w:p w14:paraId="691476B8" w14:textId="175A7801" w:rsidR="00585B73" w:rsidRPr="00EA6BA4" w:rsidRDefault="00585B73" w:rsidP="0073022B">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w:t>
      </w:r>
    </w:p>
  </w:footnote>
  <w:footnote w:id="7">
    <w:p w14:paraId="778927A2" w14:textId="77777777" w:rsidR="0008506D" w:rsidRPr="00E07552" w:rsidRDefault="0008506D" w:rsidP="0008506D">
      <w:pPr>
        <w:pStyle w:val="FootnoteText"/>
      </w:pPr>
      <w:r w:rsidRPr="00E07552">
        <w:rPr>
          <w:rStyle w:val="FootnoteReference"/>
        </w:rPr>
        <w:footnoteRef/>
      </w:r>
      <w:r w:rsidRPr="00E07552">
        <w:t xml:space="preserve"> Please note that the EU Official Journal contains the official list and, in case of conflict, its content prevails</w:t>
      </w:r>
    </w:p>
    <w:p w14:paraId="63C271E7" w14:textId="77777777" w:rsidR="0008506D" w:rsidRPr="00E07552" w:rsidRDefault="0008506D" w:rsidP="0008506D">
      <w:pPr>
        <w:pStyle w:val="FootnoteText"/>
      </w:pPr>
      <w:r w:rsidRPr="00E07552">
        <w:t xml:space="preserve">over that of the </w:t>
      </w:r>
      <w:hyperlink r:id="rId1" w:anchor="/main" w:history="1">
        <w:r w:rsidRPr="00E07552">
          <w:rPr>
            <w:rStyle w:val="Hyperlink"/>
          </w:rPr>
          <w:t>EU Sanctions Map</w:t>
        </w:r>
      </w:hyperlink>
      <w:r w:rsidRPr="00E07552">
        <w:t>.</w:t>
      </w:r>
    </w:p>
  </w:footnote>
  <w:footnote w:id="8">
    <w:p w14:paraId="3C6093FD" w14:textId="77777777" w:rsidR="00AA0136" w:rsidRPr="00E07552" w:rsidRDefault="00AA0136" w:rsidP="00AA0136">
      <w:pPr>
        <w:pStyle w:val="FootnoteText"/>
      </w:pPr>
      <w:r w:rsidRPr="00E07552">
        <w:rPr>
          <w:rStyle w:val="FootnoteReference"/>
        </w:rPr>
        <w:footnoteRef/>
      </w:r>
      <w:r w:rsidRPr="00E07552">
        <w:t xml:space="preserve"> Please note that the EU Official Journal contains the official list and, in case of conflict, its content prevails</w:t>
      </w:r>
    </w:p>
    <w:p w14:paraId="601A33BD" w14:textId="77777777" w:rsidR="00AA0136" w:rsidRPr="00E07552" w:rsidRDefault="00AA0136" w:rsidP="00AA0136">
      <w:pPr>
        <w:pStyle w:val="FootnoteText"/>
      </w:pPr>
      <w:r w:rsidRPr="00E07552">
        <w:t xml:space="preserve">over that of the </w:t>
      </w:r>
      <w:hyperlink r:id="rId2" w:anchor="/main" w:history="1">
        <w:r w:rsidRPr="00E07552">
          <w:rPr>
            <w:rStyle w:val="Hyperlink"/>
          </w:rPr>
          <w:t>EU Sanctions Map</w:t>
        </w:r>
      </w:hyperlink>
      <w:r w:rsidRPr="00E0755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89D" w14:textId="77777777" w:rsidR="00A51213" w:rsidRDefault="00A51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530D" w14:textId="3B5BEA50" w:rsidR="00585B73" w:rsidRDefault="51C398D7" w:rsidP="001D72E4">
    <w:pPr>
      <w:pStyle w:val="Header"/>
      <w:jc w:val="right"/>
      <w:rPr>
        <w:sz w:val="20"/>
        <w:szCs w:val="20"/>
        <w:lang w:val="fr-BE"/>
      </w:rPr>
    </w:pPr>
    <w:r w:rsidRPr="51C398D7">
      <w:rPr>
        <w:sz w:val="20"/>
        <w:szCs w:val="20"/>
        <w:lang w:val="fr-BE"/>
      </w:rPr>
      <w:t>Version December 2025</w:t>
    </w:r>
  </w:p>
  <w:p w14:paraId="42189F54" w14:textId="77777777" w:rsidR="00585B73" w:rsidRDefault="00585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48F6" w14:textId="24A0B937" w:rsidR="00585B73" w:rsidRPr="00370A7F" w:rsidRDefault="00585B73">
    <w:pPr>
      <w:pStyle w:val="Header"/>
      <w:jc w:val="right"/>
      <w:rPr>
        <w:sz w:val="20"/>
        <w:szCs w:val="20"/>
        <w:lang w:val="fr-BE"/>
      </w:rPr>
    </w:pPr>
    <w:r w:rsidRPr="00897E28">
      <w:rPr>
        <w:sz w:val="20"/>
        <w:szCs w:val="20"/>
        <w:lang w:val="fr-BE"/>
      </w:rPr>
      <w:t xml:space="preserve">Version </w:t>
    </w:r>
    <w:r>
      <w:rPr>
        <w:sz w:val="20"/>
        <w:szCs w:val="20"/>
        <w:lang w:val="fr-BE"/>
      </w:rPr>
      <w:t>July</w:t>
    </w:r>
    <w:r w:rsidRPr="00897E28">
      <w:rPr>
        <w:sz w:val="20"/>
        <w:szCs w:val="20"/>
        <w:lang w:val="fr-BE"/>
      </w:rPr>
      <w:t xml:space="preserve"> 202</w:t>
    </w:r>
    <w:r>
      <w:rPr>
        <w:sz w:val="20"/>
        <w:szCs w:val="20"/>
        <w:lang w:val="fr-BE"/>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779A1"/>
    <w:multiLevelType w:val="hybridMultilevel"/>
    <w:tmpl w:val="2CCCDDAC"/>
    <w:lvl w:ilvl="0" w:tplc="D452E7D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250BA7"/>
    <w:multiLevelType w:val="hybridMultilevel"/>
    <w:tmpl w:val="55D8A23E"/>
    <w:lvl w:ilvl="0" w:tplc="7E3C3E1C">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1934A21"/>
    <w:multiLevelType w:val="hybridMultilevel"/>
    <w:tmpl w:val="975043B8"/>
    <w:lvl w:ilvl="0" w:tplc="18090017">
      <w:start w:val="1"/>
      <w:numFmt w:val="lowerLetter"/>
      <w:lvlText w:val="%1)"/>
      <w:lvlJc w:val="lef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4"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5"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7"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3143F1"/>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3013634"/>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8"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DC05A1"/>
    <w:multiLevelType w:val="hybridMultilevel"/>
    <w:tmpl w:val="DA14B938"/>
    <w:lvl w:ilvl="0" w:tplc="7BDE7548">
      <w:start w:val="10"/>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40"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6"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7" w15:restartNumberingAfterBreak="0">
    <w:nsid w:val="721848C7"/>
    <w:multiLevelType w:val="hybridMultilevel"/>
    <w:tmpl w:val="22D4A86A"/>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48"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1967852108">
    <w:abstractNumId w:val="49"/>
  </w:num>
  <w:num w:numId="2" w16cid:durableId="658996662">
    <w:abstractNumId w:val="0"/>
  </w:num>
  <w:num w:numId="3" w16cid:durableId="1207260926">
    <w:abstractNumId w:val="39"/>
  </w:num>
  <w:num w:numId="4" w16cid:durableId="1062564699">
    <w:abstractNumId w:val="7"/>
  </w:num>
  <w:num w:numId="5" w16cid:durableId="1917011099">
    <w:abstractNumId w:val="37"/>
  </w:num>
  <w:num w:numId="6" w16cid:durableId="1395468549">
    <w:abstractNumId w:val="21"/>
  </w:num>
  <w:num w:numId="7" w16cid:durableId="1283800693">
    <w:abstractNumId w:val="54"/>
  </w:num>
  <w:num w:numId="8" w16cid:durableId="1575823425">
    <w:abstractNumId w:val="38"/>
  </w:num>
  <w:num w:numId="9" w16cid:durableId="244995278">
    <w:abstractNumId w:val="16"/>
  </w:num>
  <w:num w:numId="10" w16cid:durableId="465509501">
    <w:abstractNumId w:val="13"/>
  </w:num>
  <w:num w:numId="11" w16cid:durableId="1335182691">
    <w:abstractNumId w:val="2"/>
  </w:num>
  <w:num w:numId="12" w16cid:durableId="718751325">
    <w:abstractNumId w:val="46"/>
  </w:num>
  <w:num w:numId="13" w16cid:durableId="1348677384">
    <w:abstractNumId w:val="53"/>
  </w:num>
  <w:num w:numId="14" w16cid:durableId="251932536">
    <w:abstractNumId w:val="44"/>
  </w:num>
  <w:num w:numId="15" w16cid:durableId="2011717609">
    <w:abstractNumId w:val="15"/>
  </w:num>
  <w:num w:numId="16" w16cid:durableId="1450662030">
    <w:abstractNumId w:val="45"/>
  </w:num>
  <w:num w:numId="17" w16cid:durableId="1255477684">
    <w:abstractNumId w:val="17"/>
  </w:num>
  <w:num w:numId="18" w16cid:durableId="672076131">
    <w:abstractNumId w:val="1"/>
  </w:num>
  <w:num w:numId="19" w16cid:durableId="881946482">
    <w:abstractNumId w:val="3"/>
  </w:num>
  <w:num w:numId="20" w16cid:durableId="560554904">
    <w:abstractNumId w:val="42"/>
  </w:num>
  <w:num w:numId="21" w16cid:durableId="40835702">
    <w:abstractNumId w:val="52"/>
  </w:num>
  <w:num w:numId="22" w16cid:durableId="761295461">
    <w:abstractNumId w:val="36"/>
  </w:num>
  <w:num w:numId="23" w16cid:durableId="322509580">
    <w:abstractNumId w:val="50"/>
  </w:num>
  <w:num w:numId="24" w16cid:durableId="1214539650">
    <w:abstractNumId w:val="32"/>
  </w:num>
  <w:num w:numId="25" w16cid:durableId="370501172">
    <w:abstractNumId w:val="12"/>
  </w:num>
  <w:num w:numId="26" w16cid:durableId="781845752">
    <w:abstractNumId w:val="26"/>
  </w:num>
  <w:num w:numId="27" w16cid:durableId="1236086294">
    <w:abstractNumId w:val="23"/>
  </w:num>
  <w:num w:numId="28" w16cid:durableId="434794198">
    <w:abstractNumId w:val="14"/>
  </w:num>
  <w:num w:numId="29" w16cid:durableId="1392994447">
    <w:abstractNumId w:val="41"/>
  </w:num>
  <w:num w:numId="30" w16cid:durableId="1842815227">
    <w:abstractNumId w:val="48"/>
  </w:num>
  <w:num w:numId="31" w16cid:durableId="560865117">
    <w:abstractNumId w:val="40"/>
  </w:num>
  <w:num w:numId="32" w16cid:durableId="2103447609">
    <w:abstractNumId w:val="43"/>
  </w:num>
  <w:num w:numId="33" w16cid:durableId="1192839601">
    <w:abstractNumId w:val="24"/>
  </w:num>
  <w:num w:numId="34" w16cid:durableId="502477879">
    <w:abstractNumId w:val="11"/>
  </w:num>
  <w:num w:numId="35" w16cid:durableId="1048339333">
    <w:abstractNumId w:val="20"/>
  </w:num>
  <w:num w:numId="36" w16cid:durableId="1259563885">
    <w:abstractNumId w:val="5"/>
  </w:num>
  <w:num w:numId="37" w16cid:durableId="1815835310">
    <w:abstractNumId w:val="9"/>
  </w:num>
  <w:num w:numId="38" w16cid:durableId="732658296">
    <w:abstractNumId w:val="6"/>
  </w:num>
  <w:num w:numId="39" w16cid:durableId="1571236515">
    <w:abstractNumId w:val="25"/>
  </w:num>
  <w:num w:numId="40" w16cid:durableId="1780832529">
    <w:abstractNumId w:val="30"/>
  </w:num>
  <w:num w:numId="41" w16cid:durableId="840391128">
    <w:abstractNumId w:val="10"/>
  </w:num>
  <w:num w:numId="42" w16cid:durableId="1218667723">
    <w:abstractNumId w:val="33"/>
    <w:lvlOverride w:ilvl="0">
      <w:startOverride w:val="1"/>
    </w:lvlOverride>
    <w:lvlOverride w:ilvl="1"/>
    <w:lvlOverride w:ilvl="2"/>
    <w:lvlOverride w:ilvl="3"/>
    <w:lvlOverride w:ilvl="4"/>
    <w:lvlOverride w:ilvl="5"/>
    <w:lvlOverride w:ilvl="6"/>
    <w:lvlOverride w:ilvl="7"/>
    <w:lvlOverride w:ilvl="8"/>
  </w:num>
  <w:num w:numId="43" w16cid:durableId="2130930234">
    <w:abstractNumId w:val="29"/>
    <w:lvlOverride w:ilvl="0">
      <w:startOverride w:val="2"/>
    </w:lvlOverride>
    <w:lvlOverride w:ilvl="1"/>
    <w:lvlOverride w:ilvl="2"/>
    <w:lvlOverride w:ilvl="3"/>
    <w:lvlOverride w:ilvl="4"/>
    <w:lvlOverride w:ilvl="5"/>
    <w:lvlOverride w:ilvl="6"/>
    <w:lvlOverride w:ilvl="7"/>
    <w:lvlOverride w:ilvl="8"/>
  </w:num>
  <w:num w:numId="44" w16cid:durableId="1128426210">
    <w:abstractNumId w:val="31"/>
  </w:num>
  <w:num w:numId="45" w16cid:durableId="1023895064">
    <w:abstractNumId w:val="51"/>
  </w:num>
  <w:num w:numId="46" w16cid:durableId="1238517718">
    <w:abstractNumId w:val="18"/>
  </w:num>
  <w:num w:numId="47" w16cid:durableId="1227573725">
    <w:abstractNumId w:val="19"/>
  </w:num>
  <w:num w:numId="48" w16cid:durableId="1583106452">
    <w:abstractNumId w:val="28"/>
  </w:num>
  <w:num w:numId="49" w16cid:durableId="920918386">
    <w:abstractNumId w:val="22"/>
  </w:num>
  <w:num w:numId="50" w16cid:durableId="1036740600">
    <w:abstractNumId w:val="27"/>
  </w:num>
  <w:num w:numId="51" w16cid:durableId="719672450">
    <w:abstractNumId w:val="8"/>
  </w:num>
  <w:num w:numId="52" w16cid:durableId="19206077">
    <w:abstractNumId w:val="35"/>
  </w:num>
  <w:num w:numId="53" w16cid:durableId="1151481988">
    <w:abstractNumId w:val="47"/>
  </w:num>
  <w:num w:numId="54" w16cid:durableId="1195389409">
    <w:abstractNumId w:val="34"/>
  </w:num>
  <w:num w:numId="55" w16cid:durableId="258878535">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1AD"/>
    <w:rsid w:val="00000D90"/>
    <w:rsid w:val="00001697"/>
    <w:rsid w:val="00011D8F"/>
    <w:rsid w:val="000134F6"/>
    <w:rsid w:val="00014289"/>
    <w:rsid w:val="0001478E"/>
    <w:rsid w:val="00015453"/>
    <w:rsid w:val="00021420"/>
    <w:rsid w:val="0003236B"/>
    <w:rsid w:val="00042DF5"/>
    <w:rsid w:val="00044C7D"/>
    <w:rsid w:val="00055F7F"/>
    <w:rsid w:val="00057312"/>
    <w:rsid w:val="00060716"/>
    <w:rsid w:val="00064BE7"/>
    <w:rsid w:val="00072088"/>
    <w:rsid w:val="00073CDE"/>
    <w:rsid w:val="00074059"/>
    <w:rsid w:val="00083DDE"/>
    <w:rsid w:val="0008506D"/>
    <w:rsid w:val="000853F7"/>
    <w:rsid w:val="00086029"/>
    <w:rsid w:val="00086A53"/>
    <w:rsid w:val="000A07E9"/>
    <w:rsid w:val="000A0BA5"/>
    <w:rsid w:val="000A49B6"/>
    <w:rsid w:val="000A6F71"/>
    <w:rsid w:val="000B1CF8"/>
    <w:rsid w:val="000B2CF0"/>
    <w:rsid w:val="000B34D3"/>
    <w:rsid w:val="000B67F3"/>
    <w:rsid w:val="000B752C"/>
    <w:rsid w:val="000C2EE8"/>
    <w:rsid w:val="000C3409"/>
    <w:rsid w:val="000C3A13"/>
    <w:rsid w:val="000C68B3"/>
    <w:rsid w:val="000C6B51"/>
    <w:rsid w:val="000D27F5"/>
    <w:rsid w:val="000D41F1"/>
    <w:rsid w:val="000D5F0F"/>
    <w:rsid w:val="000E044C"/>
    <w:rsid w:val="000E2E14"/>
    <w:rsid w:val="000E6D3C"/>
    <w:rsid w:val="000F3EF8"/>
    <w:rsid w:val="000F40A3"/>
    <w:rsid w:val="000F5F4E"/>
    <w:rsid w:val="000F6EA2"/>
    <w:rsid w:val="00100A54"/>
    <w:rsid w:val="0010150F"/>
    <w:rsid w:val="0010484E"/>
    <w:rsid w:val="00105C02"/>
    <w:rsid w:val="0011021A"/>
    <w:rsid w:val="00110C98"/>
    <w:rsid w:val="00113FC7"/>
    <w:rsid w:val="0011512C"/>
    <w:rsid w:val="0011661C"/>
    <w:rsid w:val="00116FF1"/>
    <w:rsid w:val="00121829"/>
    <w:rsid w:val="001228C9"/>
    <w:rsid w:val="001257B8"/>
    <w:rsid w:val="0012614D"/>
    <w:rsid w:val="0013073C"/>
    <w:rsid w:val="00131972"/>
    <w:rsid w:val="00133437"/>
    <w:rsid w:val="00134415"/>
    <w:rsid w:val="00151408"/>
    <w:rsid w:val="001524A7"/>
    <w:rsid w:val="001536C7"/>
    <w:rsid w:val="00154CF6"/>
    <w:rsid w:val="00156071"/>
    <w:rsid w:val="001564B0"/>
    <w:rsid w:val="00161151"/>
    <w:rsid w:val="001633A3"/>
    <w:rsid w:val="00165F76"/>
    <w:rsid w:val="00170A83"/>
    <w:rsid w:val="00171B85"/>
    <w:rsid w:val="001751BC"/>
    <w:rsid w:val="00176DEC"/>
    <w:rsid w:val="00180151"/>
    <w:rsid w:val="00182B46"/>
    <w:rsid w:val="00182D13"/>
    <w:rsid w:val="00184B3F"/>
    <w:rsid w:val="00191BB4"/>
    <w:rsid w:val="001969D1"/>
    <w:rsid w:val="001A2EAD"/>
    <w:rsid w:val="001A6E91"/>
    <w:rsid w:val="001A7789"/>
    <w:rsid w:val="001A7C0B"/>
    <w:rsid w:val="001B17EB"/>
    <w:rsid w:val="001B3771"/>
    <w:rsid w:val="001B5619"/>
    <w:rsid w:val="001C14D3"/>
    <w:rsid w:val="001C31D5"/>
    <w:rsid w:val="001C4395"/>
    <w:rsid w:val="001C4F29"/>
    <w:rsid w:val="001C5CDF"/>
    <w:rsid w:val="001D72E4"/>
    <w:rsid w:val="001D7FA6"/>
    <w:rsid w:val="001E0D73"/>
    <w:rsid w:val="001E1AF4"/>
    <w:rsid w:val="001E25F2"/>
    <w:rsid w:val="001E33AE"/>
    <w:rsid w:val="001F135A"/>
    <w:rsid w:val="001F4321"/>
    <w:rsid w:val="0020320A"/>
    <w:rsid w:val="00204059"/>
    <w:rsid w:val="00206746"/>
    <w:rsid w:val="002071B5"/>
    <w:rsid w:val="00210CBD"/>
    <w:rsid w:val="00211706"/>
    <w:rsid w:val="002121C3"/>
    <w:rsid w:val="0021259E"/>
    <w:rsid w:val="0021265F"/>
    <w:rsid w:val="00214D18"/>
    <w:rsid w:val="002151DC"/>
    <w:rsid w:val="0021662F"/>
    <w:rsid w:val="0021695B"/>
    <w:rsid w:val="0022078F"/>
    <w:rsid w:val="00221F81"/>
    <w:rsid w:val="0022226B"/>
    <w:rsid w:val="00222C6A"/>
    <w:rsid w:val="0022529D"/>
    <w:rsid w:val="002254B5"/>
    <w:rsid w:val="00227415"/>
    <w:rsid w:val="00230ACC"/>
    <w:rsid w:val="00235961"/>
    <w:rsid w:val="0024225B"/>
    <w:rsid w:val="00247570"/>
    <w:rsid w:val="00250E38"/>
    <w:rsid w:val="00251321"/>
    <w:rsid w:val="002523BC"/>
    <w:rsid w:val="002610C3"/>
    <w:rsid w:val="00262DC7"/>
    <w:rsid w:val="00265657"/>
    <w:rsid w:val="00267A4E"/>
    <w:rsid w:val="00267DD7"/>
    <w:rsid w:val="00272C76"/>
    <w:rsid w:val="002737A5"/>
    <w:rsid w:val="0027592E"/>
    <w:rsid w:val="00276307"/>
    <w:rsid w:val="002775C9"/>
    <w:rsid w:val="00282169"/>
    <w:rsid w:val="002870DB"/>
    <w:rsid w:val="00290AC9"/>
    <w:rsid w:val="00292B05"/>
    <w:rsid w:val="002938BC"/>
    <w:rsid w:val="00293915"/>
    <w:rsid w:val="00295526"/>
    <w:rsid w:val="00295BCF"/>
    <w:rsid w:val="00295EA5"/>
    <w:rsid w:val="002966E6"/>
    <w:rsid w:val="002A09B7"/>
    <w:rsid w:val="002A328B"/>
    <w:rsid w:val="002B27B2"/>
    <w:rsid w:val="002B2ABE"/>
    <w:rsid w:val="002B54BD"/>
    <w:rsid w:val="002B5569"/>
    <w:rsid w:val="002B7336"/>
    <w:rsid w:val="002B7953"/>
    <w:rsid w:val="002C1324"/>
    <w:rsid w:val="002C3BC2"/>
    <w:rsid w:val="002C56EC"/>
    <w:rsid w:val="002C76EE"/>
    <w:rsid w:val="002D4768"/>
    <w:rsid w:val="002D7022"/>
    <w:rsid w:val="002E016A"/>
    <w:rsid w:val="002E3945"/>
    <w:rsid w:val="002E4DDF"/>
    <w:rsid w:val="002E7FE3"/>
    <w:rsid w:val="002F0D05"/>
    <w:rsid w:val="002F4D73"/>
    <w:rsid w:val="002F6C60"/>
    <w:rsid w:val="00300E03"/>
    <w:rsid w:val="00304736"/>
    <w:rsid w:val="0030486A"/>
    <w:rsid w:val="00304E61"/>
    <w:rsid w:val="003154CD"/>
    <w:rsid w:val="00316C13"/>
    <w:rsid w:val="00321B2B"/>
    <w:rsid w:val="00325E5A"/>
    <w:rsid w:val="00327EBE"/>
    <w:rsid w:val="00332821"/>
    <w:rsid w:val="00333F36"/>
    <w:rsid w:val="0033485A"/>
    <w:rsid w:val="0033520A"/>
    <w:rsid w:val="00340E14"/>
    <w:rsid w:val="00343F23"/>
    <w:rsid w:val="003443FA"/>
    <w:rsid w:val="00344A4B"/>
    <w:rsid w:val="00345F5A"/>
    <w:rsid w:val="00354B2E"/>
    <w:rsid w:val="00357A64"/>
    <w:rsid w:val="00357CC2"/>
    <w:rsid w:val="003606C5"/>
    <w:rsid w:val="00360DC9"/>
    <w:rsid w:val="00360EF5"/>
    <w:rsid w:val="00366D34"/>
    <w:rsid w:val="00366F7A"/>
    <w:rsid w:val="00366FB4"/>
    <w:rsid w:val="00370A7F"/>
    <w:rsid w:val="0037368F"/>
    <w:rsid w:val="003738BE"/>
    <w:rsid w:val="0037431C"/>
    <w:rsid w:val="003761DA"/>
    <w:rsid w:val="00376A09"/>
    <w:rsid w:val="0038404C"/>
    <w:rsid w:val="00384EE5"/>
    <w:rsid w:val="003865BE"/>
    <w:rsid w:val="0039104C"/>
    <w:rsid w:val="0039338B"/>
    <w:rsid w:val="00394622"/>
    <w:rsid w:val="0039595B"/>
    <w:rsid w:val="003974B8"/>
    <w:rsid w:val="003A427B"/>
    <w:rsid w:val="003A74F8"/>
    <w:rsid w:val="003B3A9F"/>
    <w:rsid w:val="003B478B"/>
    <w:rsid w:val="003B523C"/>
    <w:rsid w:val="003B63B8"/>
    <w:rsid w:val="003B6ACF"/>
    <w:rsid w:val="003B7314"/>
    <w:rsid w:val="003C07FD"/>
    <w:rsid w:val="003C155E"/>
    <w:rsid w:val="003C6B78"/>
    <w:rsid w:val="003C7E81"/>
    <w:rsid w:val="003D0FB8"/>
    <w:rsid w:val="003E2874"/>
    <w:rsid w:val="003E38BD"/>
    <w:rsid w:val="003E3BA0"/>
    <w:rsid w:val="003E4DCC"/>
    <w:rsid w:val="003E5E5C"/>
    <w:rsid w:val="003E77E7"/>
    <w:rsid w:val="003F19C9"/>
    <w:rsid w:val="003F4DFC"/>
    <w:rsid w:val="003F57E2"/>
    <w:rsid w:val="003F754E"/>
    <w:rsid w:val="004025EE"/>
    <w:rsid w:val="00403CC8"/>
    <w:rsid w:val="0040714B"/>
    <w:rsid w:val="00410AC2"/>
    <w:rsid w:val="004123FC"/>
    <w:rsid w:val="00413D8C"/>
    <w:rsid w:val="00420D17"/>
    <w:rsid w:val="00421C45"/>
    <w:rsid w:val="00422300"/>
    <w:rsid w:val="0042262A"/>
    <w:rsid w:val="00424EC0"/>
    <w:rsid w:val="00425174"/>
    <w:rsid w:val="00433BAA"/>
    <w:rsid w:val="00434A0A"/>
    <w:rsid w:val="00434E9A"/>
    <w:rsid w:val="00436C93"/>
    <w:rsid w:val="00437501"/>
    <w:rsid w:val="00452C5D"/>
    <w:rsid w:val="00454D84"/>
    <w:rsid w:val="00457E62"/>
    <w:rsid w:val="0046077A"/>
    <w:rsid w:val="004613D0"/>
    <w:rsid w:val="00464D85"/>
    <w:rsid w:val="00466AA5"/>
    <w:rsid w:val="00470C58"/>
    <w:rsid w:val="00471EE9"/>
    <w:rsid w:val="00472347"/>
    <w:rsid w:val="004729C1"/>
    <w:rsid w:val="004764EF"/>
    <w:rsid w:val="00476C53"/>
    <w:rsid w:val="00485E7A"/>
    <w:rsid w:val="00493426"/>
    <w:rsid w:val="004949D8"/>
    <w:rsid w:val="004A29F9"/>
    <w:rsid w:val="004A3BDB"/>
    <w:rsid w:val="004A4B4A"/>
    <w:rsid w:val="004B187F"/>
    <w:rsid w:val="004B1983"/>
    <w:rsid w:val="004B21AD"/>
    <w:rsid w:val="004B29AF"/>
    <w:rsid w:val="004B378B"/>
    <w:rsid w:val="004B4E8F"/>
    <w:rsid w:val="004B6D81"/>
    <w:rsid w:val="004C0625"/>
    <w:rsid w:val="004C0A40"/>
    <w:rsid w:val="004C4841"/>
    <w:rsid w:val="004D1B9D"/>
    <w:rsid w:val="004D4F4A"/>
    <w:rsid w:val="004D4F81"/>
    <w:rsid w:val="004E356C"/>
    <w:rsid w:val="004E37B5"/>
    <w:rsid w:val="004F1231"/>
    <w:rsid w:val="004F1BC6"/>
    <w:rsid w:val="004F6CB7"/>
    <w:rsid w:val="00500D57"/>
    <w:rsid w:val="0050151E"/>
    <w:rsid w:val="00501E73"/>
    <w:rsid w:val="0050320D"/>
    <w:rsid w:val="005059D9"/>
    <w:rsid w:val="005063A7"/>
    <w:rsid w:val="00506A50"/>
    <w:rsid w:val="005074E9"/>
    <w:rsid w:val="005107EF"/>
    <w:rsid w:val="00510EC4"/>
    <w:rsid w:val="00513A6F"/>
    <w:rsid w:val="00513ABB"/>
    <w:rsid w:val="00515050"/>
    <w:rsid w:val="00515AA9"/>
    <w:rsid w:val="005172C9"/>
    <w:rsid w:val="00521F2A"/>
    <w:rsid w:val="00522736"/>
    <w:rsid w:val="005270E3"/>
    <w:rsid w:val="00527DEE"/>
    <w:rsid w:val="0053408E"/>
    <w:rsid w:val="00535373"/>
    <w:rsid w:val="00536C37"/>
    <w:rsid w:val="0054381F"/>
    <w:rsid w:val="00556732"/>
    <w:rsid w:val="00556DCA"/>
    <w:rsid w:val="005609A4"/>
    <w:rsid w:val="00564AE3"/>
    <w:rsid w:val="00564B62"/>
    <w:rsid w:val="0056736F"/>
    <w:rsid w:val="00567B22"/>
    <w:rsid w:val="00570865"/>
    <w:rsid w:val="005714FF"/>
    <w:rsid w:val="00573FB6"/>
    <w:rsid w:val="00574A92"/>
    <w:rsid w:val="00580FC7"/>
    <w:rsid w:val="00583379"/>
    <w:rsid w:val="00585B73"/>
    <w:rsid w:val="00590E7C"/>
    <w:rsid w:val="005956FE"/>
    <w:rsid w:val="00597891"/>
    <w:rsid w:val="005A1212"/>
    <w:rsid w:val="005A24DC"/>
    <w:rsid w:val="005A61AD"/>
    <w:rsid w:val="005B1333"/>
    <w:rsid w:val="005B251C"/>
    <w:rsid w:val="005B4A26"/>
    <w:rsid w:val="005C13BA"/>
    <w:rsid w:val="005C6293"/>
    <w:rsid w:val="005D1A03"/>
    <w:rsid w:val="005D7CB0"/>
    <w:rsid w:val="005E41BC"/>
    <w:rsid w:val="005E4D86"/>
    <w:rsid w:val="005E5268"/>
    <w:rsid w:val="005F261A"/>
    <w:rsid w:val="005F3C03"/>
    <w:rsid w:val="005F52D2"/>
    <w:rsid w:val="005F6114"/>
    <w:rsid w:val="005F6BD8"/>
    <w:rsid w:val="005F7C69"/>
    <w:rsid w:val="00600EE7"/>
    <w:rsid w:val="006020BD"/>
    <w:rsid w:val="00602579"/>
    <w:rsid w:val="006110CC"/>
    <w:rsid w:val="00611297"/>
    <w:rsid w:val="00614140"/>
    <w:rsid w:val="00616BD5"/>
    <w:rsid w:val="00617208"/>
    <w:rsid w:val="00621DE1"/>
    <w:rsid w:val="006261C1"/>
    <w:rsid w:val="0062666F"/>
    <w:rsid w:val="006272C0"/>
    <w:rsid w:val="00633318"/>
    <w:rsid w:val="00634852"/>
    <w:rsid w:val="00634BA0"/>
    <w:rsid w:val="0063730B"/>
    <w:rsid w:val="0064570E"/>
    <w:rsid w:val="0064756C"/>
    <w:rsid w:val="006477E8"/>
    <w:rsid w:val="006572BD"/>
    <w:rsid w:val="00662904"/>
    <w:rsid w:val="00663A7D"/>
    <w:rsid w:val="00664C39"/>
    <w:rsid w:val="00664EA6"/>
    <w:rsid w:val="00670A9C"/>
    <w:rsid w:val="00670F39"/>
    <w:rsid w:val="00671D5A"/>
    <w:rsid w:val="00672EE1"/>
    <w:rsid w:val="00681FBB"/>
    <w:rsid w:val="00682AA9"/>
    <w:rsid w:val="00693DC0"/>
    <w:rsid w:val="006950F4"/>
    <w:rsid w:val="00695D93"/>
    <w:rsid w:val="006A472E"/>
    <w:rsid w:val="006A5BCA"/>
    <w:rsid w:val="006A6686"/>
    <w:rsid w:val="006A9829"/>
    <w:rsid w:val="006B0A89"/>
    <w:rsid w:val="006B218F"/>
    <w:rsid w:val="006B2B45"/>
    <w:rsid w:val="006B6432"/>
    <w:rsid w:val="006B67AB"/>
    <w:rsid w:val="006B7C44"/>
    <w:rsid w:val="006C2612"/>
    <w:rsid w:val="006C5B50"/>
    <w:rsid w:val="006C5DA3"/>
    <w:rsid w:val="006C6DFD"/>
    <w:rsid w:val="006C769B"/>
    <w:rsid w:val="006D6FF6"/>
    <w:rsid w:val="006E113F"/>
    <w:rsid w:val="006E194A"/>
    <w:rsid w:val="006E23B3"/>
    <w:rsid w:val="006E4EEC"/>
    <w:rsid w:val="006E74D1"/>
    <w:rsid w:val="006E7570"/>
    <w:rsid w:val="006E77EC"/>
    <w:rsid w:val="006F1816"/>
    <w:rsid w:val="006F1D5B"/>
    <w:rsid w:val="006F2DF6"/>
    <w:rsid w:val="006F3E23"/>
    <w:rsid w:val="00702372"/>
    <w:rsid w:val="00702F82"/>
    <w:rsid w:val="007054D2"/>
    <w:rsid w:val="00707B0B"/>
    <w:rsid w:val="007105F4"/>
    <w:rsid w:val="00710766"/>
    <w:rsid w:val="007117FE"/>
    <w:rsid w:val="00713108"/>
    <w:rsid w:val="00713443"/>
    <w:rsid w:val="007140ED"/>
    <w:rsid w:val="00714E44"/>
    <w:rsid w:val="00716B55"/>
    <w:rsid w:val="00721D13"/>
    <w:rsid w:val="00723411"/>
    <w:rsid w:val="00724277"/>
    <w:rsid w:val="007251FA"/>
    <w:rsid w:val="00727772"/>
    <w:rsid w:val="0073022B"/>
    <w:rsid w:val="00730771"/>
    <w:rsid w:val="0073298A"/>
    <w:rsid w:val="00735919"/>
    <w:rsid w:val="007377AB"/>
    <w:rsid w:val="00745F0E"/>
    <w:rsid w:val="007473F9"/>
    <w:rsid w:val="00751299"/>
    <w:rsid w:val="00753333"/>
    <w:rsid w:val="007633B2"/>
    <w:rsid w:val="00765179"/>
    <w:rsid w:val="00772FA4"/>
    <w:rsid w:val="007740A0"/>
    <w:rsid w:val="007801E8"/>
    <w:rsid w:val="00781ACA"/>
    <w:rsid w:val="00784F6C"/>
    <w:rsid w:val="00786DEC"/>
    <w:rsid w:val="00790775"/>
    <w:rsid w:val="007908FB"/>
    <w:rsid w:val="00791D6A"/>
    <w:rsid w:val="00793524"/>
    <w:rsid w:val="00794153"/>
    <w:rsid w:val="00795046"/>
    <w:rsid w:val="007963FB"/>
    <w:rsid w:val="00797829"/>
    <w:rsid w:val="007A27CB"/>
    <w:rsid w:val="007A4E2A"/>
    <w:rsid w:val="007A707B"/>
    <w:rsid w:val="007B18C0"/>
    <w:rsid w:val="007B3A93"/>
    <w:rsid w:val="007B5739"/>
    <w:rsid w:val="007C0017"/>
    <w:rsid w:val="007C0129"/>
    <w:rsid w:val="007C0FE3"/>
    <w:rsid w:val="007C10CF"/>
    <w:rsid w:val="007C1171"/>
    <w:rsid w:val="007C152E"/>
    <w:rsid w:val="007C337F"/>
    <w:rsid w:val="007C384B"/>
    <w:rsid w:val="007C6650"/>
    <w:rsid w:val="007D015B"/>
    <w:rsid w:val="007D3A16"/>
    <w:rsid w:val="007D479F"/>
    <w:rsid w:val="007D7A5F"/>
    <w:rsid w:val="007E0722"/>
    <w:rsid w:val="007E18C5"/>
    <w:rsid w:val="007E2381"/>
    <w:rsid w:val="007E4ECC"/>
    <w:rsid w:val="007E7A77"/>
    <w:rsid w:val="007E7AAC"/>
    <w:rsid w:val="007E7E43"/>
    <w:rsid w:val="007F3628"/>
    <w:rsid w:val="007F7A4B"/>
    <w:rsid w:val="00801748"/>
    <w:rsid w:val="008032F0"/>
    <w:rsid w:val="0080510F"/>
    <w:rsid w:val="008054F1"/>
    <w:rsid w:val="0080588E"/>
    <w:rsid w:val="00810432"/>
    <w:rsid w:val="008128E3"/>
    <w:rsid w:val="00815C3A"/>
    <w:rsid w:val="008243B1"/>
    <w:rsid w:val="00827F90"/>
    <w:rsid w:val="0083207B"/>
    <w:rsid w:val="00835E88"/>
    <w:rsid w:val="0084444D"/>
    <w:rsid w:val="00844FAA"/>
    <w:rsid w:val="00845AA5"/>
    <w:rsid w:val="0084722B"/>
    <w:rsid w:val="00850397"/>
    <w:rsid w:val="00855A0B"/>
    <w:rsid w:val="00863E25"/>
    <w:rsid w:val="008652A3"/>
    <w:rsid w:val="00870C14"/>
    <w:rsid w:val="00874F07"/>
    <w:rsid w:val="00876E1A"/>
    <w:rsid w:val="00877BD0"/>
    <w:rsid w:val="00884335"/>
    <w:rsid w:val="00890229"/>
    <w:rsid w:val="00890B0C"/>
    <w:rsid w:val="008914D7"/>
    <w:rsid w:val="00891643"/>
    <w:rsid w:val="00892BCE"/>
    <w:rsid w:val="00892E1A"/>
    <w:rsid w:val="008961EC"/>
    <w:rsid w:val="008964D0"/>
    <w:rsid w:val="00897553"/>
    <w:rsid w:val="00897E28"/>
    <w:rsid w:val="008B1377"/>
    <w:rsid w:val="008B35EE"/>
    <w:rsid w:val="008B3BF6"/>
    <w:rsid w:val="008B6FD1"/>
    <w:rsid w:val="008B7930"/>
    <w:rsid w:val="008C034B"/>
    <w:rsid w:val="008C4A00"/>
    <w:rsid w:val="008C5868"/>
    <w:rsid w:val="008C7580"/>
    <w:rsid w:val="008C7C22"/>
    <w:rsid w:val="008D4B72"/>
    <w:rsid w:val="008D4EA6"/>
    <w:rsid w:val="008E0F3D"/>
    <w:rsid w:val="008E37E8"/>
    <w:rsid w:val="008E44D3"/>
    <w:rsid w:val="008E4EBD"/>
    <w:rsid w:val="008E660F"/>
    <w:rsid w:val="008F594B"/>
    <w:rsid w:val="00900331"/>
    <w:rsid w:val="00900D94"/>
    <w:rsid w:val="0090324A"/>
    <w:rsid w:val="00906054"/>
    <w:rsid w:val="009115C4"/>
    <w:rsid w:val="00911FA8"/>
    <w:rsid w:val="009120DD"/>
    <w:rsid w:val="009134A2"/>
    <w:rsid w:val="00915276"/>
    <w:rsid w:val="00920214"/>
    <w:rsid w:val="00921B07"/>
    <w:rsid w:val="0092592E"/>
    <w:rsid w:val="009361C3"/>
    <w:rsid w:val="0093667C"/>
    <w:rsid w:val="00936963"/>
    <w:rsid w:val="009402EB"/>
    <w:rsid w:val="009418B3"/>
    <w:rsid w:val="00947AEE"/>
    <w:rsid w:val="00951A6D"/>
    <w:rsid w:val="00952EBA"/>
    <w:rsid w:val="00954EF6"/>
    <w:rsid w:val="0095531E"/>
    <w:rsid w:val="00956F6C"/>
    <w:rsid w:val="00960B4E"/>
    <w:rsid w:val="00965CAC"/>
    <w:rsid w:val="009665EA"/>
    <w:rsid w:val="00966A9B"/>
    <w:rsid w:val="00967DB8"/>
    <w:rsid w:val="0097142B"/>
    <w:rsid w:val="00972619"/>
    <w:rsid w:val="00973B89"/>
    <w:rsid w:val="00973BB9"/>
    <w:rsid w:val="009740F9"/>
    <w:rsid w:val="00975353"/>
    <w:rsid w:val="009765C0"/>
    <w:rsid w:val="00977B4E"/>
    <w:rsid w:val="009851F7"/>
    <w:rsid w:val="009857B0"/>
    <w:rsid w:val="00985E31"/>
    <w:rsid w:val="009865C3"/>
    <w:rsid w:val="0099186F"/>
    <w:rsid w:val="00993FFC"/>
    <w:rsid w:val="00995B35"/>
    <w:rsid w:val="00995CB6"/>
    <w:rsid w:val="00996C0C"/>
    <w:rsid w:val="009A04A8"/>
    <w:rsid w:val="009A176C"/>
    <w:rsid w:val="009A1991"/>
    <w:rsid w:val="009A2A7F"/>
    <w:rsid w:val="009A5642"/>
    <w:rsid w:val="009A65EB"/>
    <w:rsid w:val="009D19B9"/>
    <w:rsid w:val="009D3AD3"/>
    <w:rsid w:val="009D5BBB"/>
    <w:rsid w:val="009E0343"/>
    <w:rsid w:val="009E038E"/>
    <w:rsid w:val="009F09C3"/>
    <w:rsid w:val="009F150C"/>
    <w:rsid w:val="009F3BC5"/>
    <w:rsid w:val="009F5E6E"/>
    <w:rsid w:val="009F6C7B"/>
    <w:rsid w:val="00A12B3C"/>
    <w:rsid w:val="00A25C17"/>
    <w:rsid w:val="00A278B9"/>
    <w:rsid w:val="00A40405"/>
    <w:rsid w:val="00A404AF"/>
    <w:rsid w:val="00A4226B"/>
    <w:rsid w:val="00A4390C"/>
    <w:rsid w:val="00A45679"/>
    <w:rsid w:val="00A46F60"/>
    <w:rsid w:val="00A51213"/>
    <w:rsid w:val="00A51ECE"/>
    <w:rsid w:val="00A52221"/>
    <w:rsid w:val="00A52824"/>
    <w:rsid w:val="00A551F6"/>
    <w:rsid w:val="00A55E66"/>
    <w:rsid w:val="00A60AFA"/>
    <w:rsid w:val="00A62EA0"/>
    <w:rsid w:val="00A64343"/>
    <w:rsid w:val="00A64E6C"/>
    <w:rsid w:val="00A67419"/>
    <w:rsid w:val="00A70CEA"/>
    <w:rsid w:val="00A82BCC"/>
    <w:rsid w:val="00A84252"/>
    <w:rsid w:val="00A9077C"/>
    <w:rsid w:val="00A96268"/>
    <w:rsid w:val="00AA00F5"/>
    <w:rsid w:val="00AA0136"/>
    <w:rsid w:val="00AA0A0C"/>
    <w:rsid w:val="00AA10D6"/>
    <w:rsid w:val="00AA3946"/>
    <w:rsid w:val="00AB1D69"/>
    <w:rsid w:val="00AB251A"/>
    <w:rsid w:val="00AB30FA"/>
    <w:rsid w:val="00AB3B7E"/>
    <w:rsid w:val="00AB72E0"/>
    <w:rsid w:val="00AB7525"/>
    <w:rsid w:val="00AC204E"/>
    <w:rsid w:val="00AC5BAC"/>
    <w:rsid w:val="00AD00DF"/>
    <w:rsid w:val="00AD15FB"/>
    <w:rsid w:val="00AD1AC5"/>
    <w:rsid w:val="00AD1D16"/>
    <w:rsid w:val="00AD26DC"/>
    <w:rsid w:val="00AD2B1D"/>
    <w:rsid w:val="00AD3CBA"/>
    <w:rsid w:val="00AD516D"/>
    <w:rsid w:val="00AD523F"/>
    <w:rsid w:val="00AD7139"/>
    <w:rsid w:val="00AE3E33"/>
    <w:rsid w:val="00AE5C0E"/>
    <w:rsid w:val="00AF372F"/>
    <w:rsid w:val="00AF508E"/>
    <w:rsid w:val="00AF6BC5"/>
    <w:rsid w:val="00AF6D8E"/>
    <w:rsid w:val="00B01D04"/>
    <w:rsid w:val="00B038E6"/>
    <w:rsid w:val="00B05025"/>
    <w:rsid w:val="00B05C76"/>
    <w:rsid w:val="00B12A19"/>
    <w:rsid w:val="00B131CB"/>
    <w:rsid w:val="00B13667"/>
    <w:rsid w:val="00B13FA2"/>
    <w:rsid w:val="00B14AF8"/>
    <w:rsid w:val="00B16E8C"/>
    <w:rsid w:val="00B178EA"/>
    <w:rsid w:val="00B22CDE"/>
    <w:rsid w:val="00B23FD8"/>
    <w:rsid w:val="00B256E7"/>
    <w:rsid w:val="00B26822"/>
    <w:rsid w:val="00B316EE"/>
    <w:rsid w:val="00B34CCA"/>
    <w:rsid w:val="00B40886"/>
    <w:rsid w:val="00B418F3"/>
    <w:rsid w:val="00B51662"/>
    <w:rsid w:val="00B51FE7"/>
    <w:rsid w:val="00B55029"/>
    <w:rsid w:val="00B65D2E"/>
    <w:rsid w:val="00B678E6"/>
    <w:rsid w:val="00B736A7"/>
    <w:rsid w:val="00B742B7"/>
    <w:rsid w:val="00B7482B"/>
    <w:rsid w:val="00B74CFF"/>
    <w:rsid w:val="00B74E92"/>
    <w:rsid w:val="00B8145D"/>
    <w:rsid w:val="00B83860"/>
    <w:rsid w:val="00B84C49"/>
    <w:rsid w:val="00B851CA"/>
    <w:rsid w:val="00B85390"/>
    <w:rsid w:val="00B86695"/>
    <w:rsid w:val="00B87110"/>
    <w:rsid w:val="00B87AB6"/>
    <w:rsid w:val="00B953D3"/>
    <w:rsid w:val="00B95C2F"/>
    <w:rsid w:val="00B96B93"/>
    <w:rsid w:val="00BA0431"/>
    <w:rsid w:val="00BA0DED"/>
    <w:rsid w:val="00BA2E28"/>
    <w:rsid w:val="00BA61F8"/>
    <w:rsid w:val="00BB14A8"/>
    <w:rsid w:val="00BC0CF6"/>
    <w:rsid w:val="00BC61E2"/>
    <w:rsid w:val="00BC62D8"/>
    <w:rsid w:val="00BC6500"/>
    <w:rsid w:val="00BC6FFF"/>
    <w:rsid w:val="00BD1D04"/>
    <w:rsid w:val="00BD22D5"/>
    <w:rsid w:val="00BD29FE"/>
    <w:rsid w:val="00BE20C4"/>
    <w:rsid w:val="00BE2A65"/>
    <w:rsid w:val="00BE42DE"/>
    <w:rsid w:val="00BE4FA7"/>
    <w:rsid w:val="00BF17A7"/>
    <w:rsid w:val="00BF2C04"/>
    <w:rsid w:val="00BF349E"/>
    <w:rsid w:val="00BF7198"/>
    <w:rsid w:val="00BF7F29"/>
    <w:rsid w:val="00C03988"/>
    <w:rsid w:val="00C04668"/>
    <w:rsid w:val="00C0586F"/>
    <w:rsid w:val="00C05D57"/>
    <w:rsid w:val="00C104B2"/>
    <w:rsid w:val="00C1151A"/>
    <w:rsid w:val="00C11B0F"/>
    <w:rsid w:val="00C15212"/>
    <w:rsid w:val="00C17951"/>
    <w:rsid w:val="00C210FF"/>
    <w:rsid w:val="00C230AF"/>
    <w:rsid w:val="00C24852"/>
    <w:rsid w:val="00C2529F"/>
    <w:rsid w:val="00C25331"/>
    <w:rsid w:val="00C25E66"/>
    <w:rsid w:val="00C3498A"/>
    <w:rsid w:val="00C364EB"/>
    <w:rsid w:val="00C37A34"/>
    <w:rsid w:val="00C37E5D"/>
    <w:rsid w:val="00C40246"/>
    <w:rsid w:val="00C4227A"/>
    <w:rsid w:val="00C42435"/>
    <w:rsid w:val="00C42E79"/>
    <w:rsid w:val="00C43D6E"/>
    <w:rsid w:val="00C452AD"/>
    <w:rsid w:val="00C46121"/>
    <w:rsid w:val="00C475D8"/>
    <w:rsid w:val="00C54FCE"/>
    <w:rsid w:val="00C55150"/>
    <w:rsid w:val="00C579FB"/>
    <w:rsid w:val="00C61FE0"/>
    <w:rsid w:val="00C634F5"/>
    <w:rsid w:val="00C64CFD"/>
    <w:rsid w:val="00C67D45"/>
    <w:rsid w:val="00C72A48"/>
    <w:rsid w:val="00C734EA"/>
    <w:rsid w:val="00C73A30"/>
    <w:rsid w:val="00C73BFF"/>
    <w:rsid w:val="00C74EBC"/>
    <w:rsid w:val="00C76865"/>
    <w:rsid w:val="00C84529"/>
    <w:rsid w:val="00C86B34"/>
    <w:rsid w:val="00C86C9B"/>
    <w:rsid w:val="00C87D95"/>
    <w:rsid w:val="00C9305E"/>
    <w:rsid w:val="00C93675"/>
    <w:rsid w:val="00C94059"/>
    <w:rsid w:val="00C974B3"/>
    <w:rsid w:val="00CA0AD5"/>
    <w:rsid w:val="00CA27B0"/>
    <w:rsid w:val="00CA2C39"/>
    <w:rsid w:val="00CA2C74"/>
    <w:rsid w:val="00CA300C"/>
    <w:rsid w:val="00CA3ADD"/>
    <w:rsid w:val="00CA5311"/>
    <w:rsid w:val="00CB406E"/>
    <w:rsid w:val="00CB5635"/>
    <w:rsid w:val="00CB6F27"/>
    <w:rsid w:val="00CB783D"/>
    <w:rsid w:val="00CC0E08"/>
    <w:rsid w:val="00CC289B"/>
    <w:rsid w:val="00CC5F39"/>
    <w:rsid w:val="00CC6779"/>
    <w:rsid w:val="00CC678D"/>
    <w:rsid w:val="00CC78A2"/>
    <w:rsid w:val="00CD27BA"/>
    <w:rsid w:val="00CD4A13"/>
    <w:rsid w:val="00CD4DDC"/>
    <w:rsid w:val="00CE5846"/>
    <w:rsid w:val="00CE7C9A"/>
    <w:rsid w:val="00CF0C80"/>
    <w:rsid w:val="00CF118E"/>
    <w:rsid w:val="00CF1E63"/>
    <w:rsid w:val="00CF39B3"/>
    <w:rsid w:val="00CF7AF0"/>
    <w:rsid w:val="00D04840"/>
    <w:rsid w:val="00D05A7C"/>
    <w:rsid w:val="00D06A11"/>
    <w:rsid w:val="00D10011"/>
    <w:rsid w:val="00D11DCE"/>
    <w:rsid w:val="00D13B38"/>
    <w:rsid w:val="00D13F4B"/>
    <w:rsid w:val="00D14B2F"/>
    <w:rsid w:val="00D177A8"/>
    <w:rsid w:val="00D17C08"/>
    <w:rsid w:val="00D231DD"/>
    <w:rsid w:val="00D235CE"/>
    <w:rsid w:val="00D30E63"/>
    <w:rsid w:val="00D36F93"/>
    <w:rsid w:val="00D37B9A"/>
    <w:rsid w:val="00D41C7C"/>
    <w:rsid w:val="00D42460"/>
    <w:rsid w:val="00D4254D"/>
    <w:rsid w:val="00D464B5"/>
    <w:rsid w:val="00D50441"/>
    <w:rsid w:val="00D522D3"/>
    <w:rsid w:val="00D532C0"/>
    <w:rsid w:val="00D578C8"/>
    <w:rsid w:val="00D6012C"/>
    <w:rsid w:val="00D612E3"/>
    <w:rsid w:val="00D63851"/>
    <w:rsid w:val="00D640BE"/>
    <w:rsid w:val="00D66510"/>
    <w:rsid w:val="00D71F62"/>
    <w:rsid w:val="00D74BBE"/>
    <w:rsid w:val="00D83218"/>
    <w:rsid w:val="00D841AD"/>
    <w:rsid w:val="00D875FE"/>
    <w:rsid w:val="00D913E5"/>
    <w:rsid w:val="00D92411"/>
    <w:rsid w:val="00D92FF1"/>
    <w:rsid w:val="00D9381D"/>
    <w:rsid w:val="00D95750"/>
    <w:rsid w:val="00D96509"/>
    <w:rsid w:val="00D96D0D"/>
    <w:rsid w:val="00DA286B"/>
    <w:rsid w:val="00DA410F"/>
    <w:rsid w:val="00DA59FF"/>
    <w:rsid w:val="00DB62BC"/>
    <w:rsid w:val="00DB6753"/>
    <w:rsid w:val="00DC2EA1"/>
    <w:rsid w:val="00DC3E96"/>
    <w:rsid w:val="00DC56F6"/>
    <w:rsid w:val="00DC65B1"/>
    <w:rsid w:val="00DD32B0"/>
    <w:rsid w:val="00DE3C34"/>
    <w:rsid w:val="00DE49B6"/>
    <w:rsid w:val="00DE5E11"/>
    <w:rsid w:val="00DE5FF6"/>
    <w:rsid w:val="00DF45B2"/>
    <w:rsid w:val="00E00149"/>
    <w:rsid w:val="00E012CB"/>
    <w:rsid w:val="00E016E1"/>
    <w:rsid w:val="00E07CD2"/>
    <w:rsid w:val="00E12354"/>
    <w:rsid w:val="00E132FD"/>
    <w:rsid w:val="00E139AD"/>
    <w:rsid w:val="00E1585B"/>
    <w:rsid w:val="00E2030C"/>
    <w:rsid w:val="00E21446"/>
    <w:rsid w:val="00E22F6A"/>
    <w:rsid w:val="00E249D8"/>
    <w:rsid w:val="00E25A58"/>
    <w:rsid w:val="00E33977"/>
    <w:rsid w:val="00E35B61"/>
    <w:rsid w:val="00E43F8E"/>
    <w:rsid w:val="00E449CF"/>
    <w:rsid w:val="00E45B3A"/>
    <w:rsid w:val="00E53B02"/>
    <w:rsid w:val="00E57194"/>
    <w:rsid w:val="00E5789F"/>
    <w:rsid w:val="00E6004E"/>
    <w:rsid w:val="00E6068A"/>
    <w:rsid w:val="00E60E5A"/>
    <w:rsid w:val="00E61CDD"/>
    <w:rsid w:val="00E64E98"/>
    <w:rsid w:val="00E70043"/>
    <w:rsid w:val="00E71330"/>
    <w:rsid w:val="00E74295"/>
    <w:rsid w:val="00E7518C"/>
    <w:rsid w:val="00E75451"/>
    <w:rsid w:val="00E763EB"/>
    <w:rsid w:val="00E807C2"/>
    <w:rsid w:val="00E80BCE"/>
    <w:rsid w:val="00E82022"/>
    <w:rsid w:val="00E822D8"/>
    <w:rsid w:val="00E832A1"/>
    <w:rsid w:val="00E864F4"/>
    <w:rsid w:val="00E9007B"/>
    <w:rsid w:val="00E9316B"/>
    <w:rsid w:val="00E936C8"/>
    <w:rsid w:val="00E93903"/>
    <w:rsid w:val="00E95C5B"/>
    <w:rsid w:val="00E9751E"/>
    <w:rsid w:val="00EA6BA4"/>
    <w:rsid w:val="00EB048A"/>
    <w:rsid w:val="00EB24B2"/>
    <w:rsid w:val="00EB2A41"/>
    <w:rsid w:val="00EB503C"/>
    <w:rsid w:val="00EC1CC4"/>
    <w:rsid w:val="00EC2D5E"/>
    <w:rsid w:val="00EC37A3"/>
    <w:rsid w:val="00EC4BFC"/>
    <w:rsid w:val="00EC5131"/>
    <w:rsid w:val="00EC63BD"/>
    <w:rsid w:val="00EC7E2B"/>
    <w:rsid w:val="00ED087C"/>
    <w:rsid w:val="00EE5878"/>
    <w:rsid w:val="00EE5B0A"/>
    <w:rsid w:val="00EE65F3"/>
    <w:rsid w:val="00EE7CE7"/>
    <w:rsid w:val="00EE7E2B"/>
    <w:rsid w:val="00EF2BEC"/>
    <w:rsid w:val="00EF452B"/>
    <w:rsid w:val="00EF4899"/>
    <w:rsid w:val="00F00EDA"/>
    <w:rsid w:val="00F028EB"/>
    <w:rsid w:val="00F04B97"/>
    <w:rsid w:val="00F04E5D"/>
    <w:rsid w:val="00F05470"/>
    <w:rsid w:val="00F06FB4"/>
    <w:rsid w:val="00F21535"/>
    <w:rsid w:val="00F25922"/>
    <w:rsid w:val="00F27112"/>
    <w:rsid w:val="00F316D6"/>
    <w:rsid w:val="00F3268D"/>
    <w:rsid w:val="00F344A2"/>
    <w:rsid w:val="00F35EEC"/>
    <w:rsid w:val="00F3699B"/>
    <w:rsid w:val="00F36DA9"/>
    <w:rsid w:val="00F42AFA"/>
    <w:rsid w:val="00F4376C"/>
    <w:rsid w:val="00F45501"/>
    <w:rsid w:val="00F50D55"/>
    <w:rsid w:val="00F51D43"/>
    <w:rsid w:val="00F5226F"/>
    <w:rsid w:val="00F5266F"/>
    <w:rsid w:val="00F556E0"/>
    <w:rsid w:val="00F55D44"/>
    <w:rsid w:val="00F60846"/>
    <w:rsid w:val="00F613D0"/>
    <w:rsid w:val="00F632A4"/>
    <w:rsid w:val="00F665FB"/>
    <w:rsid w:val="00F6732B"/>
    <w:rsid w:val="00F701C8"/>
    <w:rsid w:val="00F73F36"/>
    <w:rsid w:val="00F74C97"/>
    <w:rsid w:val="00F7691A"/>
    <w:rsid w:val="00F803BC"/>
    <w:rsid w:val="00F816D2"/>
    <w:rsid w:val="00F82CD4"/>
    <w:rsid w:val="00F83731"/>
    <w:rsid w:val="00F8503F"/>
    <w:rsid w:val="00F95558"/>
    <w:rsid w:val="00F96EAB"/>
    <w:rsid w:val="00FA1E89"/>
    <w:rsid w:val="00FA402F"/>
    <w:rsid w:val="00FA58D7"/>
    <w:rsid w:val="00FA75E3"/>
    <w:rsid w:val="00FB0C86"/>
    <w:rsid w:val="00FB5E6A"/>
    <w:rsid w:val="00FB7052"/>
    <w:rsid w:val="00FC4DD7"/>
    <w:rsid w:val="00FD2C3B"/>
    <w:rsid w:val="00FE1333"/>
    <w:rsid w:val="00FE2DA6"/>
    <w:rsid w:val="00FE353A"/>
    <w:rsid w:val="00FE407C"/>
    <w:rsid w:val="00FE4B90"/>
    <w:rsid w:val="00FF0711"/>
    <w:rsid w:val="00FF1108"/>
    <w:rsid w:val="00FF34E8"/>
    <w:rsid w:val="00FF6437"/>
    <w:rsid w:val="010E7444"/>
    <w:rsid w:val="013BBB1A"/>
    <w:rsid w:val="0152BC64"/>
    <w:rsid w:val="030D4B61"/>
    <w:rsid w:val="035F59DA"/>
    <w:rsid w:val="0464AFB1"/>
    <w:rsid w:val="051D3D6B"/>
    <w:rsid w:val="06446668"/>
    <w:rsid w:val="086DDC28"/>
    <w:rsid w:val="08F43D36"/>
    <w:rsid w:val="09BF1D7A"/>
    <w:rsid w:val="11991FA3"/>
    <w:rsid w:val="13B9D3A6"/>
    <w:rsid w:val="1602A9A3"/>
    <w:rsid w:val="180E600C"/>
    <w:rsid w:val="1E6337CD"/>
    <w:rsid w:val="1E7C1771"/>
    <w:rsid w:val="1FDC7BBA"/>
    <w:rsid w:val="209D4EDC"/>
    <w:rsid w:val="20CD85B1"/>
    <w:rsid w:val="20DC1E77"/>
    <w:rsid w:val="2236F3F2"/>
    <w:rsid w:val="2289DE03"/>
    <w:rsid w:val="2425AE64"/>
    <w:rsid w:val="246BAC0A"/>
    <w:rsid w:val="277EE8CA"/>
    <w:rsid w:val="28F91F87"/>
    <w:rsid w:val="2CA7B7AD"/>
    <w:rsid w:val="2D65DC48"/>
    <w:rsid w:val="2D88289A"/>
    <w:rsid w:val="2F9256FF"/>
    <w:rsid w:val="309D3FA1"/>
    <w:rsid w:val="30C4CF82"/>
    <w:rsid w:val="32746795"/>
    <w:rsid w:val="328A1BEF"/>
    <w:rsid w:val="32D2F39C"/>
    <w:rsid w:val="33691B8A"/>
    <w:rsid w:val="3599D975"/>
    <w:rsid w:val="36258DBB"/>
    <w:rsid w:val="36BA8F52"/>
    <w:rsid w:val="38565FB3"/>
    <w:rsid w:val="3C77D0AE"/>
    <w:rsid w:val="3CC62610"/>
    <w:rsid w:val="3F843FE7"/>
    <w:rsid w:val="3FF7A71B"/>
    <w:rsid w:val="44EC6836"/>
    <w:rsid w:val="45A55693"/>
    <w:rsid w:val="46890DB6"/>
    <w:rsid w:val="48317252"/>
    <w:rsid w:val="48C191E6"/>
    <w:rsid w:val="48DD38C4"/>
    <w:rsid w:val="48FF20B9"/>
    <w:rsid w:val="49BAA85C"/>
    <w:rsid w:val="4BAF3AB2"/>
    <w:rsid w:val="4C112082"/>
    <w:rsid w:val="4CB10819"/>
    <w:rsid w:val="4CF9C628"/>
    <w:rsid w:val="4D7DB644"/>
    <w:rsid w:val="4ED8065B"/>
    <w:rsid w:val="4F4132E5"/>
    <w:rsid w:val="50BD2E61"/>
    <w:rsid w:val="51BF2C3B"/>
    <w:rsid w:val="51C398D7"/>
    <w:rsid w:val="51CCD0A5"/>
    <w:rsid w:val="54952BCC"/>
    <w:rsid w:val="5593C6B2"/>
    <w:rsid w:val="5674B983"/>
    <w:rsid w:val="570F7154"/>
    <w:rsid w:val="58E4B90E"/>
    <w:rsid w:val="5A19A9B2"/>
    <w:rsid w:val="5BF0FB98"/>
    <w:rsid w:val="5D114BB3"/>
    <w:rsid w:val="5E4ED38B"/>
    <w:rsid w:val="5ED85BC7"/>
    <w:rsid w:val="5FC85E55"/>
    <w:rsid w:val="60742C28"/>
    <w:rsid w:val="618D0AAA"/>
    <w:rsid w:val="6288AF0A"/>
    <w:rsid w:val="6514DE4D"/>
    <w:rsid w:val="65479D4B"/>
    <w:rsid w:val="65A6D979"/>
    <w:rsid w:val="672ECED2"/>
    <w:rsid w:val="67D7309F"/>
    <w:rsid w:val="69BE137A"/>
    <w:rsid w:val="6A450462"/>
    <w:rsid w:val="6BD695A2"/>
    <w:rsid w:val="6D7F7ADC"/>
    <w:rsid w:val="6E216CF3"/>
    <w:rsid w:val="6FB7994E"/>
    <w:rsid w:val="6FD2F752"/>
    <w:rsid w:val="7164EA88"/>
    <w:rsid w:val="71EB73CF"/>
    <w:rsid w:val="7391CC04"/>
    <w:rsid w:val="740E3E08"/>
    <w:rsid w:val="743C92D7"/>
    <w:rsid w:val="7597E7D9"/>
    <w:rsid w:val="77054579"/>
    <w:rsid w:val="792232FF"/>
    <w:rsid w:val="7D32F766"/>
    <w:rsid w:val="7D8FE7C2"/>
    <w:rsid w:val="7ECEC7C7"/>
    <w:rsid w:val="7F35B432"/>
    <w:rsid w:val="7F6CA7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99D8EC56-D74E-4858-8A22-8CE75F36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ACA"/>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 w:type="paragraph" w:customStyle="1" w:styleId="Text2">
    <w:name w:val="Text 2"/>
    <w:basedOn w:val="Normal"/>
    <w:link w:val="Text2Char1"/>
    <w:qFormat/>
    <w:rsid w:val="00FA1E89"/>
    <w:pPr>
      <w:tabs>
        <w:tab w:val="left" w:pos="2160"/>
      </w:tabs>
      <w:spacing w:before="100" w:beforeAutospacing="1" w:after="100" w:afterAutospacing="1"/>
      <w:ind w:left="1077"/>
      <w:jc w:val="both"/>
    </w:pPr>
  </w:style>
  <w:style w:type="character" w:customStyle="1" w:styleId="Text2Char1">
    <w:name w:val="Text 2 Char1"/>
    <w:link w:val="Text2"/>
    <w:rsid w:val="00FA1E89"/>
    <w:rPr>
      <w:sz w:val="24"/>
      <w:szCs w:val="24"/>
    </w:rPr>
  </w:style>
  <w:style w:type="character" w:customStyle="1" w:styleId="HeaderChar">
    <w:name w:val="Header Char"/>
    <w:basedOn w:val="DefaultParagraphFont"/>
    <w:link w:val="Header"/>
    <w:rsid w:val="001D72E4"/>
    <w:rPr>
      <w:sz w:val="24"/>
      <w:szCs w:val="24"/>
    </w:rPr>
  </w:style>
  <w:style w:type="character" w:styleId="UnresolvedMention">
    <w:name w:val="Unresolved Mention"/>
    <w:basedOn w:val="DefaultParagraphFont"/>
    <w:uiPriority w:val="99"/>
    <w:semiHidden/>
    <w:unhideWhenUsed/>
    <w:rsid w:val="00085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858660923">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nctionsmap.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sanctionsmap.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signature.ec.europa.eu/efda/tl-browser/"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cefdigital/DSS/webapp-demo/validation"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anctionsmap.eu/" TargetMode="External"/><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latedPages xmlns="d3c1eb4e-7577-42ef-991f-7d064735e0e5" xsi:nil="true"/>
    <mf7baa9dfe8e4a7198e2ed7ac40a28e9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f7baa9dfe8e4a7198e2ed7ac40a28e9>
    <b80065262d6b4269adfaf5df5be40397 xmlns="d3c1eb4e-7577-42ef-991f-7d064735e0e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cbaf08e6-4c36-47f0-9529-16dc4889209a</TermId>
        </TermInfo>
      </Terms>
    </b80065262d6b4269adfaf5df5be40397>
    <m21479ae9ad94758901be18b2b5835f2 xmlns="709adcc9-ab81-486f-827d-c1c5fd362e7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21479ae9ad94758901be18b2b5835f2>
    <l03f6647080a4ed1999d96e73aa3c355 xmlns="d3c1eb4e-7577-42ef-991f-7d064735e0e5">
      <Terms xmlns="http://schemas.microsoft.com/office/infopath/2007/PartnerControls">
        <TermInfo xmlns="http://schemas.microsoft.com/office/infopath/2007/PartnerControls">
          <TermName xmlns="http://schemas.microsoft.com/office/infopath/2007/PartnerControls">BUDG.E.2</TermName>
          <TermId xmlns="http://schemas.microsoft.com/office/infopath/2007/PartnerControls">5dceb2d7-c9f5-4739-a087-de38c229e979</TermId>
        </TermInfo>
      </Terms>
    </l03f6647080a4ed1999d96e73aa3c355>
    <oabdf6842dc340c29682f122bede3128 xmlns="d3c1eb4e-7577-42ef-991f-7d064735e0e5">
      <Terms xmlns="http://schemas.microsoft.com/office/infopath/2007/PartnerControls">
        <TermInfo xmlns="http://schemas.microsoft.com/office/infopath/2007/PartnerControls">
          <TermName xmlns="http://schemas.microsoft.com/office/infopath/2007/PartnerControls">Implementation instruments</TermName>
          <TermId xmlns="http://schemas.microsoft.com/office/infopath/2007/PartnerControls">ab98260c-215e-48ff-a9c7-5b9eab89452a</TermId>
        </TermInfo>
      </Terms>
    </oabdf6842dc340c29682f122bede3128>
    <Notes xmlns="709adcc9-ab81-486f-827d-c1c5fd362e71" xsi:nil="true"/>
    <PublishingExpirationDate xmlns="http://schemas.microsoft.com/sharepoint/v3" xsi:nil="true"/>
    <l386a31364e24d3dbc8e007a1dd34657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386a31364e24d3dbc8e007a1dd34657>
    <c20ba6713aee47169a86fa6de1a28713 xmlns="d3c1eb4e-7577-42ef-991f-7d064735e0e5">
      <Terms xmlns="http://schemas.microsoft.com/office/infopath/2007/PartnerControls">
        <TermInfo xmlns="http://schemas.microsoft.com/office/infopath/2007/PartnerControls">
          <TermName xmlns="http://schemas.microsoft.com/office/infopath/2007/PartnerControls">LEGAL FRAMEWORK</TermName>
          <TermId xmlns="http://schemas.microsoft.com/office/infopath/2007/PartnerControls">9afda264-c8b9-45ff-9bb8-61ede7f6cb10</TermId>
        </TermInfo>
      </Terms>
    </c20ba6713aee47169a86fa6de1a28713>
    <PublishingStartDate xmlns="http://schemas.microsoft.com/sharepoint/v3" xsi:nil="true"/>
    <TaxCatchAll xmlns="d3c1eb4e-7577-42ef-991f-7d064735e0e5">
      <Value>1690</Value>
      <Value>1691</Value>
      <Value>122</Value>
      <Value>1708</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388D2DB7B9A549BEDEA63191CFE647" ma:contentTypeVersion="46" ma:contentTypeDescription="Create a new document." ma:contentTypeScope="" ma:versionID="e836202efd29cace7c2fabec502365a7">
  <xsd:schema xmlns:xsd="http://www.w3.org/2001/XMLSchema" xmlns:xs="http://www.w3.org/2001/XMLSchema" xmlns:p="http://schemas.microsoft.com/office/2006/metadata/properties" xmlns:ns1="http://schemas.microsoft.com/sharepoint/v3" xmlns:ns2="d3c1eb4e-7577-42ef-991f-7d064735e0e5" xmlns:ns3="709adcc9-ab81-486f-827d-c1c5fd362e71" targetNamespace="http://schemas.microsoft.com/office/2006/metadata/properties" ma:root="true" ma:fieldsID="9e6f9e247516d9cb950c3bd405bfef73" ns1:_="" ns2:_="" ns3:_="">
    <xsd:import namespace="http://schemas.microsoft.com/sharepoint/v3"/>
    <xsd:import namespace="d3c1eb4e-7577-42ef-991f-7d064735e0e5"/>
    <xsd:import namespace="709adcc9-ab81-486f-827d-c1c5fd362e71"/>
    <xsd:element name="properties">
      <xsd:complexType>
        <xsd:sequence>
          <xsd:element name="documentManagement">
            <xsd:complexType>
              <xsd:all>
                <xsd:element ref="ns1:PublishingStartDate" minOccurs="0"/>
                <xsd:element ref="ns1:PublishingExpirationDate"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2:c20ba6713aee47169a86fa6de1a28713" minOccurs="0"/>
                <xsd:element ref="ns2:oabdf6842dc340c29682f122bede3128" minOccurs="0"/>
                <xsd:element ref="ns2:b80065262d6b4269adfaf5df5be40397" minOccurs="0"/>
                <xsd:element ref="ns2:l03f6647080a4ed1999d96e73aa3c355" minOccurs="0"/>
                <xsd:element ref="ns2:l386a31364e24d3dbc8e007a1dd34657" minOccurs="0"/>
                <xsd:element ref="ns2:mf7baa9dfe8e4a7198e2ed7ac40a28e9" minOccurs="0"/>
                <xsd:element ref="ns3:m21479ae9ad94758901be18b2b5835f2" minOccurs="0"/>
                <xsd:element ref="ns3:Notes" minOccurs="0"/>
                <xsd:element ref="ns2:RelatedPages" minOccurs="0"/>
                <xsd:element ref="ns2:RelatedPages_x003a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c1eb4e-7577-42ef-991f-7d064735e0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449b80f-f7fb-4b75-8bcd-2fe6d1686fdc}" ma:internalName="TaxCatchAll" ma:showField="CatchAllData"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c20ba6713aee47169a86fa6de1a28713" ma:index="16" nillable="true" ma:taxonomy="true" ma:internalName="c20ba6713aee47169a86fa6de1a28713" ma:taxonomyFieldName="Pillar" ma:displayName="Pillar" ma:default="122;#LEGAL FRAMEWORK|9afda264-c8b9-45ff-9bb8-61ede7f6cb10" ma:fieldId="{c20ba671-3aee-4716-9a86-fa6de1a28713}"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oabdf6842dc340c29682f122bede3128" ma:index="18" nillable="true" ma:taxonomy="true" ma:internalName="oabdf6842dc340c29682f122bede3128" ma:taxonomyFieldName="BUDGpediaBranch" ma:displayName="Branch" ma:default="1;#Implementation instruments|ab98260c-215e-48ff-a9c7-5b9eab89452a" ma:fieldId="{8abdf684-2dc3-40c2-9682-f122bede3128}"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b80065262d6b4269adfaf5df5be40397" ma:index="20" nillable="true" ma:taxonomy="true" ma:internalName="b80065262d6b4269adfaf5df5be40397" ma:taxonomyFieldName="BUDGpediaParentPage" ma:displayName="Subbranch" ma:default="1;#Procurement|cbaf08e6-4c36-47f0-9529-16dc4889209a" ma:fieldId="{b8006526-2d6b-4269-adfa-f5df5be40397}"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l03f6647080a4ed1999d96e73aa3c355" ma:index="22" nillable="true" ma:taxonomy="true" ma:internalName="l03f6647080a4ed1999d96e73aa3c355" ma:taxonomyFieldName="OwnerUnit" ma:displayName="OwnerUnit" ma:default="1;#BUDG.E.2|5dceb2d7-c9f5-4739-a087-de38c229e979" ma:fieldId="{503f6647-080a-4ed1-999d-96e73aa3c355}" ma:sspId="22b2fad6-9d2c-441c-a321-3f5f1e9bd928" ma:termSetId="8ed8c9ea-7052-4c1d-a4d7-b9c10bffea6f" ma:anchorId="00000000-0000-0000-0000-000000000000" ma:open="true" ma:isKeyword="false">
      <xsd:complexType>
        <xsd:sequence>
          <xsd:element ref="pc:Terms" minOccurs="0" maxOccurs="1"/>
        </xsd:sequence>
      </xsd:complexType>
    </xsd:element>
    <xsd:element name="l386a31364e24d3dbc8e007a1dd34657" ma:index="24" nillable="true" ma:taxonomy="true" ma:internalName="l386a31364e24d3dbc8e007a1dd34657" ma:taxonomyFieldName="BUDGpediaAccessLevel" ma:displayName="AccessLevel" ma:default="1;#EU institutions, bodies ＆ agencies|916e17ef-be4d-4f91-83bb-ce2934b42185" ma:fieldId="{5386a313-64e2-4d3d-bc8e-007a1dd34657}" ma:sspId="22b2fad6-9d2c-441c-a321-3f5f1e9bd928" ma:termSetId="a56d6d4c-71c0-478f-8b04-ce289ee6feb7" ma:anchorId="00000000-0000-0000-0000-000000000000" ma:open="false" ma:isKeyword="false">
      <xsd:complexType>
        <xsd:sequence>
          <xsd:element ref="pc:Terms" minOccurs="0" maxOccurs="1"/>
        </xsd:sequence>
      </xsd:complexType>
    </xsd:element>
    <xsd:element name="mf7baa9dfe8e4a7198e2ed7ac40a28e9" ma:index="26" nillable="true" ma:taxonomy="true" ma:internalName="mf7baa9dfe8e4a7198e2ed7ac40a28e9" ma:taxonomyFieldName="BUDGpediaDocumentNature" ma:displayName="DocumentNature" ma:readOnly="false" ma:default="" ma:fieldId="{6f7baa9d-fe8e-4a71-98e2-ed7ac40a28e9}" ma:taxonomyMulti="true" ma:sspId="22b2fad6-9d2c-441c-a321-3f5f1e9bd928" ma:termSetId="a50c6aa5-45e4-464a-a842-2ef0859db56c" ma:anchorId="00000000-0000-0000-0000-000000000000" ma:open="false" ma:isKeyword="false">
      <xsd:complexType>
        <xsd:sequence>
          <xsd:element ref="pc:Terms" minOccurs="0" maxOccurs="1"/>
        </xsd:sequence>
      </xsd:complexType>
    </xsd:element>
    <xsd:element name="RelatedPages" ma:index="30" nillable="true" ma:displayName="BUDGpediaRelatedPages" ma:description="Related Pages looup multi by title" ma:list="{7fc0d237-8cc0-477e-a443-3142de50dacf}" ma:internalName="RelatedPages" ma:showField="Title"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RelatedPages_x003a_ID" ma:index="31" nillable="true" ma:displayName="RelatedPages:ID" ma:list="{7fc0d237-8cc0-477e-a443-3142de50dacf}" ma:internalName="RelatedPages_x003A_ID" ma:readOnly="true" ma:showField="ID" ma:web="d3c1eb4e-7577-42ef-991f-7d064735e0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adcc9-ab81-486f-827d-c1c5fd362e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21479ae9ad94758901be18b2b5835f2" ma:index="28" nillable="true" ma:taxonomy="true" ma:internalName="m21479ae9ad94758901be18b2b5835f2" ma:taxonomyFieldName="Language" ma:displayName="Language" ma:default="" ma:fieldId="{621479ae-9ad9-4758-901b-e18b2b5835f2}" ma:taxonomyMulti="true" ma:sspId="22b2fad6-9d2c-441c-a321-3f5f1e9bd928" ma:termSetId="afe355f1-1f25-8628-6569-f89b967bc676" ma:anchorId="00000000-0000-0000-0000-000000000000" ma:open="false" ma:isKeyword="false">
      <xsd:complexType>
        <xsd:sequence>
          <xsd:element ref="pc:Terms" minOccurs="0" maxOccurs="1"/>
        </xsd:sequence>
      </xsd:complexType>
    </xsd:element>
    <xsd:element name="Notes" ma:index="29" nillable="true" ma:displayName="Notes" ma:description="notes and comment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FileDisplay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A5326290-4D62-4E0F-9A37-0361B4115CEC}">
  <ds:schemaRefs>
    <ds:schemaRef ds:uri="http://schemas.openxmlformats.org/officeDocument/2006/bibliography"/>
  </ds:schemaRefs>
</ds:datastoreItem>
</file>

<file path=customXml/itemProps3.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d3c1eb4e-7577-42ef-991f-7d064735e0e5"/>
    <ds:schemaRef ds:uri="709adcc9-ab81-486f-827d-c1c5fd362e71"/>
    <ds:schemaRef ds:uri="http://schemas.microsoft.com/sharepoint/v3"/>
  </ds:schemaRefs>
</ds:datastoreItem>
</file>

<file path=customXml/itemProps4.xml><?xml version="1.0" encoding="utf-8"?>
<ds:datastoreItem xmlns:ds="http://schemas.openxmlformats.org/officeDocument/2006/customXml" ds:itemID="{521C6F21-1597-4879-9A4C-C20FCBEEA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c1eb4e-7577-42ef-991f-7d064735e0e5"/>
    <ds:schemaRef ds:uri="709adcc9-ab81-486f-827d-c1c5fd362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EC6A05-3D1C-498D-89E6-DD5CCEBC6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4038</Words>
  <Characters>21444</Characters>
  <Application>Microsoft Office Word</Application>
  <DocSecurity>0</DocSecurity>
  <Lines>579</Lines>
  <Paragraphs>358</Paragraphs>
  <ScaleCrop>false</ScaleCrop>
  <Company>European Commission</Company>
  <LinksUpToDate>false</LinksUpToDate>
  <CharactersWithSpaces>25124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GARCIA CABELLO Agnetha (OIB)</cp:lastModifiedBy>
  <cp:revision>2</cp:revision>
  <cp:lastPrinted>2018-07-25T11:42:00Z</cp:lastPrinted>
  <dcterms:created xsi:type="dcterms:W3CDTF">2025-12-15T11:46:00Z</dcterms:created>
  <dcterms:modified xsi:type="dcterms:W3CDTF">2025-12-15T11:46:00Z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0x01010074388D2DB7B9A549BEDEA63191CFE647</vt:lpwstr>
  </property>
  <property fmtid="{D5CDD505-2E9C-101B-9397-08002B2CF9AE}" pid="4" name="_dlc_DocIdItemGuid">
    <vt:lpwstr>6b9512d5-527b-4647-b14e-5fb075866ffa</vt:lpwstr>
  </property>
  <property fmtid="{D5CDD505-2E9C-101B-9397-08002B2CF9AE}" pid="5" name="MSIP_Label_6bd9ddd1-4d20-43f6-abfa-fc3c07406f94_Enabled">
    <vt:lpwstr>true</vt:lpwstr>
  </property>
  <property fmtid="{D5CDD505-2E9C-101B-9397-08002B2CF9AE}" pid="6" name="MSIP_Label_6bd9ddd1-4d20-43f6-abfa-fc3c07406f94_SetDate">
    <vt:lpwstr>2022-01-27T20:45:54Z</vt:lpwstr>
  </property>
  <property fmtid="{D5CDD505-2E9C-101B-9397-08002B2CF9AE}" pid="7" name="MSIP_Label_6bd9ddd1-4d20-43f6-abfa-fc3c07406f94_Method">
    <vt:lpwstr>Privileged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63e04f9b-613e-49a6-b881-46030ecf5e2a</vt:lpwstr>
  </property>
  <property fmtid="{D5CDD505-2E9C-101B-9397-08002B2CF9AE}" pid="11" name="MSIP_Label_6bd9ddd1-4d20-43f6-abfa-fc3c07406f94_ContentBits">
    <vt:lpwstr>0</vt:lpwstr>
  </property>
  <property fmtid="{D5CDD505-2E9C-101B-9397-08002B2CF9AE}" pid="12" name="BUDGpediaBranch">
    <vt:lpwstr>1691;#Implementation instruments|ab98260c-215e-48ff-a9c7-5b9eab89452a</vt:lpwstr>
  </property>
  <property fmtid="{D5CDD505-2E9C-101B-9397-08002B2CF9AE}" pid="13" name="BUDGpediaAccessLevel">
    <vt:lpwstr/>
  </property>
  <property fmtid="{D5CDD505-2E9C-101B-9397-08002B2CF9AE}" pid="14" name="BUDGpediaParentPage">
    <vt:lpwstr>1708;#Procurement|cbaf08e6-4c36-47f0-9529-16dc4889209a</vt:lpwstr>
  </property>
  <property fmtid="{D5CDD505-2E9C-101B-9397-08002B2CF9AE}" pid="15" name="BUDGpediaDocumentNature">
    <vt:lpwstr/>
  </property>
  <property fmtid="{D5CDD505-2E9C-101B-9397-08002B2CF9AE}" pid="16" name="OwnerUnit">
    <vt:lpwstr>1690;#BUDG.E.2|5dceb2d7-c9f5-4739-a087-de38c229e979</vt:lpwstr>
  </property>
  <property fmtid="{D5CDD505-2E9C-101B-9397-08002B2CF9AE}" pid="17" name="Language">
    <vt:lpwstr/>
  </property>
  <property fmtid="{D5CDD505-2E9C-101B-9397-08002B2CF9AE}" pid="18" name="Pillar">
    <vt:lpwstr>122;#LEGAL FRAMEWORK|9afda264-c8b9-45ff-9bb8-61ede7f6cb10</vt:lpwstr>
  </property>
</Properties>
</file>