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521" w:rsidRPr="008A5521" w:rsidRDefault="008A5521" w:rsidP="008A5521">
      <w:pPr>
        <w:jc w:val="center"/>
        <w:rPr>
          <w:b/>
          <w:sz w:val="32"/>
          <w:szCs w:val="32"/>
          <w:lang w:val="pt-PT"/>
        </w:rPr>
      </w:pPr>
      <w:r w:rsidRPr="008A5521">
        <w:rPr>
          <w:b/>
          <w:sz w:val="32"/>
          <w:szCs w:val="32"/>
          <w:lang w:val="pt-PT"/>
        </w:rPr>
        <w:t>Avaliações de impacto</w:t>
      </w:r>
    </w:p>
    <w:p w:rsidR="008A5521" w:rsidRPr="008A5521" w:rsidRDefault="008A5521">
      <w:pPr>
        <w:rPr>
          <w:lang w:val="pt-PT"/>
        </w:rPr>
      </w:pPr>
    </w:p>
    <w:p w:rsidR="008A5521" w:rsidRPr="008A5521" w:rsidRDefault="008A5521">
      <w:pPr>
        <w:rPr>
          <w:lang w:val="pt-PT"/>
        </w:rPr>
      </w:pPr>
    </w:p>
    <w:p w:rsidR="008A5521" w:rsidRPr="008A5521" w:rsidRDefault="008A5521">
      <w:pPr>
        <w:rPr>
          <w:lang w:val="pt-PT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471"/>
        <w:gridCol w:w="4817"/>
      </w:tblGrid>
      <w:tr w:rsidR="00025914" w:rsidRPr="008A5521" w:rsidTr="00D43B6C">
        <w:trPr>
          <w:jc w:val="center"/>
        </w:trPr>
        <w:tc>
          <w:tcPr>
            <w:tcW w:w="5212" w:type="dxa"/>
            <w:shd w:val="clear" w:color="auto" w:fill="99CC00"/>
          </w:tcPr>
          <w:p w:rsidR="00025914" w:rsidRPr="008A5521" w:rsidRDefault="00025914">
            <w:pPr>
              <w:rPr>
                <w:b/>
              </w:rPr>
            </w:pPr>
            <w:bookmarkStart w:id="0" w:name="_GoBack" w:colFirst="1" w:colLast="1"/>
            <w:r w:rsidRPr="008A5521">
              <w:rPr>
                <w:b/>
              </w:rPr>
              <w:t>EN</w:t>
            </w:r>
          </w:p>
        </w:tc>
        <w:tc>
          <w:tcPr>
            <w:tcW w:w="5580" w:type="dxa"/>
            <w:shd w:val="clear" w:color="auto" w:fill="99CC00"/>
          </w:tcPr>
          <w:p w:rsidR="00025914" w:rsidRPr="008A5521" w:rsidRDefault="00025914">
            <w:pPr>
              <w:rPr>
                <w:b/>
                <w:lang w:val="pt-PT"/>
              </w:rPr>
            </w:pPr>
            <w:r w:rsidRPr="008A5521">
              <w:rPr>
                <w:b/>
                <w:lang w:val="pt-PT"/>
              </w:rPr>
              <w:t>PT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pPr>
              <w:rPr>
                <w:b/>
              </w:rPr>
            </w:pPr>
            <w:r w:rsidRPr="008A5521">
              <w:rPr>
                <w:b/>
              </w:rPr>
              <w:t>Executive summary of the impact assessment</w:t>
            </w:r>
          </w:p>
        </w:tc>
        <w:tc>
          <w:tcPr>
            <w:tcW w:w="5580" w:type="dxa"/>
          </w:tcPr>
          <w:p w:rsidR="00025914" w:rsidRPr="008A5521" w:rsidRDefault="00025914">
            <w:pPr>
              <w:rPr>
                <w:b/>
                <w:lang w:val="pt-PT"/>
              </w:rPr>
            </w:pPr>
            <w:r w:rsidRPr="008A5521">
              <w:rPr>
                <w:b/>
                <w:lang w:val="pt-PT"/>
              </w:rPr>
              <w:t>Resumo da avaliação de impacto</w:t>
            </w:r>
          </w:p>
        </w:tc>
      </w:tr>
      <w:tr w:rsidR="00450DF2" w:rsidRPr="008A5521" w:rsidTr="00D43B6C">
        <w:trPr>
          <w:jc w:val="center"/>
        </w:trPr>
        <w:tc>
          <w:tcPr>
            <w:tcW w:w="5212" w:type="dxa"/>
          </w:tcPr>
          <w:p w:rsidR="00450DF2" w:rsidRPr="00450DF2" w:rsidRDefault="00450DF2">
            <w:r w:rsidRPr="00450DF2">
              <w:t>proportionate impact assessment</w:t>
            </w:r>
          </w:p>
        </w:tc>
        <w:tc>
          <w:tcPr>
            <w:tcW w:w="5580" w:type="dxa"/>
          </w:tcPr>
          <w:p w:rsidR="00450DF2" w:rsidRPr="00450DF2" w:rsidRDefault="00450DF2">
            <w:pPr>
              <w:rPr>
                <w:lang w:val="pt-PT"/>
              </w:rPr>
            </w:pPr>
            <w:r w:rsidRPr="00450DF2">
              <w:rPr>
                <w:lang w:val="pt-PT"/>
              </w:rPr>
              <w:t>avaliação de impacto proporcionada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r w:rsidRPr="008A5521">
              <w:t xml:space="preserve">Executive summary </w:t>
            </w:r>
          </w:p>
        </w:tc>
        <w:tc>
          <w:tcPr>
            <w:tcW w:w="5580" w:type="dxa"/>
          </w:tcPr>
          <w:p w:rsidR="00025914" w:rsidRPr="008A5521" w:rsidRDefault="00025914">
            <w:pPr>
              <w:rPr>
                <w:lang w:val="pt-PT"/>
              </w:rPr>
            </w:pPr>
            <w:r w:rsidRPr="008A5521">
              <w:rPr>
                <w:lang w:val="pt-PT"/>
              </w:rPr>
              <w:t>Resumo</w:t>
            </w:r>
          </w:p>
        </w:tc>
      </w:tr>
      <w:tr w:rsidR="00D807FD" w:rsidRPr="008A5521" w:rsidTr="00D43B6C">
        <w:trPr>
          <w:jc w:val="center"/>
        </w:trPr>
        <w:tc>
          <w:tcPr>
            <w:tcW w:w="5212" w:type="dxa"/>
          </w:tcPr>
          <w:p w:rsidR="00D807FD" w:rsidRPr="008A5521" w:rsidRDefault="00D807FD">
            <w:r>
              <w:t>Disclaimer:</w:t>
            </w:r>
          </w:p>
        </w:tc>
        <w:tc>
          <w:tcPr>
            <w:tcW w:w="5580" w:type="dxa"/>
          </w:tcPr>
          <w:p w:rsidR="00D807FD" w:rsidRPr="008A5521" w:rsidRDefault="00D807FD">
            <w:pPr>
              <w:rPr>
                <w:lang w:val="pt-PT"/>
              </w:rPr>
            </w:pPr>
            <w:r>
              <w:rPr>
                <w:lang w:val="pt-PT"/>
              </w:rPr>
              <w:t>Exoneração de responsabilidade</w:t>
            </w:r>
          </w:p>
        </w:tc>
      </w:tr>
      <w:tr w:rsidR="00D807FD" w:rsidRPr="008A5521" w:rsidTr="00D43B6C">
        <w:trPr>
          <w:jc w:val="center"/>
        </w:trPr>
        <w:tc>
          <w:tcPr>
            <w:tcW w:w="5212" w:type="dxa"/>
          </w:tcPr>
          <w:p w:rsidR="00D807FD" w:rsidRPr="00D807FD" w:rsidRDefault="00D807FD">
            <w:r w:rsidRPr="00D807FD">
              <w:t>This executive summary commits only the Commission's services involved in its preparation and does not prejudge the final form of any decision to be taken by the Commission</w:t>
            </w:r>
            <w:r>
              <w:t>.</w:t>
            </w:r>
          </w:p>
        </w:tc>
        <w:tc>
          <w:tcPr>
            <w:tcW w:w="5580" w:type="dxa"/>
          </w:tcPr>
          <w:p w:rsidR="00D807FD" w:rsidRPr="00D807FD" w:rsidRDefault="00D807FD">
            <w:pPr>
              <w:rPr>
                <w:lang w:val="pt-PT"/>
              </w:rPr>
            </w:pPr>
            <w:r w:rsidRPr="00D807FD">
              <w:rPr>
                <w:lang w:val="pt-PT"/>
              </w:rPr>
              <w:t>Este resumo vincula apenas os serviços da Comissão que participaram na sua elaboração e não condiciona a forma final das decisões que a Comissão venha a tomar</w:t>
            </w:r>
            <w:r>
              <w:rPr>
                <w:lang w:val="pt-PT"/>
              </w:rPr>
              <w:t>.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r w:rsidRPr="008A5521">
              <w:t xml:space="preserve">Procedural issues and consultation of interested parties </w:t>
            </w:r>
          </w:p>
        </w:tc>
        <w:tc>
          <w:tcPr>
            <w:tcW w:w="5580" w:type="dxa"/>
          </w:tcPr>
          <w:p w:rsidR="00025914" w:rsidRPr="008A5521" w:rsidRDefault="00025914">
            <w:pPr>
              <w:rPr>
                <w:lang w:val="pt-PT"/>
              </w:rPr>
            </w:pPr>
            <w:r w:rsidRPr="008A5521">
              <w:rPr>
                <w:lang w:val="pt-PT"/>
              </w:rPr>
              <w:t>Questões processuais e consulta das partes interessadas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r w:rsidRPr="008A5521">
              <w:t xml:space="preserve">Consultation and expertise </w:t>
            </w:r>
          </w:p>
        </w:tc>
        <w:tc>
          <w:tcPr>
            <w:tcW w:w="5580" w:type="dxa"/>
          </w:tcPr>
          <w:p w:rsidR="00025914" w:rsidRPr="008A5521" w:rsidRDefault="00025914">
            <w:pPr>
              <w:rPr>
                <w:lang w:val="pt-PT"/>
              </w:rPr>
            </w:pPr>
            <w:r w:rsidRPr="008A5521">
              <w:rPr>
                <w:lang w:val="pt-PT"/>
              </w:rPr>
              <w:t xml:space="preserve">Consulta e conhecimentos especializados 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r w:rsidRPr="008A5521">
              <w:t>Problem definition</w:t>
            </w:r>
          </w:p>
        </w:tc>
        <w:tc>
          <w:tcPr>
            <w:tcW w:w="5580" w:type="dxa"/>
          </w:tcPr>
          <w:p w:rsidR="00025914" w:rsidRPr="008A5521" w:rsidRDefault="00025914">
            <w:pPr>
              <w:rPr>
                <w:lang w:val="pt-PT"/>
              </w:rPr>
            </w:pPr>
            <w:r w:rsidRPr="008A5521">
              <w:rPr>
                <w:lang w:val="pt-PT"/>
              </w:rPr>
              <w:t>Definição do problema</w:t>
            </w:r>
          </w:p>
        </w:tc>
      </w:tr>
      <w:tr w:rsidR="00D807FD" w:rsidRPr="008A5521" w:rsidTr="00D43B6C">
        <w:trPr>
          <w:jc w:val="center"/>
        </w:trPr>
        <w:tc>
          <w:tcPr>
            <w:tcW w:w="5212" w:type="dxa"/>
          </w:tcPr>
          <w:p w:rsidR="00D807FD" w:rsidRPr="008A5521" w:rsidRDefault="00D807FD">
            <w:r>
              <w:t>Background</w:t>
            </w:r>
          </w:p>
        </w:tc>
        <w:tc>
          <w:tcPr>
            <w:tcW w:w="5580" w:type="dxa"/>
          </w:tcPr>
          <w:p w:rsidR="00D807FD" w:rsidRPr="008A5521" w:rsidRDefault="00D807FD">
            <w:pPr>
              <w:rPr>
                <w:lang w:val="pt-PT"/>
              </w:rPr>
            </w:pPr>
            <w:r>
              <w:rPr>
                <w:lang w:val="pt-PT"/>
              </w:rPr>
              <w:t>Contexto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r w:rsidRPr="008A5521">
              <w:t>Analysis of subsidiarity</w:t>
            </w:r>
          </w:p>
        </w:tc>
        <w:tc>
          <w:tcPr>
            <w:tcW w:w="5580" w:type="dxa"/>
          </w:tcPr>
          <w:p w:rsidR="00025914" w:rsidRPr="008A5521" w:rsidRDefault="00025914">
            <w:pPr>
              <w:rPr>
                <w:lang w:val="pt-PT"/>
              </w:rPr>
            </w:pPr>
            <w:r w:rsidRPr="008A5521">
              <w:rPr>
                <w:lang w:val="pt-PT"/>
              </w:rPr>
              <w:t>Análise da subsidiariedade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r w:rsidRPr="008A5521">
              <w:t>Objectives of EU initiative</w:t>
            </w:r>
          </w:p>
        </w:tc>
        <w:tc>
          <w:tcPr>
            <w:tcW w:w="5580" w:type="dxa"/>
          </w:tcPr>
          <w:p w:rsidR="00025914" w:rsidRPr="008A5521" w:rsidRDefault="006A030A">
            <w:pPr>
              <w:rPr>
                <w:lang w:val="pt-PT"/>
              </w:rPr>
            </w:pPr>
            <w:r w:rsidRPr="008A5521">
              <w:rPr>
                <w:lang w:val="pt-PT"/>
              </w:rPr>
              <w:t>Objetivos da iniciativa da UE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r w:rsidRPr="008A5521">
              <w:t>Policy objectives</w:t>
            </w:r>
          </w:p>
        </w:tc>
        <w:tc>
          <w:tcPr>
            <w:tcW w:w="5580" w:type="dxa"/>
          </w:tcPr>
          <w:p w:rsidR="00025914" w:rsidRPr="008A5521" w:rsidRDefault="00025914">
            <w:pPr>
              <w:rPr>
                <w:lang w:val="pt-PT"/>
              </w:rPr>
            </w:pPr>
            <w:r w:rsidRPr="008A5521">
              <w:rPr>
                <w:lang w:val="pt-PT"/>
              </w:rPr>
              <w:t>Objetivos estratégicos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025914">
            <w:r w:rsidRPr="008A5521">
              <w:t>Policy options</w:t>
            </w:r>
          </w:p>
        </w:tc>
        <w:tc>
          <w:tcPr>
            <w:tcW w:w="5580" w:type="dxa"/>
          </w:tcPr>
          <w:p w:rsidR="00025914" w:rsidRPr="008A5521" w:rsidRDefault="00025914">
            <w:pPr>
              <w:rPr>
                <w:lang w:val="pt-PT"/>
              </w:rPr>
            </w:pPr>
            <w:r w:rsidRPr="008A5521">
              <w:rPr>
                <w:lang w:val="pt-PT"/>
              </w:rPr>
              <w:t>Opções estratégicas</w:t>
            </w:r>
          </w:p>
        </w:tc>
      </w:tr>
      <w:tr w:rsidR="00D43B6C" w:rsidRPr="008A5521" w:rsidTr="00D43B6C">
        <w:trPr>
          <w:jc w:val="center"/>
        </w:trPr>
        <w:tc>
          <w:tcPr>
            <w:tcW w:w="5212" w:type="dxa"/>
          </w:tcPr>
          <w:p w:rsidR="00D43B6C" w:rsidRPr="00D43B6C" w:rsidRDefault="00D43B6C">
            <w:r w:rsidRPr="00D43B6C">
              <w:t>Assessment of impacts</w:t>
            </w:r>
          </w:p>
        </w:tc>
        <w:tc>
          <w:tcPr>
            <w:tcW w:w="5580" w:type="dxa"/>
          </w:tcPr>
          <w:p w:rsidR="00D43B6C" w:rsidRPr="00D43B6C" w:rsidRDefault="00D43B6C">
            <w:pPr>
              <w:rPr>
                <w:lang w:val="pt-PT"/>
              </w:rPr>
            </w:pPr>
            <w:r w:rsidRPr="00D43B6C">
              <w:rPr>
                <w:lang w:val="pt-PT"/>
              </w:rPr>
              <w:t xml:space="preserve">Avaliação dos impactos  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2F3259">
            <w:r w:rsidRPr="008A5521">
              <w:t>No EU action</w:t>
            </w:r>
          </w:p>
        </w:tc>
        <w:tc>
          <w:tcPr>
            <w:tcW w:w="5580" w:type="dxa"/>
          </w:tcPr>
          <w:p w:rsidR="00025914" w:rsidRPr="008A5521" w:rsidRDefault="006A030A">
            <w:pPr>
              <w:rPr>
                <w:lang w:val="pt-PT"/>
              </w:rPr>
            </w:pPr>
            <w:r w:rsidRPr="008A5521">
              <w:rPr>
                <w:lang w:val="pt-PT"/>
              </w:rPr>
              <w:t>Nenhuma ação da UE</w:t>
            </w:r>
          </w:p>
        </w:tc>
      </w:tr>
      <w:tr w:rsidR="002F3259" w:rsidRPr="008A5521" w:rsidTr="00D43B6C">
        <w:trPr>
          <w:jc w:val="center"/>
        </w:trPr>
        <w:tc>
          <w:tcPr>
            <w:tcW w:w="5212" w:type="dxa"/>
          </w:tcPr>
          <w:p w:rsidR="002F3259" w:rsidRPr="008A5521" w:rsidRDefault="002F3259">
            <w:r w:rsidRPr="008A5521">
              <w:t>No change</w:t>
            </w:r>
          </w:p>
        </w:tc>
        <w:tc>
          <w:tcPr>
            <w:tcW w:w="5580" w:type="dxa"/>
          </w:tcPr>
          <w:p w:rsidR="002F3259" w:rsidRPr="008A5521" w:rsidRDefault="002F3259">
            <w:pPr>
              <w:rPr>
                <w:lang w:val="pt-PT"/>
              </w:rPr>
            </w:pPr>
            <w:r w:rsidRPr="008A5521">
              <w:rPr>
                <w:lang w:val="pt-PT"/>
              </w:rPr>
              <w:t>Nenhuma alteração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2F3259">
            <w:r w:rsidRPr="008A5521">
              <w:t>Comparison of options</w:t>
            </w:r>
          </w:p>
        </w:tc>
        <w:tc>
          <w:tcPr>
            <w:tcW w:w="5580" w:type="dxa"/>
          </w:tcPr>
          <w:p w:rsidR="00025914" w:rsidRPr="008A5521" w:rsidRDefault="006A030A">
            <w:pPr>
              <w:rPr>
                <w:lang w:val="pt-PT"/>
              </w:rPr>
            </w:pPr>
            <w:r w:rsidRPr="008A5521">
              <w:rPr>
                <w:lang w:val="pt-PT"/>
              </w:rPr>
              <w:t>Comparação das opções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2F3259">
            <w:r w:rsidRPr="008A5521">
              <w:t>Monitoring and evaluation</w:t>
            </w:r>
          </w:p>
        </w:tc>
        <w:tc>
          <w:tcPr>
            <w:tcW w:w="5580" w:type="dxa"/>
          </w:tcPr>
          <w:p w:rsidR="00025914" w:rsidRPr="008A5521" w:rsidRDefault="002F3259">
            <w:pPr>
              <w:rPr>
                <w:lang w:val="pt-PT"/>
              </w:rPr>
            </w:pPr>
            <w:r w:rsidRPr="008A5521">
              <w:rPr>
                <w:lang w:val="pt-PT"/>
              </w:rPr>
              <w:t>Controlo e avaliação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2F3259">
            <w:r w:rsidRPr="008A5521">
              <w:t xml:space="preserve">Summary table of impacts </w:t>
            </w:r>
          </w:p>
        </w:tc>
        <w:tc>
          <w:tcPr>
            <w:tcW w:w="5580" w:type="dxa"/>
          </w:tcPr>
          <w:p w:rsidR="00025914" w:rsidRPr="008A5521" w:rsidRDefault="002F3259">
            <w:pPr>
              <w:rPr>
                <w:lang w:val="pt-PT"/>
              </w:rPr>
            </w:pPr>
            <w:r w:rsidRPr="008A5521">
              <w:rPr>
                <w:lang w:val="pt-PT"/>
              </w:rPr>
              <w:t>Quadro sinóptico dos impactos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2F3259">
            <w:r w:rsidRPr="008A5521">
              <w:t>Negative impact</w:t>
            </w:r>
          </w:p>
        </w:tc>
        <w:tc>
          <w:tcPr>
            <w:tcW w:w="5580" w:type="dxa"/>
          </w:tcPr>
          <w:p w:rsidR="00025914" w:rsidRPr="008A5521" w:rsidRDefault="002F3259">
            <w:pPr>
              <w:rPr>
                <w:lang w:val="pt-PT"/>
              </w:rPr>
            </w:pPr>
            <w:r w:rsidRPr="008A5521">
              <w:rPr>
                <w:lang w:val="pt-PT"/>
              </w:rPr>
              <w:t>Impacto negativo</w:t>
            </w:r>
          </w:p>
        </w:tc>
      </w:tr>
      <w:tr w:rsidR="002F3259" w:rsidRPr="008A5521" w:rsidTr="00D43B6C">
        <w:trPr>
          <w:jc w:val="center"/>
        </w:trPr>
        <w:tc>
          <w:tcPr>
            <w:tcW w:w="5212" w:type="dxa"/>
          </w:tcPr>
          <w:p w:rsidR="002F3259" w:rsidRPr="008A5521" w:rsidRDefault="002F3259">
            <w:r w:rsidRPr="008A5521">
              <w:t>No change</w:t>
            </w:r>
          </w:p>
        </w:tc>
        <w:tc>
          <w:tcPr>
            <w:tcW w:w="5580" w:type="dxa"/>
          </w:tcPr>
          <w:p w:rsidR="002F3259" w:rsidRPr="008A5521" w:rsidRDefault="002F3259">
            <w:pPr>
              <w:rPr>
                <w:lang w:val="pt-PT"/>
              </w:rPr>
            </w:pPr>
            <w:r w:rsidRPr="008A5521">
              <w:rPr>
                <w:lang w:val="pt-PT"/>
              </w:rPr>
              <w:t>Nenhuma alteração</w:t>
            </w:r>
          </w:p>
        </w:tc>
      </w:tr>
      <w:tr w:rsidR="002F3259" w:rsidRPr="008A5521" w:rsidTr="00D43B6C">
        <w:trPr>
          <w:jc w:val="center"/>
        </w:trPr>
        <w:tc>
          <w:tcPr>
            <w:tcW w:w="5212" w:type="dxa"/>
          </w:tcPr>
          <w:p w:rsidR="002F3259" w:rsidRPr="008A5521" w:rsidRDefault="002F3259">
            <w:r w:rsidRPr="008A5521">
              <w:t>Positive impact</w:t>
            </w:r>
          </w:p>
        </w:tc>
        <w:tc>
          <w:tcPr>
            <w:tcW w:w="5580" w:type="dxa"/>
          </w:tcPr>
          <w:p w:rsidR="002F3259" w:rsidRPr="008A5521" w:rsidRDefault="002F3259">
            <w:pPr>
              <w:rPr>
                <w:lang w:val="pt-PT"/>
              </w:rPr>
            </w:pPr>
            <w:r w:rsidRPr="008A5521">
              <w:rPr>
                <w:lang w:val="pt-PT"/>
              </w:rPr>
              <w:t>Impacto positivo</w:t>
            </w:r>
          </w:p>
        </w:tc>
      </w:tr>
      <w:tr w:rsidR="00025914" w:rsidRPr="008A5521" w:rsidTr="00D43B6C">
        <w:trPr>
          <w:jc w:val="center"/>
        </w:trPr>
        <w:tc>
          <w:tcPr>
            <w:tcW w:w="5212" w:type="dxa"/>
          </w:tcPr>
          <w:p w:rsidR="00025914" w:rsidRPr="008A5521" w:rsidRDefault="002F3259">
            <w:r w:rsidRPr="008A5521">
              <w:t>Very positive impact</w:t>
            </w:r>
          </w:p>
        </w:tc>
        <w:tc>
          <w:tcPr>
            <w:tcW w:w="5580" w:type="dxa"/>
          </w:tcPr>
          <w:p w:rsidR="00025914" w:rsidRPr="008A5521" w:rsidRDefault="002F3259">
            <w:pPr>
              <w:rPr>
                <w:lang w:val="pt-PT"/>
              </w:rPr>
            </w:pPr>
            <w:r w:rsidRPr="008A5521">
              <w:rPr>
                <w:lang w:val="pt-PT"/>
              </w:rPr>
              <w:t>Impacto muito positivo</w:t>
            </w:r>
          </w:p>
        </w:tc>
      </w:tr>
      <w:bookmarkEnd w:id="0"/>
    </w:tbl>
    <w:p w:rsidR="006855E3" w:rsidRPr="008A5521" w:rsidRDefault="006855E3">
      <w:pPr>
        <w:rPr>
          <w:lang w:val="pt-PT"/>
        </w:rPr>
      </w:pPr>
    </w:p>
    <w:sectPr w:rsidR="006855E3" w:rsidRPr="008A5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25914"/>
    <w:rsid w:val="0000426A"/>
    <w:rsid w:val="00012CA2"/>
    <w:rsid w:val="00020DA3"/>
    <w:rsid w:val="00025914"/>
    <w:rsid w:val="00031A87"/>
    <w:rsid w:val="0004505B"/>
    <w:rsid w:val="00047130"/>
    <w:rsid w:val="0006498A"/>
    <w:rsid w:val="00064DD3"/>
    <w:rsid w:val="000759FC"/>
    <w:rsid w:val="000773B1"/>
    <w:rsid w:val="000900A0"/>
    <w:rsid w:val="00095C9D"/>
    <w:rsid w:val="000A532C"/>
    <w:rsid w:val="000B316A"/>
    <w:rsid w:val="000C215C"/>
    <w:rsid w:val="000D74C4"/>
    <w:rsid w:val="000F02BD"/>
    <w:rsid w:val="000F0413"/>
    <w:rsid w:val="000F56E2"/>
    <w:rsid w:val="001063CE"/>
    <w:rsid w:val="00112C34"/>
    <w:rsid w:val="00114013"/>
    <w:rsid w:val="0012486E"/>
    <w:rsid w:val="001249FF"/>
    <w:rsid w:val="0012719E"/>
    <w:rsid w:val="001333BF"/>
    <w:rsid w:val="0015086C"/>
    <w:rsid w:val="00160410"/>
    <w:rsid w:val="001729BA"/>
    <w:rsid w:val="00174C4B"/>
    <w:rsid w:val="001804CD"/>
    <w:rsid w:val="00181E3B"/>
    <w:rsid w:val="00182267"/>
    <w:rsid w:val="0018568A"/>
    <w:rsid w:val="001967D5"/>
    <w:rsid w:val="001A1D45"/>
    <w:rsid w:val="001A6177"/>
    <w:rsid w:val="001B0552"/>
    <w:rsid w:val="001B5BB8"/>
    <w:rsid w:val="001B7553"/>
    <w:rsid w:val="001C0A7A"/>
    <w:rsid w:val="001C215D"/>
    <w:rsid w:val="001C52A2"/>
    <w:rsid w:val="001C6B26"/>
    <w:rsid w:val="001C7B21"/>
    <w:rsid w:val="001D16D7"/>
    <w:rsid w:val="001D534A"/>
    <w:rsid w:val="001E4E3C"/>
    <w:rsid w:val="001E7ABB"/>
    <w:rsid w:val="001F2517"/>
    <w:rsid w:val="002140A8"/>
    <w:rsid w:val="002218AA"/>
    <w:rsid w:val="002236BF"/>
    <w:rsid w:val="00227167"/>
    <w:rsid w:val="00235DC9"/>
    <w:rsid w:val="0023628E"/>
    <w:rsid w:val="00240E51"/>
    <w:rsid w:val="00252CE2"/>
    <w:rsid w:val="00253183"/>
    <w:rsid w:val="0025563E"/>
    <w:rsid w:val="0026260A"/>
    <w:rsid w:val="00263EC6"/>
    <w:rsid w:val="0026617E"/>
    <w:rsid w:val="002668BE"/>
    <w:rsid w:val="002751D3"/>
    <w:rsid w:val="00283B3F"/>
    <w:rsid w:val="00296172"/>
    <w:rsid w:val="002A7CFD"/>
    <w:rsid w:val="002A7F84"/>
    <w:rsid w:val="002B02F7"/>
    <w:rsid w:val="002B5741"/>
    <w:rsid w:val="002C3D2E"/>
    <w:rsid w:val="002C7FE2"/>
    <w:rsid w:val="002D70A1"/>
    <w:rsid w:val="002E3C72"/>
    <w:rsid w:val="002F115B"/>
    <w:rsid w:val="002F3259"/>
    <w:rsid w:val="002F4EBB"/>
    <w:rsid w:val="00312610"/>
    <w:rsid w:val="00313C7B"/>
    <w:rsid w:val="0032042C"/>
    <w:rsid w:val="00331EF4"/>
    <w:rsid w:val="003378A2"/>
    <w:rsid w:val="00337CF2"/>
    <w:rsid w:val="00355435"/>
    <w:rsid w:val="00370DED"/>
    <w:rsid w:val="00371C4D"/>
    <w:rsid w:val="00371FDB"/>
    <w:rsid w:val="00372131"/>
    <w:rsid w:val="00372D01"/>
    <w:rsid w:val="00377D73"/>
    <w:rsid w:val="0038797A"/>
    <w:rsid w:val="003945DE"/>
    <w:rsid w:val="00395470"/>
    <w:rsid w:val="003B0CEA"/>
    <w:rsid w:val="003B2FAA"/>
    <w:rsid w:val="003B32BF"/>
    <w:rsid w:val="003C6FA3"/>
    <w:rsid w:val="003D1DEE"/>
    <w:rsid w:val="003E2685"/>
    <w:rsid w:val="003E5325"/>
    <w:rsid w:val="003F1665"/>
    <w:rsid w:val="004013DE"/>
    <w:rsid w:val="00401C92"/>
    <w:rsid w:val="00402F11"/>
    <w:rsid w:val="00414757"/>
    <w:rsid w:val="004216B7"/>
    <w:rsid w:val="00421EB8"/>
    <w:rsid w:val="00423AB7"/>
    <w:rsid w:val="00426C86"/>
    <w:rsid w:val="00427863"/>
    <w:rsid w:val="00434C01"/>
    <w:rsid w:val="00447DD0"/>
    <w:rsid w:val="00450DF2"/>
    <w:rsid w:val="00453A49"/>
    <w:rsid w:val="00454724"/>
    <w:rsid w:val="004601AA"/>
    <w:rsid w:val="00465AD1"/>
    <w:rsid w:val="00467607"/>
    <w:rsid w:val="00467C14"/>
    <w:rsid w:val="0047436D"/>
    <w:rsid w:val="00476FE2"/>
    <w:rsid w:val="004770A1"/>
    <w:rsid w:val="00480AE7"/>
    <w:rsid w:val="004824BA"/>
    <w:rsid w:val="00486980"/>
    <w:rsid w:val="00493AB5"/>
    <w:rsid w:val="00496390"/>
    <w:rsid w:val="004A537E"/>
    <w:rsid w:val="004B6041"/>
    <w:rsid w:val="004C114A"/>
    <w:rsid w:val="004C352E"/>
    <w:rsid w:val="004D0A92"/>
    <w:rsid w:val="004D7E87"/>
    <w:rsid w:val="004E2522"/>
    <w:rsid w:val="004E3217"/>
    <w:rsid w:val="004E4DFF"/>
    <w:rsid w:val="004F4ADC"/>
    <w:rsid w:val="004F5142"/>
    <w:rsid w:val="00505A39"/>
    <w:rsid w:val="005074C4"/>
    <w:rsid w:val="00513DA8"/>
    <w:rsid w:val="00520621"/>
    <w:rsid w:val="005222BD"/>
    <w:rsid w:val="00523EC2"/>
    <w:rsid w:val="00526777"/>
    <w:rsid w:val="00530B87"/>
    <w:rsid w:val="005355B0"/>
    <w:rsid w:val="00535AFC"/>
    <w:rsid w:val="00542344"/>
    <w:rsid w:val="00555F39"/>
    <w:rsid w:val="00556844"/>
    <w:rsid w:val="0057206B"/>
    <w:rsid w:val="005745C0"/>
    <w:rsid w:val="005745FE"/>
    <w:rsid w:val="00576CBB"/>
    <w:rsid w:val="0058152C"/>
    <w:rsid w:val="00590934"/>
    <w:rsid w:val="005A1941"/>
    <w:rsid w:val="005A411E"/>
    <w:rsid w:val="005B4E4D"/>
    <w:rsid w:val="005C2332"/>
    <w:rsid w:val="005C2F1C"/>
    <w:rsid w:val="005C7222"/>
    <w:rsid w:val="005C780F"/>
    <w:rsid w:val="005D20AF"/>
    <w:rsid w:val="005D3709"/>
    <w:rsid w:val="005E0AC3"/>
    <w:rsid w:val="005F0DCB"/>
    <w:rsid w:val="005F4C5A"/>
    <w:rsid w:val="00602A81"/>
    <w:rsid w:val="006051C1"/>
    <w:rsid w:val="00607522"/>
    <w:rsid w:val="00630986"/>
    <w:rsid w:val="006314B0"/>
    <w:rsid w:val="0063561D"/>
    <w:rsid w:val="006466B5"/>
    <w:rsid w:val="0065561B"/>
    <w:rsid w:val="006561B6"/>
    <w:rsid w:val="00656596"/>
    <w:rsid w:val="0066429C"/>
    <w:rsid w:val="00665186"/>
    <w:rsid w:val="00672B56"/>
    <w:rsid w:val="0067387D"/>
    <w:rsid w:val="00677229"/>
    <w:rsid w:val="006855E3"/>
    <w:rsid w:val="0068560D"/>
    <w:rsid w:val="00691930"/>
    <w:rsid w:val="006A030A"/>
    <w:rsid w:val="006A2B89"/>
    <w:rsid w:val="006B0FCB"/>
    <w:rsid w:val="006C7AF2"/>
    <w:rsid w:val="006D4523"/>
    <w:rsid w:val="006E414B"/>
    <w:rsid w:val="006F11E3"/>
    <w:rsid w:val="006F1984"/>
    <w:rsid w:val="006F54D1"/>
    <w:rsid w:val="007004E2"/>
    <w:rsid w:val="007028EB"/>
    <w:rsid w:val="00706CD9"/>
    <w:rsid w:val="00712F44"/>
    <w:rsid w:val="0071471D"/>
    <w:rsid w:val="007222DD"/>
    <w:rsid w:val="00727305"/>
    <w:rsid w:val="00732A2A"/>
    <w:rsid w:val="00733134"/>
    <w:rsid w:val="0073394E"/>
    <w:rsid w:val="007353D8"/>
    <w:rsid w:val="00752D59"/>
    <w:rsid w:val="00757B4B"/>
    <w:rsid w:val="0076508C"/>
    <w:rsid w:val="007664EE"/>
    <w:rsid w:val="00767E0E"/>
    <w:rsid w:val="00773E48"/>
    <w:rsid w:val="00781BC7"/>
    <w:rsid w:val="007933E3"/>
    <w:rsid w:val="00794166"/>
    <w:rsid w:val="007A39F4"/>
    <w:rsid w:val="007B7C1A"/>
    <w:rsid w:val="007C5E8B"/>
    <w:rsid w:val="007D092F"/>
    <w:rsid w:val="007D5CCE"/>
    <w:rsid w:val="007E1659"/>
    <w:rsid w:val="007E301B"/>
    <w:rsid w:val="007E346F"/>
    <w:rsid w:val="007E47E8"/>
    <w:rsid w:val="007F0FB9"/>
    <w:rsid w:val="007F1B68"/>
    <w:rsid w:val="007F1DA7"/>
    <w:rsid w:val="007F2378"/>
    <w:rsid w:val="00800EAE"/>
    <w:rsid w:val="00804722"/>
    <w:rsid w:val="00812F88"/>
    <w:rsid w:val="00820EDF"/>
    <w:rsid w:val="00821217"/>
    <w:rsid w:val="008247E6"/>
    <w:rsid w:val="00847429"/>
    <w:rsid w:val="00853070"/>
    <w:rsid w:val="00853D11"/>
    <w:rsid w:val="00862C90"/>
    <w:rsid w:val="0087320B"/>
    <w:rsid w:val="00873CC0"/>
    <w:rsid w:val="00881C66"/>
    <w:rsid w:val="00886683"/>
    <w:rsid w:val="00887769"/>
    <w:rsid w:val="008925E5"/>
    <w:rsid w:val="008A5521"/>
    <w:rsid w:val="008A6D96"/>
    <w:rsid w:val="008B5A0C"/>
    <w:rsid w:val="008B7AA1"/>
    <w:rsid w:val="008D009B"/>
    <w:rsid w:val="008D58BF"/>
    <w:rsid w:val="008D7D13"/>
    <w:rsid w:val="008E3E2E"/>
    <w:rsid w:val="008F6B2E"/>
    <w:rsid w:val="00901D1B"/>
    <w:rsid w:val="009020D4"/>
    <w:rsid w:val="009034C4"/>
    <w:rsid w:val="00915DE1"/>
    <w:rsid w:val="00916061"/>
    <w:rsid w:val="009278AB"/>
    <w:rsid w:val="00930633"/>
    <w:rsid w:val="00930751"/>
    <w:rsid w:val="00932A6D"/>
    <w:rsid w:val="009371CB"/>
    <w:rsid w:val="00947C55"/>
    <w:rsid w:val="009538B6"/>
    <w:rsid w:val="00980CF0"/>
    <w:rsid w:val="009819E4"/>
    <w:rsid w:val="00985CEE"/>
    <w:rsid w:val="00987409"/>
    <w:rsid w:val="00994374"/>
    <w:rsid w:val="009953EA"/>
    <w:rsid w:val="0099629A"/>
    <w:rsid w:val="009A1EE7"/>
    <w:rsid w:val="009A26A9"/>
    <w:rsid w:val="009A40B2"/>
    <w:rsid w:val="009A77E9"/>
    <w:rsid w:val="009B032D"/>
    <w:rsid w:val="009B54D2"/>
    <w:rsid w:val="009C7F5C"/>
    <w:rsid w:val="009D4C9D"/>
    <w:rsid w:val="009F18B5"/>
    <w:rsid w:val="00A0340C"/>
    <w:rsid w:val="00A10718"/>
    <w:rsid w:val="00A10F7A"/>
    <w:rsid w:val="00A1322A"/>
    <w:rsid w:val="00A20050"/>
    <w:rsid w:val="00A22AC3"/>
    <w:rsid w:val="00A272A3"/>
    <w:rsid w:val="00A32173"/>
    <w:rsid w:val="00A3696E"/>
    <w:rsid w:val="00A43BD6"/>
    <w:rsid w:val="00A564C0"/>
    <w:rsid w:val="00A578A2"/>
    <w:rsid w:val="00A67956"/>
    <w:rsid w:val="00A8551A"/>
    <w:rsid w:val="00A91523"/>
    <w:rsid w:val="00A92E4B"/>
    <w:rsid w:val="00A961B2"/>
    <w:rsid w:val="00A9745F"/>
    <w:rsid w:val="00AA04AD"/>
    <w:rsid w:val="00AA237B"/>
    <w:rsid w:val="00AA3A44"/>
    <w:rsid w:val="00AB45DB"/>
    <w:rsid w:val="00AB6B2B"/>
    <w:rsid w:val="00AB6EC1"/>
    <w:rsid w:val="00AC56AF"/>
    <w:rsid w:val="00AD0CAC"/>
    <w:rsid w:val="00AE744C"/>
    <w:rsid w:val="00B02226"/>
    <w:rsid w:val="00B03BD0"/>
    <w:rsid w:val="00B1061F"/>
    <w:rsid w:val="00B11995"/>
    <w:rsid w:val="00B30F44"/>
    <w:rsid w:val="00B32BA5"/>
    <w:rsid w:val="00B34495"/>
    <w:rsid w:val="00B34E75"/>
    <w:rsid w:val="00B36B69"/>
    <w:rsid w:val="00B36DB7"/>
    <w:rsid w:val="00B53493"/>
    <w:rsid w:val="00B5385B"/>
    <w:rsid w:val="00B541AD"/>
    <w:rsid w:val="00B60FC1"/>
    <w:rsid w:val="00B61325"/>
    <w:rsid w:val="00B75DF1"/>
    <w:rsid w:val="00B80212"/>
    <w:rsid w:val="00B80481"/>
    <w:rsid w:val="00B84DD4"/>
    <w:rsid w:val="00BA0E02"/>
    <w:rsid w:val="00BA0F0D"/>
    <w:rsid w:val="00BA101E"/>
    <w:rsid w:val="00BB40BB"/>
    <w:rsid w:val="00BB59EB"/>
    <w:rsid w:val="00BB60D5"/>
    <w:rsid w:val="00BC0428"/>
    <w:rsid w:val="00BC3AA6"/>
    <w:rsid w:val="00BD0263"/>
    <w:rsid w:val="00BD1C3E"/>
    <w:rsid w:val="00BD54E4"/>
    <w:rsid w:val="00BD6ECB"/>
    <w:rsid w:val="00BE3BA5"/>
    <w:rsid w:val="00BE484A"/>
    <w:rsid w:val="00BE702E"/>
    <w:rsid w:val="00BF0020"/>
    <w:rsid w:val="00C0164D"/>
    <w:rsid w:val="00C05476"/>
    <w:rsid w:val="00C10C33"/>
    <w:rsid w:val="00C12674"/>
    <w:rsid w:val="00C1269D"/>
    <w:rsid w:val="00C17662"/>
    <w:rsid w:val="00C2260B"/>
    <w:rsid w:val="00C3184B"/>
    <w:rsid w:val="00C33934"/>
    <w:rsid w:val="00C41558"/>
    <w:rsid w:val="00C427A5"/>
    <w:rsid w:val="00C4301D"/>
    <w:rsid w:val="00C43424"/>
    <w:rsid w:val="00C43DC6"/>
    <w:rsid w:val="00C51C62"/>
    <w:rsid w:val="00C64518"/>
    <w:rsid w:val="00C70350"/>
    <w:rsid w:val="00C7066A"/>
    <w:rsid w:val="00C7478E"/>
    <w:rsid w:val="00C76B28"/>
    <w:rsid w:val="00C84A06"/>
    <w:rsid w:val="00C8567B"/>
    <w:rsid w:val="00CA311B"/>
    <w:rsid w:val="00CB219E"/>
    <w:rsid w:val="00CB223C"/>
    <w:rsid w:val="00CB2F0D"/>
    <w:rsid w:val="00CB6549"/>
    <w:rsid w:val="00CC0FAB"/>
    <w:rsid w:val="00CC2FF0"/>
    <w:rsid w:val="00CD2585"/>
    <w:rsid w:val="00CE4AB1"/>
    <w:rsid w:val="00CE4BD2"/>
    <w:rsid w:val="00CF10BB"/>
    <w:rsid w:val="00CF1F4B"/>
    <w:rsid w:val="00CF7C4F"/>
    <w:rsid w:val="00CF7CC0"/>
    <w:rsid w:val="00D0164B"/>
    <w:rsid w:val="00D04CD6"/>
    <w:rsid w:val="00D06EE0"/>
    <w:rsid w:val="00D07407"/>
    <w:rsid w:val="00D13065"/>
    <w:rsid w:val="00D25B28"/>
    <w:rsid w:val="00D26D06"/>
    <w:rsid w:val="00D308FB"/>
    <w:rsid w:val="00D31249"/>
    <w:rsid w:val="00D32F20"/>
    <w:rsid w:val="00D40628"/>
    <w:rsid w:val="00D43B6C"/>
    <w:rsid w:val="00D54805"/>
    <w:rsid w:val="00D57F93"/>
    <w:rsid w:val="00D6312A"/>
    <w:rsid w:val="00D73278"/>
    <w:rsid w:val="00D761BD"/>
    <w:rsid w:val="00D807FD"/>
    <w:rsid w:val="00D81873"/>
    <w:rsid w:val="00D839F2"/>
    <w:rsid w:val="00D920E1"/>
    <w:rsid w:val="00D95201"/>
    <w:rsid w:val="00DA01CA"/>
    <w:rsid w:val="00DA029B"/>
    <w:rsid w:val="00DA0A8D"/>
    <w:rsid w:val="00DA674A"/>
    <w:rsid w:val="00DB0276"/>
    <w:rsid w:val="00DB35AF"/>
    <w:rsid w:val="00DC0BF0"/>
    <w:rsid w:val="00DC3B3B"/>
    <w:rsid w:val="00DF3C90"/>
    <w:rsid w:val="00DF64F8"/>
    <w:rsid w:val="00DF6516"/>
    <w:rsid w:val="00DF753A"/>
    <w:rsid w:val="00E00A2A"/>
    <w:rsid w:val="00E038B1"/>
    <w:rsid w:val="00E05D24"/>
    <w:rsid w:val="00E11B68"/>
    <w:rsid w:val="00E170B8"/>
    <w:rsid w:val="00E215CB"/>
    <w:rsid w:val="00E316B1"/>
    <w:rsid w:val="00E318C2"/>
    <w:rsid w:val="00E4198E"/>
    <w:rsid w:val="00E4375C"/>
    <w:rsid w:val="00E51D91"/>
    <w:rsid w:val="00E52F21"/>
    <w:rsid w:val="00E6252D"/>
    <w:rsid w:val="00E711D9"/>
    <w:rsid w:val="00E779BE"/>
    <w:rsid w:val="00E85CCE"/>
    <w:rsid w:val="00E915D4"/>
    <w:rsid w:val="00EA23E4"/>
    <w:rsid w:val="00EB0D25"/>
    <w:rsid w:val="00EB78B6"/>
    <w:rsid w:val="00EC143F"/>
    <w:rsid w:val="00EC4410"/>
    <w:rsid w:val="00ED58E8"/>
    <w:rsid w:val="00EE2DDB"/>
    <w:rsid w:val="00EF1A48"/>
    <w:rsid w:val="00EF77F4"/>
    <w:rsid w:val="00F014CA"/>
    <w:rsid w:val="00F10B5D"/>
    <w:rsid w:val="00F13246"/>
    <w:rsid w:val="00F161E1"/>
    <w:rsid w:val="00F30EFA"/>
    <w:rsid w:val="00F32E1A"/>
    <w:rsid w:val="00F34B12"/>
    <w:rsid w:val="00F35647"/>
    <w:rsid w:val="00F36389"/>
    <w:rsid w:val="00F55455"/>
    <w:rsid w:val="00F571EE"/>
    <w:rsid w:val="00F62AF7"/>
    <w:rsid w:val="00F75C81"/>
    <w:rsid w:val="00F82769"/>
    <w:rsid w:val="00F83322"/>
    <w:rsid w:val="00F84006"/>
    <w:rsid w:val="00F84884"/>
    <w:rsid w:val="00F9417E"/>
    <w:rsid w:val="00F945A1"/>
    <w:rsid w:val="00FA16FB"/>
    <w:rsid w:val="00FA1D2E"/>
    <w:rsid w:val="00FA7346"/>
    <w:rsid w:val="00FB3F46"/>
    <w:rsid w:val="00FC204F"/>
    <w:rsid w:val="00FC285D"/>
    <w:rsid w:val="00FC6FCA"/>
    <w:rsid w:val="00FC7684"/>
    <w:rsid w:val="00FD466B"/>
    <w:rsid w:val="00FD65E5"/>
    <w:rsid w:val="00FE18F1"/>
    <w:rsid w:val="00FE1BEE"/>
    <w:rsid w:val="00FE374E"/>
    <w:rsid w:val="00F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9c0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25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25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E68CD9B34C642AD1A51474CA81BC9" ma:contentTypeVersion="0" ma:contentTypeDescription="Create a new document." ma:contentTypeScope="" ma:versionID="5f6c68474eb27cf486a75c7c825e988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3508A-1587-4D5E-86D5-1E911C2576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52394-19DB-459A-857B-71EC42573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1E77D7-320A-43CD-9C49-AC31777215E2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Avaliações de impacto</vt:lpstr>
    </vt:vector>
  </TitlesOfParts>
  <Company>European Commission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Avaliações de impacto</dc:title>
  <dc:creator>fortuma</dc:creator>
  <cp:lastModifiedBy>GONCALVES Susana (DGT)</cp:lastModifiedBy>
  <cp:revision>2</cp:revision>
  <dcterms:created xsi:type="dcterms:W3CDTF">2016-11-09T15:49:00Z</dcterms:created>
  <dcterms:modified xsi:type="dcterms:W3CDTF">2016-11-09T15:49:00Z</dcterms:modified>
</cp:coreProperties>
</file>