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4C1B" w14:textId="77777777" w:rsidR="00B31E45" w:rsidRPr="00FE13A0" w:rsidRDefault="007D633A" w:rsidP="00FE13A0">
      <w:pPr>
        <w:pStyle w:val="Bodytext30"/>
        <w:shd w:val="clear" w:color="auto" w:fill="auto"/>
        <w:spacing w:after="120" w:line="240" w:lineRule="auto"/>
        <w:ind w:left="23"/>
        <w:rPr>
          <w:rFonts w:ascii="Verdana" w:hAnsi="Verdana"/>
          <w:sz w:val="20"/>
          <w:szCs w:val="20"/>
        </w:rPr>
      </w:pPr>
      <w:r>
        <w:rPr>
          <w:rFonts w:ascii="Verdana" w:hAnsi="Verdana"/>
          <w:sz w:val="20"/>
        </w:rPr>
        <w:t>Ce puteți face dacă a fost încălcată legislația UE?</w:t>
      </w:r>
    </w:p>
    <w:p w14:paraId="79B66DB7"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Dacă sunteți cetățean al unui stat membru al Uniunii Europene, dacă locuiți într-un stat membru sau dacă aveți o întreprindere în UE, legislația Uniunii vă acordă o serie de drepturi.</w:t>
      </w:r>
    </w:p>
    <w:p w14:paraId="669BF160"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Pentru informații suplimentare:</w:t>
      </w:r>
    </w:p>
    <w:p w14:paraId="0787DF4C" w14:textId="77777777" w:rsidR="00B31E45" w:rsidRPr="00FE13A0" w:rsidRDefault="003F77B2" w:rsidP="00FE13A0">
      <w:pPr>
        <w:pStyle w:val="Bodytext21"/>
        <w:numPr>
          <w:ilvl w:val="0"/>
          <w:numId w:val="1"/>
        </w:numPr>
        <w:shd w:val="clear" w:color="auto" w:fill="auto"/>
        <w:tabs>
          <w:tab w:val="left" w:pos="759"/>
        </w:tabs>
        <w:spacing w:before="0" w:after="120" w:line="240" w:lineRule="auto"/>
        <w:ind w:left="760"/>
        <w:jc w:val="both"/>
        <w:rPr>
          <w:rFonts w:ascii="Verdana" w:hAnsi="Verdana"/>
          <w:sz w:val="20"/>
          <w:szCs w:val="20"/>
        </w:rPr>
      </w:pPr>
      <w:hyperlink r:id="rId7">
        <w:r w:rsidR="00041A92">
          <w:rPr>
            <w:rStyle w:val="Bodytext20"/>
            <w:rFonts w:ascii="Verdana" w:hAnsi="Verdana"/>
            <w:sz w:val="20"/>
          </w:rPr>
          <w:t>Adresați o întrebare despre UE (Europe Direct)</w:t>
        </w:r>
      </w:hyperlink>
    </w:p>
    <w:p w14:paraId="028E1DE9" w14:textId="77777777" w:rsidR="00B31E45" w:rsidRPr="00FE13A0" w:rsidRDefault="003F77B2" w:rsidP="00FE13A0">
      <w:pPr>
        <w:pStyle w:val="Bodytext21"/>
        <w:numPr>
          <w:ilvl w:val="0"/>
          <w:numId w:val="1"/>
        </w:numPr>
        <w:shd w:val="clear" w:color="auto" w:fill="auto"/>
        <w:tabs>
          <w:tab w:val="left" w:pos="759"/>
        </w:tabs>
        <w:spacing w:before="0" w:after="120" w:line="240" w:lineRule="auto"/>
        <w:ind w:left="760"/>
        <w:jc w:val="both"/>
        <w:rPr>
          <w:rFonts w:ascii="Verdana" w:hAnsi="Verdana"/>
          <w:sz w:val="20"/>
          <w:szCs w:val="20"/>
          <w:u w:val="single"/>
        </w:rPr>
      </w:pPr>
      <w:hyperlink r:id="rId8">
        <w:r w:rsidR="00041A92">
          <w:rPr>
            <w:rStyle w:val="Bodytext23"/>
            <w:rFonts w:ascii="Verdana" w:hAnsi="Verdana"/>
            <w:sz w:val="20"/>
            <w:u w:val="single"/>
          </w:rPr>
          <w:t>Aflați mai multe despre drepturile garantate de UE atunci când călătoriți pe teritoriul său (Europa ta)</w:t>
        </w:r>
      </w:hyperlink>
    </w:p>
    <w:p w14:paraId="211E2912" w14:textId="77777777" w:rsidR="00B31E45" w:rsidRPr="00441698" w:rsidRDefault="003F77B2" w:rsidP="00FE13A0">
      <w:pPr>
        <w:pStyle w:val="Bodytext21"/>
        <w:numPr>
          <w:ilvl w:val="0"/>
          <w:numId w:val="1"/>
        </w:numPr>
        <w:shd w:val="clear" w:color="auto" w:fill="auto"/>
        <w:tabs>
          <w:tab w:val="left" w:pos="759"/>
        </w:tabs>
        <w:spacing w:before="0" w:after="120" w:line="240" w:lineRule="auto"/>
        <w:ind w:left="760"/>
        <w:jc w:val="both"/>
        <w:rPr>
          <w:rStyle w:val="Bodytext23"/>
          <w:rFonts w:ascii="Verdana" w:hAnsi="Verdana"/>
          <w:sz w:val="20"/>
          <w:u w:val="single"/>
        </w:rPr>
      </w:pPr>
      <w:hyperlink r:id="rId9" w:history="1">
        <w:r w:rsidR="00EE19A7" w:rsidRPr="00441698">
          <w:rPr>
            <w:rStyle w:val="Bodytext23"/>
            <w:rFonts w:ascii="Verdana" w:hAnsi="Verdana"/>
            <w:sz w:val="20"/>
            <w:u w:val="single"/>
          </w:rPr>
          <w:t>Adresați o întrebare privind legislația UE aplicabilă în situația dumneavoastră (Europa ta - Consiliere</w:t>
        </w:r>
      </w:hyperlink>
      <w:r w:rsidR="00441698" w:rsidRPr="00441698">
        <w:rPr>
          <w:rStyle w:val="Bodytext23"/>
          <w:rFonts w:ascii="Verdana" w:hAnsi="Verdana"/>
          <w:sz w:val="20"/>
          <w:u w:val="single"/>
        </w:rPr>
        <w:t>)</w:t>
      </w:r>
    </w:p>
    <w:p w14:paraId="1D1A5E93" w14:textId="77777777" w:rsidR="00B31E45" w:rsidRPr="00FE13A0" w:rsidRDefault="003F77B2" w:rsidP="00FE13A0">
      <w:pPr>
        <w:pStyle w:val="Bodytext21"/>
        <w:shd w:val="clear" w:color="auto" w:fill="auto"/>
        <w:spacing w:before="0" w:after="120" w:line="240" w:lineRule="auto"/>
        <w:ind w:firstLine="0"/>
        <w:jc w:val="both"/>
        <w:rPr>
          <w:rFonts w:ascii="Verdana" w:hAnsi="Verdana"/>
          <w:b w:val="0"/>
          <w:sz w:val="20"/>
          <w:szCs w:val="20"/>
        </w:rPr>
      </w:pPr>
      <w:hyperlink r:id="rId10" w:history="1"/>
      <w:r w:rsidR="00EE19A7" w:rsidRPr="00441698">
        <w:rPr>
          <w:rFonts w:ascii="Verdana" w:hAnsi="Verdana"/>
          <w:b w:val="0"/>
          <w:sz w:val="20"/>
        </w:rPr>
        <w:t xml:space="preserve">În cazul în care considerați că drepturile pe care vi le conferă legislația UE nu au fost respectate de către autoritățile naționale ale unui stat membru, </w:t>
      </w:r>
      <w:proofErr w:type="spellStart"/>
      <w:r w:rsidR="00EE19A7" w:rsidRPr="00441698">
        <w:rPr>
          <w:rFonts w:ascii="Verdana" w:hAnsi="Verdana"/>
          <w:b w:val="0"/>
          <w:sz w:val="20"/>
        </w:rPr>
        <w:t>adresați-vă</w:t>
      </w:r>
      <w:proofErr w:type="spellEnd"/>
      <w:r w:rsidR="00EE19A7" w:rsidRPr="00441698">
        <w:rPr>
          <w:rFonts w:ascii="Verdana" w:hAnsi="Verdana"/>
          <w:b w:val="0"/>
          <w:sz w:val="20"/>
        </w:rPr>
        <w:t xml:space="preserve"> mai întâi organismelor sau autorităților naționale.</w:t>
      </w:r>
      <w:r w:rsidR="00EE19A7">
        <w:rPr>
          <w:rFonts w:ascii="Verdana" w:hAnsi="Verdana"/>
          <w:b w:val="0"/>
          <w:sz w:val="20"/>
        </w:rPr>
        <w:t xml:space="preserve"> Aceasta este adesea modalitatea cea mai rapidă și mai eficace de soluționare a problemei.</w:t>
      </w:r>
    </w:p>
    <w:p w14:paraId="17AAFF60"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Căile de atac disponibile la nivel național</w:t>
      </w:r>
    </w:p>
    <w:p w14:paraId="1613D4C7"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Conform tratatelor, responsabilitatea principală de a aplica dreptul Uniunii le revine autorităților publice și instanțelor din statele membre.</w:t>
      </w:r>
    </w:p>
    <w:p w14:paraId="11D69409"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Prin urmare, este în interesul dumneavoastră să recurgeți la toate căile de atac posibile existente la nivel național (mecanismele de mediere administrative și/sau extrajudiciare).</w:t>
      </w:r>
    </w:p>
    <w:p w14:paraId="6FF9EA85" w14:textId="77777777" w:rsidR="00B31E45" w:rsidRPr="00FE13A0" w:rsidRDefault="007D633A" w:rsidP="00FE13A0">
      <w:pPr>
        <w:pStyle w:val="Bodytext21"/>
        <w:shd w:val="clear" w:color="auto" w:fill="auto"/>
        <w:spacing w:before="0" w:after="120" w:line="240" w:lineRule="auto"/>
        <w:ind w:firstLine="0"/>
        <w:jc w:val="both"/>
        <w:rPr>
          <w:rFonts w:ascii="Verdana" w:hAnsi="Verdana"/>
          <w:sz w:val="20"/>
          <w:szCs w:val="20"/>
        </w:rPr>
      </w:pPr>
      <w:r>
        <w:rPr>
          <w:rFonts w:ascii="Verdana" w:hAnsi="Verdana"/>
          <w:b w:val="0"/>
          <w:sz w:val="20"/>
        </w:rPr>
        <w:t xml:space="preserve">În funcție de sistemul din fiecare stat membru, puteți, de asemenea, trimite plângerea către </w:t>
      </w:r>
      <w:hyperlink r:id="rId11">
        <w:r>
          <w:rPr>
            <w:rFonts w:ascii="Verdana" w:hAnsi="Verdana"/>
            <w:b w:val="0"/>
            <w:sz w:val="20"/>
          </w:rPr>
          <w:t xml:space="preserve"> </w:t>
        </w:r>
        <w:r>
          <w:rPr>
            <w:rStyle w:val="Bodytext20"/>
            <w:rFonts w:ascii="Verdana" w:hAnsi="Verdana"/>
            <w:sz w:val="20"/>
          </w:rPr>
          <w:t>Ombudsmanul național</w:t>
        </w:r>
        <w:r>
          <w:rPr>
            <w:rStyle w:val="Bodytext23"/>
            <w:rFonts w:ascii="Verdana" w:hAnsi="Verdana"/>
            <w:b/>
            <w:sz w:val="20"/>
          </w:rPr>
          <w:t xml:space="preserve"> </w:t>
        </w:r>
        <w:r>
          <w:rPr>
            <w:rFonts w:ascii="Verdana" w:hAnsi="Verdana"/>
            <w:b w:val="0"/>
            <w:sz w:val="20"/>
          </w:rPr>
          <w:t>sau</w:t>
        </w:r>
      </w:hyperlink>
      <w:r>
        <w:rPr>
          <w:rFonts w:ascii="Verdana" w:hAnsi="Verdana"/>
          <w:b w:val="0"/>
          <w:sz w:val="20"/>
        </w:rPr>
        <w:t xml:space="preserve"> </w:t>
      </w:r>
      <w:hyperlink r:id="rId12">
        <w:r>
          <w:rPr>
            <w:rStyle w:val="Bodytext20"/>
            <w:rFonts w:ascii="Verdana" w:hAnsi="Verdana"/>
            <w:sz w:val="20"/>
          </w:rPr>
          <w:t>Ombudsmanul regional</w:t>
        </w:r>
      </w:hyperlink>
      <w:r>
        <w:t>.</w:t>
      </w:r>
    </w:p>
    <w:p w14:paraId="61A6D492"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De asemenea, puteți sesiza o instanță din țara în care a apărut problema. </w:t>
      </w:r>
      <w:hyperlink r:id="rId13">
        <w:r>
          <w:rPr>
            <w:rStyle w:val="Hyperlink"/>
            <w:rFonts w:ascii="Verdana" w:hAnsi="Verdana"/>
            <w:b w:val="0"/>
            <w:sz w:val="20"/>
          </w:rPr>
          <w:t>Aflați mai multe despre sistemele judiciare naționale sau despre sesizarea instanțelor</w:t>
        </w:r>
      </w:hyperlink>
      <w:r w:rsidR="00441698">
        <w:rPr>
          <w:rStyle w:val="Bodytext23"/>
          <w:rFonts w:ascii="Verdana" w:hAnsi="Verdana"/>
          <w:sz w:val="20"/>
        </w:rPr>
        <w:t xml:space="preserve">. </w:t>
      </w:r>
      <w:r>
        <w:rPr>
          <w:rFonts w:ascii="Verdana" w:hAnsi="Verdana"/>
          <w:b w:val="0"/>
          <w:sz w:val="20"/>
        </w:rPr>
        <w:t>Dacă rezolvarea problemei necesită anularea unei decizii naționale, numai instanțele naționale pot face acest lucru. Dacă solicitați despăgubiri pentru daune, numai instanțele naționale au competența, după caz, de a le impune autorităților naționale să despăgubească cetățenii pentru pierderile suferite ca urmare a încălcării legislației Uniunii.</w:t>
      </w:r>
    </w:p>
    <w:p w14:paraId="5835C060"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Alte instrumente de soluționare a problemelor</w:t>
      </w:r>
    </w:p>
    <w:p w14:paraId="21220CD3"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De asemenea, dacă doriți, puteți contacta:</w:t>
      </w:r>
    </w:p>
    <w:p w14:paraId="3252CE59" w14:textId="77777777" w:rsidR="00B31E45" w:rsidRPr="00FE13A0" w:rsidRDefault="007D633A" w:rsidP="00FE13A0">
      <w:pPr>
        <w:pStyle w:val="Bodytext21"/>
        <w:numPr>
          <w:ilvl w:val="0"/>
          <w:numId w:val="1"/>
        </w:numPr>
        <w:shd w:val="clear" w:color="auto" w:fill="auto"/>
        <w:tabs>
          <w:tab w:val="left" w:pos="759"/>
        </w:tabs>
        <w:spacing w:before="0" w:after="120" w:line="240" w:lineRule="auto"/>
        <w:ind w:left="760"/>
        <w:jc w:val="both"/>
        <w:rPr>
          <w:rFonts w:ascii="Verdana" w:hAnsi="Verdana"/>
          <w:b w:val="0"/>
          <w:sz w:val="20"/>
          <w:szCs w:val="20"/>
        </w:rPr>
      </w:pPr>
      <w:r>
        <w:rPr>
          <w:rFonts w:ascii="Verdana" w:hAnsi="Verdana"/>
          <w:sz w:val="20"/>
        </w:rPr>
        <w:t>SOLVIT</w:t>
      </w:r>
      <w:r w:rsidRPr="00441698">
        <w:rPr>
          <w:rFonts w:ascii="Verdana" w:hAnsi="Verdana"/>
          <w:b w:val="0"/>
          <w:sz w:val="20"/>
        </w:rPr>
        <w:t>, care este un serviciu oferit de administrațiile naționale ce se ocupă de problemele transfrontaliere legate de aplicarea incorectă a legislației UE de către administrațiile publice naționale în cadrul pieței interne.</w:t>
      </w:r>
      <w:r>
        <w:rPr>
          <w:rFonts w:ascii="Verdana" w:hAnsi="Verdana"/>
          <w:b w:val="0"/>
          <w:sz w:val="20"/>
        </w:rPr>
        <w:t xml:space="preserve"> Există câte un centru SOLVIT în fiecare stat al UE, precum și în Norvegia, Islanda și Liechtenstein. Țara dumneavoastră va încerca să rezolve problema împreună cu cealaltă țară implicată. Dacă apelați la SOLVIT, problema dumneavoastră poate fi rezolvată mai repede decât dacă ați depune o plângere oficială la Comisia Europeană. Dacă o problemă rămâne nesoluționată, sau dacă veți considera că soluția propusă nu este acceptabilă, puteți acționa în continuare pe cale juridică apelând la o instanță națională sau înaintând o plângere către Comisia Europeană. Dacă decideți să vă adresați SOLVIT, nu se suspendă termenele dinaintea instanțelor naționale.</w:t>
      </w:r>
    </w:p>
    <w:p w14:paraId="2DC3020D" w14:textId="77777777" w:rsidR="00B31E45" w:rsidRPr="00FE13A0" w:rsidRDefault="003F77B2" w:rsidP="005D4799">
      <w:pPr>
        <w:pStyle w:val="Bodytext21"/>
        <w:shd w:val="clear" w:color="auto" w:fill="auto"/>
        <w:spacing w:before="0" w:after="120" w:line="240" w:lineRule="auto"/>
        <w:ind w:left="720" w:firstLine="0"/>
        <w:jc w:val="both"/>
        <w:rPr>
          <w:rFonts w:ascii="Verdana" w:hAnsi="Verdana"/>
          <w:sz w:val="20"/>
          <w:szCs w:val="20"/>
        </w:rPr>
      </w:pPr>
      <w:hyperlink r:id="rId14">
        <w:r w:rsidR="00041A92">
          <w:rPr>
            <w:rStyle w:val="Bodytext20"/>
            <w:rFonts w:ascii="Verdana" w:hAnsi="Verdana"/>
            <w:sz w:val="20"/>
          </w:rPr>
          <w:t>Contactați SOLVIT</w:t>
        </w:r>
      </w:hyperlink>
    </w:p>
    <w:p w14:paraId="2D327EC5" w14:textId="77777777" w:rsidR="00B31E45" w:rsidRPr="00441698" w:rsidRDefault="007D633A" w:rsidP="00FE13A0">
      <w:pPr>
        <w:pStyle w:val="Bodytext21"/>
        <w:numPr>
          <w:ilvl w:val="0"/>
          <w:numId w:val="1"/>
        </w:numPr>
        <w:shd w:val="clear" w:color="auto" w:fill="auto"/>
        <w:tabs>
          <w:tab w:val="left" w:pos="755"/>
        </w:tabs>
        <w:spacing w:before="0" w:after="120" w:line="240" w:lineRule="auto"/>
        <w:ind w:left="760"/>
        <w:jc w:val="both"/>
        <w:rPr>
          <w:rFonts w:ascii="Verdana" w:hAnsi="Verdana"/>
          <w:b w:val="0"/>
          <w:sz w:val="20"/>
          <w:szCs w:val="20"/>
        </w:rPr>
      </w:pPr>
      <w:r>
        <w:rPr>
          <w:rFonts w:ascii="Verdana" w:hAnsi="Verdana"/>
          <w:sz w:val="20"/>
        </w:rPr>
        <w:t xml:space="preserve">centrele europene pentru consumatori </w:t>
      </w:r>
      <w:r w:rsidRPr="00441698">
        <w:rPr>
          <w:rFonts w:ascii="Verdana" w:hAnsi="Verdana"/>
          <w:b w:val="0"/>
          <w:sz w:val="20"/>
        </w:rPr>
        <w:t>- există o rețea europeană de centre pentru consumatori care cooperează pentru a contribui la soluționarea litigiilor dintre consumatori și comercianți stabiliți în diferite țări ale UE, precum și în Norvegia, Islanda și Liechtenstein.</w:t>
      </w:r>
    </w:p>
    <w:p w14:paraId="05362170" w14:textId="77777777" w:rsidR="00B31E45" w:rsidRPr="00FE13A0" w:rsidRDefault="003F77B2" w:rsidP="004B4C32">
      <w:pPr>
        <w:pStyle w:val="Bodytext21"/>
        <w:shd w:val="clear" w:color="auto" w:fill="auto"/>
        <w:spacing w:before="0" w:after="120" w:line="240" w:lineRule="auto"/>
        <w:ind w:firstLine="720"/>
        <w:jc w:val="both"/>
        <w:rPr>
          <w:rFonts w:ascii="Verdana" w:hAnsi="Verdana"/>
          <w:sz w:val="20"/>
          <w:szCs w:val="20"/>
        </w:rPr>
      </w:pPr>
      <w:hyperlink r:id="rId15">
        <w:r w:rsidR="00041A92">
          <w:rPr>
            <w:rStyle w:val="Bodytext20"/>
            <w:rFonts w:ascii="Verdana" w:hAnsi="Verdana"/>
            <w:sz w:val="20"/>
          </w:rPr>
          <w:t>Contactați un centru european pentru consumatori</w:t>
        </w:r>
      </w:hyperlink>
    </w:p>
    <w:p w14:paraId="08AD7F50" w14:textId="77777777" w:rsidR="00B31E45" w:rsidRPr="00FE13A0" w:rsidRDefault="007D633A" w:rsidP="00FE13A0">
      <w:pPr>
        <w:pStyle w:val="Bodytext21"/>
        <w:numPr>
          <w:ilvl w:val="0"/>
          <w:numId w:val="1"/>
        </w:numPr>
        <w:shd w:val="clear" w:color="auto" w:fill="auto"/>
        <w:tabs>
          <w:tab w:val="left" w:pos="755"/>
        </w:tabs>
        <w:spacing w:before="0" w:after="120" w:line="240" w:lineRule="auto"/>
        <w:ind w:left="760"/>
        <w:jc w:val="both"/>
        <w:rPr>
          <w:rFonts w:ascii="Verdana" w:hAnsi="Verdana"/>
          <w:b w:val="0"/>
          <w:sz w:val="20"/>
          <w:szCs w:val="20"/>
        </w:rPr>
      </w:pPr>
      <w:r>
        <w:rPr>
          <w:rFonts w:ascii="Verdana" w:hAnsi="Verdana"/>
          <w:sz w:val="20"/>
        </w:rPr>
        <w:t xml:space="preserve">FIN-Net </w:t>
      </w:r>
      <w:r w:rsidRPr="00441698">
        <w:rPr>
          <w:rFonts w:ascii="Verdana" w:hAnsi="Verdana"/>
          <w:b w:val="0"/>
          <w:sz w:val="20"/>
        </w:rPr>
        <w:t>- o rețea pentru soluționarea extrajudiciară a litigiilor financiare în țările UE, precum și în Norvegia, Islanda și Liechtenstein.</w:t>
      </w:r>
      <w:r>
        <w:rPr>
          <w:rFonts w:ascii="Verdana" w:hAnsi="Verdana"/>
          <w:b w:val="0"/>
          <w:sz w:val="20"/>
        </w:rPr>
        <w:t xml:space="preserve"> Rețeaua se ocupă de soluționarea </w:t>
      </w:r>
      <w:r>
        <w:rPr>
          <w:rFonts w:ascii="Verdana" w:hAnsi="Verdana"/>
          <w:b w:val="0"/>
          <w:sz w:val="20"/>
        </w:rPr>
        <w:lastRenderedPageBreak/>
        <w:t>litigiilor dintre consumatori și prestatorii de servicii financiare.</w:t>
      </w:r>
    </w:p>
    <w:p w14:paraId="02F9C754" w14:textId="77777777" w:rsidR="00B31E45" w:rsidRPr="00FE13A0" w:rsidRDefault="003F77B2" w:rsidP="004B4C32">
      <w:pPr>
        <w:pStyle w:val="Bodytext21"/>
        <w:shd w:val="clear" w:color="auto" w:fill="auto"/>
        <w:spacing w:before="0" w:after="120" w:line="240" w:lineRule="auto"/>
        <w:ind w:firstLine="720"/>
        <w:jc w:val="both"/>
        <w:rPr>
          <w:rFonts w:ascii="Verdana" w:hAnsi="Verdana"/>
          <w:sz w:val="20"/>
          <w:szCs w:val="20"/>
        </w:rPr>
      </w:pPr>
      <w:hyperlink r:id="rId16">
        <w:r w:rsidR="00041A92">
          <w:rPr>
            <w:rStyle w:val="Bodytext20"/>
            <w:rFonts w:ascii="Verdana" w:hAnsi="Verdana"/>
            <w:sz w:val="20"/>
          </w:rPr>
          <w:t>Contactați FIN-Net</w:t>
        </w:r>
      </w:hyperlink>
    </w:p>
    <w:p w14:paraId="43609BE3" w14:textId="77777777" w:rsidR="0010752B" w:rsidRPr="00FE13A0" w:rsidRDefault="0010752B" w:rsidP="00FE13A0">
      <w:pPr>
        <w:pStyle w:val="Bodytext21"/>
        <w:shd w:val="clear" w:color="auto" w:fill="auto"/>
        <w:spacing w:before="0" w:after="120" w:line="240" w:lineRule="auto"/>
        <w:ind w:firstLine="0"/>
        <w:jc w:val="both"/>
        <w:rPr>
          <w:rFonts w:ascii="Verdana" w:hAnsi="Verdana"/>
          <w:sz w:val="20"/>
          <w:szCs w:val="20"/>
        </w:rPr>
      </w:pPr>
    </w:p>
    <w:p w14:paraId="6C491A0C"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Acțiuni la nivelul UE</w:t>
      </w:r>
    </w:p>
    <w:p w14:paraId="4B79333F"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Deși, de obicei, este mai ușor să vă exercitați drepturile în țara în care locuiți, vă poate fi de ajutor și Uniunea Europeană:</w:t>
      </w:r>
    </w:p>
    <w:p w14:paraId="03AFDF84"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Comisia pentru petiții din cadrul Parlamentului European</w:t>
      </w:r>
    </w:p>
    <w:p w14:paraId="0D1E8673"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Aveți dreptul </w:t>
      </w:r>
      <w:hyperlink r:id="rId17">
        <w:r>
          <w:rPr>
            <w:rFonts w:ascii="Verdana" w:hAnsi="Verdana"/>
            <w:b w:val="0"/>
            <w:sz w:val="20"/>
          </w:rPr>
          <w:t>(</w:t>
        </w:r>
        <w:r>
          <w:rPr>
            <w:rStyle w:val="Bodytext20"/>
            <w:rFonts w:ascii="Verdana" w:hAnsi="Verdana"/>
            <w:sz w:val="20"/>
          </w:rPr>
          <w:t>articolul 227 TFUE</w:t>
        </w:r>
        <w:r>
          <w:rPr>
            <w:rFonts w:ascii="Verdana" w:hAnsi="Verdana"/>
            <w:b w:val="0"/>
            <w:sz w:val="20"/>
          </w:rPr>
          <w:t>)</w:t>
        </w:r>
      </w:hyperlink>
      <w:r>
        <w:rPr>
          <w:rFonts w:ascii="Verdana" w:hAnsi="Verdana"/>
          <w:b w:val="0"/>
          <w:sz w:val="20"/>
        </w:rPr>
        <w:t xml:space="preserve"> să adresați o petiție Parlamentului European referitoare la aplicarea dreptului Uniunii. </w:t>
      </w:r>
      <w:r w:rsidRPr="00441698">
        <w:rPr>
          <w:rFonts w:ascii="Verdana" w:hAnsi="Verdana"/>
          <w:b w:val="0"/>
          <w:sz w:val="20"/>
        </w:rPr>
        <w:t>Puteți trimite petiția prin poștă sau on-line</w:t>
      </w:r>
      <w:r>
        <w:t xml:space="preserve"> </w:t>
      </w:r>
      <w:hyperlink r:id="rId18">
        <w:r>
          <w:rPr>
            <w:rFonts w:ascii="Verdana" w:hAnsi="Verdana"/>
            <w:b w:val="0"/>
            <w:sz w:val="20"/>
          </w:rPr>
          <w:t xml:space="preserve">pe </w:t>
        </w:r>
        <w:r>
          <w:rPr>
            <w:rStyle w:val="Bodytext20"/>
            <w:rFonts w:ascii="Verdana" w:hAnsi="Verdana"/>
            <w:sz w:val="20"/>
          </w:rPr>
          <w:t>site-ul Parlamentului European</w:t>
        </w:r>
        <w:r w:rsidRPr="00441698">
          <w:rPr>
            <w:rFonts w:ascii="Verdana" w:hAnsi="Verdana"/>
            <w:b w:val="0"/>
            <w:sz w:val="20"/>
          </w:rPr>
          <w:t>.</w:t>
        </w:r>
        <w:r>
          <w:rPr>
            <w:rFonts w:ascii="Verdana" w:hAnsi="Verdana"/>
            <w:b w:val="0"/>
            <w:sz w:val="20"/>
          </w:rPr>
          <w:t xml:space="preserve"> </w:t>
        </w:r>
      </w:hyperlink>
      <w:r w:rsidRPr="00441698">
        <w:rPr>
          <w:rFonts w:ascii="Verdana" w:hAnsi="Verdana"/>
          <w:b w:val="0"/>
          <w:sz w:val="20"/>
        </w:rPr>
        <w:t>Puteți afla mai multe informații despre adresarea unei petiții Parlamentului European pe</w:t>
      </w:r>
      <w:r>
        <w:t xml:space="preserve"> </w:t>
      </w:r>
      <w:hyperlink r:id="rId19">
        <w:r>
          <w:rPr>
            <w:rStyle w:val="Bodytext20"/>
            <w:rFonts w:ascii="Verdana" w:hAnsi="Verdana"/>
            <w:sz w:val="20"/>
          </w:rPr>
          <w:t>site-ul privind cetățenia UE și libera circulație</w:t>
        </w:r>
      </w:hyperlink>
      <w:r>
        <w:t>.</w:t>
      </w:r>
    </w:p>
    <w:p w14:paraId="6718A5CB"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Comisia Europeană</w:t>
      </w:r>
    </w:p>
    <w:p w14:paraId="379D498B"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Puteți contacta Comisia Europeană cu privire la orice măsură (legislație, reglementări sau acțiuni administrative), la absența unei măsuri sau la o practică a unui stat membru despre care considerați că nu respectă legislația Uniunii.</w:t>
      </w:r>
    </w:p>
    <w:p w14:paraId="281B2972"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Comisia Europeană vă poate accepta plângerea doar dacă este legată de nerespectarea legislației Uniunii de către autoritățile dintr-un stat membru al UE. Dacă plângerea dumneavoastră este legată de acțiunea unei persoane sau a unui organism privat (cu excepția cazului în care puteți demonstra că autoritățile naționale sunt implicate într-o anumită măsură), trebuie să încercați să o soluționați la nivel național (în instanță sau prin alte modalități de soluționare a litigiilor). Comisia Europeană nu poate să investigheze cazuri în care sunt implicate doar persoane sau organisme private, nu și autorități publice.</w:t>
      </w:r>
    </w:p>
    <w:p w14:paraId="3511CCFC"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Dacă nu cunoașteți foarte bine legislația Uniunii, ar putea să vă fie greu să stabiliți exact ce drept v-a fost încălcat. Puteți obține consiliere rapid și în mod informal, în limba dumneavoastră, de la serviciul „Europa ta - Consiliere”.</w:t>
      </w:r>
    </w:p>
    <w:p w14:paraId="06F1BFD5"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Ombudsmanul European</w:t>
      </w:r>
    </w:p>
    <w:p w14:paraId="03591185" w14:textId="77777777" w:rsidR="00B31E45" w:rsidRPr="00FE13A0" w:rsidRDefault="007D633A" w:rsidP="00FE13A0">
      <w:pPr>
        <w:pStyle w:val="Bodytext21"/>
        <w:shd w:val="clear" w:color="auto" w:fill="auto"/>
        <w:spacing w:before="0" w:after="120" w:line="240" w:lineRule="auto"/>
        <w:ind w:firstLine="0"/>
        <w:jc w:val="both"/>
        <w:rPr>
          <w:rFonts w:ascii="Verdana" w:hAnsi="Verdana"/>
          <w:sz w:val="20"/>
          <w:szCs w:val="20"/>
        </w:rPr>
      </w:pPr>
      <w:r w:rsidRPr="00441698">
        <w:rPr>
          <w:rFonts w:ascii="Verdana" w:hAnsi="Verdana"/>
          <w:b w:val="0"/>
          <w:sz w:val="20"/>
        </w:rPr>
        <w:t>Dacă sunteți de părere că cererea dumneavoastră nu a fost tratată în mod corespunzător de Comisia Europeană, puteți contacta</w:t>
      </w:r>
      <w:r>
        <w:t xml:space="preserve"> </w:t>
      </w:r>
      <w:hyperlink r:id="rId20">
        <w:r>
          <w:rPr>
            <w:rStyle w:val="Bodytext20"/>
            <w:rFonts w:ascii="Verdana" w:hAnsi="Verdana"/>
            <w:sz w:val="20"/>
          </w:rPr>
          <w:t>Ombudsmanul European</w:t>
        </w:r>
      </w:hyperlink>
      <w:r>
        <w:t xml:space="preserve"> </w:t>
      </w:r>
      <w:hyperlink r:id="rId21">
        <w:r>
          <w:rPr>
            <w:rStyle w:val="Bodytext20"/>
            <w:rFonts w:ascii="Verdana" w:hAnsi="Verdana"/>
            <w:sz w:val="20"/>
          </w:rPr>
          <w:t>(articolele 24 și 228 din TFUE)</w:t>
        </w:r>
      </w:hyperlink>
      <w:r>
        <w:t>.</w:t>
      </w:r>
    </w:p>
    <w:p w14:paraId="0B01C534"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Cum să depuneți o plângere la Comisia Europeană</w:t>
      </w:r>
    </w:p>
    <w:p w14:paraId="5DF723F8"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Vă rugăm să utilizați formularul-tip de plângere, care ne va permite să înțelegem mai ușor problema dumneavoastră. </w:t>
      </w:r>
      <w:r w:rsidRPr="00441698">
        <w:rPr>
          <w:rFonts w:ascii="Verdana" w:hAnsi="Verdana"/>
          <w:b w:val="0"/>
          <w:sz w:val="20"/>
        </w:rPr>
        <w:t xml:space="preserve">Puteți completa formularul în orice </w:t>
      </w:r>
      <w:hyperlink r:id="rId22">
        <w:r>
          <w:rPr>
            <w:rFonts w:ascii="Verdana" w:hAnsi="Verdana"/>
            <w:b w:val="0"/>
            <w:sz w:val="20"/>
          </w:rPr>
          <w:t>limbă oficială a UE</w:t>
        </w:r>
      </w:hyperlink>
      <w:r>
        <w:t>.</w:t>
      </w:r>
      <w:hyperlink r:id="rId23">
        <w:r>
          <w:rPr>
            <w:rFonts w:ascii="Verdana" w:hAnsi="Verdana"/>
            <w:b w:val="0"/>
            <w:sz w:val="20"/>
          </w:rPr>
          <w:t xml:space="preserve"> </w:t>
        </w:r>
      </w:hyperlink>
      <w:r>
        <w:rPr>
          <w:rFonts w:ascii="Verdana" w:hAnsi="Verdana"/>
          <w:b w:val="0"/>
          <w:sz w:val="20"/>
        </w:rPr>
        <w:t>Vă rugăm:</w:t>
      </w:r>
    </w:p>
    <w:p w14:paraId="6D2BD741" w14:textId="77777777" w:rsidR="00B31E45" w:rsidRPr="004B4C32" w:rsidRDefault="007D633A" w:rsidP="004B4C32">
      <w:pPr>
        <w:pStyle w:val="Bodytext21"/>
        <w:numPr>
          <w:ilvl w:val="0"/>
          <w:numId w:val="1"/>
        </w:numPr>
        <w:shd w:val="clear" w:color="auto" w:fill="auto"/>
        <w:tabs>
          <w:tab w:val="left" w:pos="755"/>
        </w:tabs>
        <w:spacing w:before="0" w:after="120" w:line="240" w:lineRule="auto"/>
        <w:ind w:left="425" w:firstLine="0"/>
        <w:jc w:val="both"/>
        <w:rPr>
          <w:rFonts w:ascii="Verdana" w:hAnsi="Verdana"/>
          <w:b w:val="0"/>
          <w:sz w:val="20"/>
          <w:szCs w:val="20"/>
        </w:rPr>
      </w:pPr>
      <w:r>
        <w:rPr>
          <w:rFonts w:ascii="Verdana" w:hAnsi="Verdana"/>
          <w:b w:val="0"/>
          <w:sz w:val="20"/>
        </w:rPr>
        <w:t>să descrieți exact modul în care considerați că autoritățile naționale au încălcat legislația UE și să indicați prevederea respectivă;</w:t>
      </w:r>
    </w:p>
    <w:p w14:paraId="45EDC39C" w14:textId="77777777" w:rsidR="00B31E45" w:rsidRPr="004B4C32"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b w:val="0"/>
          <w:sz w:val="20"/>
          <w:szCs w:val="20"/>
        </w:rPr>
      </w:pPr>
      <w:r>
        <w:rPr>
          <w:rFonts w:ascii="Verdana" w:hAnsi="Verdana"/>
          <w:b w:val="0"/>
          <w:sz w:val="20"/>
        </w:rPr>
        <w:t>să oferiți informații despre eventualele acțiuni pe care le-ați întreprins pentru remedierea problemei.</w:t>
      </w:r>
    </w:p>
    <w:p w14:paraId="4D762032"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Ce face Comisia Europeană după ce primește plângerea dumneavoastră?</w:t>
      </w:r>
    </w:p>
    <w:p w14:paraId="47BE06EA" w14:textId="77777777" w:rsidR="00B31E45" w:rsidRPr="00B50258" w:rsidRDefault="00D4695E"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În termen de 15 zile lucrătoare, Comisia Europeană vă va confirma primirea plângerii.</w:t>
      </w:r>
    </w:p>
    <w:p w14:paraId="601C164C" w14:textId="77777777" w:rsidR="00B50258" w:rsidRPr="00FE13A0" w:rsidRDefault="00B50258" w:rsidP="00B50258">
      <w:pPr>
        <w:pStyle w:val="Bodytext21"/>
        <w:numPr>
          <w:ilvl w:val="0"/>
          <w:numId w:val="8"/>
        </w:numPr>
        <w:shd w:val="clear" w:color="auto" w:fill="auto"/>
        <w:spacing w:before="0" w:after="120" w:line="240" w:lineRule="auto"/>
        <w:jc w:val="both"/>
        <w:rPr>
          <w:rFonts w:ascii="Verdana" w:hAnsi="Verdana"/>
          <w:b w:val="0"/>
          <w:sz w:val="20"/>
          <w:szCs w:val="20"/>
        </w:rPr>
      </w:pPr>
      <w:r w:rsidRPr="00B50258">
        <w:rPr>
          <w:rFonts w:ascii="Verdana" w:hAnsi="Verdana"/>
          <w:b w:val="0"/>
          <w:sz w:val="20"/>
          <w:szCs w:val="20"/>
        </w:rPr>
        <w:t>Comisia Europeană  vă va cere să retrimiteți plângerea în cazul în care nu ați utilizat formularul standard.</w:t>
      </w:r>
    </w:p>
    <w:p w14:paraId="309052E7" w14:textId="77777777" w:rsidR="00B31E45" w:rsidRPr="00FE13A0" w:rsidRDefault="007D633A"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 xml:space="preserve">În următoarele 12 luni, Comisia Europeană vă va examina plângerea și va decide dacă inițiază procedura de constatare a neîndeplinirii obligațiilor împotriva statului membru în cauză. În cazul în care problema prezentată este deosebit de complicată, iar Comisia Europeană trebuie să ceară, de la dumneavoastră sau de la alte părți implicate, informații sau detalii suplimentare, luarea unei decizii poate dura mai mult de 12 luni. Dacă decide că plângerea este justificată și inițiază procedura de constatare a neîndeplinirii obligațiilor </w:t>
      </w:r>
      <w:r>
        <w:rPr>
          <w:rFonts w:ascii="Verdana" w:hAnsi="Verdana"/>
          <w:b w:val="0"/>
          <w:sz w:val="20"/>
        </w:rPr>
        <w:lastRenderedPageBreak/>
        <w:t>împotriva statului membru în cauză, Comisia Europeană vă va informa despre acest lucru și vă va ține la curent cu evoluția cazului.</w:t>
      </w:r>
    </w:p>
    <w:p w14:paraId="2BC933F9" w14:textId="77777777" w:rsidR="00B31E45" w:rsidRPr="00FE13A0" w:rsidRDefault="007D633A"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Dacă este de părere că problema ar putea fi soluționată cu mai multă eficacitate de către oricare dintre serviciile informale sau extrajudiciare de soluționare a litigiilor, Comisia Europeană vă poate propune ca dosarul dumneavoastră să fie transferat serviciilor respective.</w:t>
      </w:r>
    </w:p>
    <w:p w14:paraId="60DB98F1" w14:textId="77777777" w:rsidR="00B31E45" w:rsidRPr="00FE13A0" w:rsidRDefault="007D633A" w:rsidP="004B4C32">
      <w:pPr>
        <w:pStyle w:val="Bodytext21"/>
        <w:keepLines/>
        <w:numPr>
          <w:ilvl w:val="0"/>
          <w:numId w:val="8"/>
        </w:numPr>
        <w:shd w:val="clear" w:color="auto" w:fill="auto"/>
        <w:spacing w:before="0" w:after="120" w:line="240" w:lineRule="auto"/>
        <w:ind w:left="357" w:hanging="357"/>
        <w:jc w:val="both"/>
        <w:rPr>
          <w:rFonts w:ascii="Verdana" w:hAnsi="Verdana"/>
          <w:b w:val="0"/>
          <w:sz w:val="20"/>
          <w:szCs w:val="20"/>
        </w:rPr>
      </w:pPr>
      <w:r>
        <w:rPr>
          <w:rFonts w:ascii="Verdana" w:hAnsi="Verdana"/>
          <w:b w:val="0"/>
          <w:sz w:val="20"/>
        </w:rPr>
        <w:t>Dacă decide că problema dumneavoastră nu implică o încălcare a legislației Uniunii Europene, Comisia vă va comunica acest lucru printr-o scrisoare înainte de a clasa plângerea.</w:t>
      </w:r>
    </w:p>
    <w:p w14:paraId="63874C4F" w14:textId="77777777" w:rsidR="00B31E45" w:rsidRPr="00FE13A0" w:rsidRDefault="007D633A"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În orice moment, puteți oferi Comisiei Europene informații suplimentare referitoare la plângere sau puteți solicita să vă întâlniți cu reprezentanții săi.</w:t>
      </w:r>
    </w:p>
    <w:p w14:paraId="58876F14" w14:textId="77777777" w:rsidR="00B31E45" w:rsidRPr="00D4695E"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Aflați mai multe despre modul în care Comisia Europeană gestionează relațiile cu petiționarii:</w:t>
      </w:r>
      <w:hyperlink r:id="rId24">
        <w:r>
          <w:rPr>
            <w:rFonts w:ascii="Verdana" w:hAnsi="Verdana"/>
            <w:sz w:val="20"/>
            <w:u w:val="single"/>
          </w:rPr>
          <w:t xml:space="preserve"> </w:t>
        </w:r>
        <w:r>
          <w:rPr>
            <w:rStyle w:val="Bodytext20"/>
            <w:rFonts w:ascii="Verdana" w:hAnsi="Verdana"/>
            <w:sz w:val="20"/>
          </w:rPr>
          <w:t>Comunicare</w:t>
        </w:r>
      </w:hyperlink>
      <w:r>
        <w:rPr>
          <w:rStyle w:val="Bodytext20"/>
          <w:rFonts w:ascii="Verdana" w:hAnsi="Verdana"/>
          <w:sz w:val="20"/>
        </w:rPr>
        <w:t xml:space="preserve"> </w:t>
      </w:r>
      <w:hyperlink r:id="rId25">
        <w:r>
          <w:rPr>
            <w:rStyle w:val="Bodytext23"/>
            <w:rFonts w:ascii="Verdana" w:hAnsi="Verdana"/>
            <w:sz w:val="20"/>
            <w:u w:val="single"/>
          </w:rPr>
          <w:t>privind gestionarea relațiilor cu petiționarii în ceea ce privește aplicarea dreptului Uniunii</w:t>
        </w:r>
      </w:hyperlink>
      <w:r>
        <w:rPr>
          <w:rFonts w:ascii="Verdana" w:hAnsi="Verdana"/>
          <w:b w:val="0"/>
          <w:sz w:val="20"/>
        </w:rPr>
        <w:t>.</w:t>
      </w:r>
    </w:p>
    <w:p w14:paraId="629BE031" w14:textId="77777777" w:rsidR="00A54A16" w:rsidRPr="00A54A16" w:rsidRDefault="00A54A16" w:rsidP="00B04FFB">
      <w:pPr>
        <w:spacing w:before="240"/>
        <w:rPr>
          <w:rFonts w:ascii="Verdana" w:hAnsi="Verdana" w:cs="Arial"/>
          <w:bCs/>
          <w:sz w:val="20"/>
          <w:szCs w:val="15"/>
        </w:rPr>
      </w:pPr>
      <w:r w:rsidRPr="00A54A16">
        <w:rPr>
          <w:rFonts w:ascii="Verdana" w:hAnsi="Verdana" w:cs="Arial"/>
          <w:bCs/>
          <w:sz w:val="20"/>
          <w:szCs w:val="15"/>
        </w:rPr>
        <w:t xml:space="preserve">Există două modalități prin care puteți depune un formular standard de plângere completat: </w:t>
      </w:r>
    </w:p>
    <w:p w14:paraId="4DCA9C3D" w14:textId="70D8BD1A" w:rsidR="00A54A16" w:rsidRDefault="00A54A16" w:rsidP="00A54A16">
      <w:pPr>
        <w:pStyle w:val="ListParagraph"/>
        <w:numPr>
          <w:ilvl w:val="0"/>
          <w:numId w:val="11"/>
        </w:numPr>
        <w:spacing w:before="120" w:after="120"/>
        <w:ind w:left="714" w:hanging="357"/>
        <w:contextualSpacing w:val="0"/>
        <w:rPr>
          <w:rFonts w:ascii="Verdana" w:hAnsi="Verdana" w:cs="Arial"/>
          <w:bCs/>
          <w:sz w:val="20"/>
          <w:szCs w:val="15"/>
        </w:rPr>
      </w:pPr>
      <w:r w:rsidRPr="00A54A16">
        <w:rPr>
          <w:rFonts w:ascii="Verdana" w:hAnsi="Verdana" w:cs="Arial"/>
          <w:bCs/>
          <w:sz w:val="20"/>
          <w:szCs w:val="15"/>
        </w:rPr>
        <w:t>prin poștă:</w:t>
      </w:r>
      <w:r w:rsidRPr="00A54A16">
        <w:rPr>
          <w:rFonts w:ascii="Verdana" w:hAnsi="Verdana" w:cs="Arial"/>
          <w:bCs/>
          <w:sz w:val="20"/>
          <w:szCs w:val="15"/>
        </w:rPr>
        <w:cr/>
        <w:t xml:space="preserve">European </w:t>
      </w:r>
      <w:proofErr w:type="spellStart"/>
      <w:r w:rsidRPr="00A54A16">
        <w:rPr>
          <w:rFonts w:ascii="Verdana" w:hAnsi="Verdana" w:cs="Arial"/>
          <w:bCs/>
          <w:sz w:val="20"/>
          <w:szCs w:val="15"/>
        </w:rPr>
        <w:t>Commission</w:t>
      </w:r>
      <w:proofErr w:type="spellEnd"/>
      <w:r w:rsidRPr="00A54A16">
        <w:rPr>
          <w:rFonts w:ascii="Verdana" w:hAnsi="Verdana" w:cs="Arial"/>
          <w:bCs/>
          <w:sz w:val="20"/>
          <w:szCs w:val="15"/>
        </w:rPr>
        <w:t xml:space="preserve"> </w:t>
      </w:r>
      <w:proofErr w:type="spellStart"/>
      <w:r w:rsidRPr="00A54A16">
        <w:rPr>
          <w:rFonts w:ascii="Verdana" w:hAnsi="Verdana" w:cs="Arial"/>
          <w:bCs/>
          <w:sz w:val="20"/>
          <w:szCs w:val="15"/>
        </w:rPr>
        <w:t>Secretary</w:t>
      </w:r>
      <w:proofErr w:type="spellEnd"/>
      <w:r w:rsidRPr="00A54A16">
        <w:rPr>
          <w:rFonts w:ascii="Verdana" w:hAnsi="Verdana" w:cs="Arial"/>
          <w:bCs/>
          <w:sz w:val="20"/>
          <w:szCs w:val="15"/>
        </w:rPr>
        <w:t xml:space="preserve">-General </w:t>
      </w:r>
      <w:r w:rsidRPr="00A54A16">
        <w:rPr>
          <w:rFonts w:ascii="Verdana" w:hAnsi="Verdana" w:cs="Arial"/>
          <w:bCs/>
          <w:sz w:val="20"/>
          <w:szCs w:val="15"/>
        </w:rPr>
        <w:cr/>
        <w:t xml:space="preserve">B-1049 Brussels BELGIUM </w:t>
      </w:r>
    </w:p>
    <w:p w14:paraId="5BEF83BB" w14:textId="4DB5AD6A" w:rsidR="00A54A16" w:rsidRDefault="00A54A16" w:rsidP="00A54A16">
      <w:pPr>
        <w:pStyle w:val="ListParagraph"/>
        <w:spacing w:before="120" w:after="120"/>
        <w:ind w:left="714"/>
        <w:contextualSpacing w:val="0"/>
        <w:rPr>
          <w:rFonts w:ascii="Verdana" w:hAnsi="Verdana" w:cs="Arial"/>
          <w:bCs/>
          <w:sz w:val="20"/>
          <w:szCs w:val="15"/>
        </w:rPr>
      </w:pPr>
      <w:r w:rsidRPr="00A54A16">
        <w:rPr>
          <w:rFonts w:ascii="Verdana" w:hAnsi="Verdana" w:cs="Arial"/>
          <w:bCs/>
          <w:sz w:val="20"/>
          <w:szCs w:val="15"/>
        </w:rPr>
        <w:t>sau</w:t>
      </w:r>
    </w:p>
    <w:p w14:paraId="1FBD7C9B" w14:textId="0F5B5507" w:rsidR="00A54A16" w:rsidRPr="00A54A16" w:rsidRDefault="003F77B2" w:rsidP="00A54A16">
      <w:pPr>
        <w:pStyle w:val="ListParagraph"/>
        <w:numPr>
          <w:ilvl w:val="0"/>
          <w:numId w:val="11"/>
        </w:numPr>
        <w:rPr>
          <w:rFonts w:ascii="Verdana" w:hAnsi="Verdana" w:cs="Arial"/>
          <w:bCs/>
          <w:sz w:val="20"/>
          <w:szCs w:val="15"/>
        </w:rPr>
      </w:pPr>
      <w:hyperlink r:id="rId26" w:history="1">
        <w:r w:rsidR="00A54A16" w:rsidRPr="00A54A16">
          <w:rPr>
            <w:rStyle w:val="Hyperlink"/>
            <w:rFonts w:ascii="Verdana" w:hAnsi="Verdana" w:cs="Arial"/>
            <w:bCs/>
            <w:sz w:val="20"/>
            <w:szCs w:val="15"/>
          </w:rPr>
          <w:t>prin intermediul unui birou al Comisiei Europene din țara dumneavoastră</w:t>
        </w:r>
        <w:r w:rsidR="00A54A16" w:rsidRPr="00A54A16">
          <w:rPr>
            <w:rStyle w:val="Hyperlink"/>
            <w:rFonts w:ascii="Verdana" w:hAnsi="Verdana" w:cs="Arial"/>
            <w:bCs/>
            <w:sz w:val="20"/>
            <w:szCs w:val="15"/>
          </w:rPr>
          <w:cr/>
        </w:r>
      </w:hyperlink>
    </w:p>
    <w:p w14:paraId="4FE4106D" w14:textId="77777777" w:rsidR="0010752B"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Reclamanții ne furnizează informații pentru identificarea unei posibile neîndepliniri a obligațiilor. Comisia nu are datoria de a iniția procedura oficială de constatare a neîndeplinirii obligațiilor, nici chiar în cazurile în care o plângere indică existența unei încălcări (Comisia este liberă să decidă dacă și când să înceapă acțiunea în constatarea neîndeplinirii obligațiilor). În plus, în cazul în care Comisia acționează în justiție un stat membru și are câștig de cauză, statul membru este cel care trebuie să ia toate măsurile pentru a remedia încălcările. Acest lucru nu înseamnă însă că autorii plângerilor au dreptul automat la compensații sau despăgubiri. Pentru a obține despăgubiri, aceștia trebuie să introducă o acțiune înaintea unei instanțe naționale în termenul prevăzut de legislația națională.</w:t>
      </w:r>
    </w:p>
    <w:p w14:paraId="7B570F2B"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Plângeri multiple</w:t>
      </w:r>
    </w:p>
    <w:p w14:paraId="55EDE233" w14:textId="77777777" w:rsidR="00B31E45" w:rsidRPr="00FE13A0" w:rsidRDefault="007D633A" w:rsidP="00FE13A0">
      <w:pPr>
        <w:pStyle w:val="Bodytext21"/>
        <w:shd w:val="clear" w:color="auto" w:fill="auto"/>
        <w:spacing w:before="0" w:after="120" w:line="240" w:lineRule="auto"/>
        <w:ind w:right="200" w:firstLine="0"/>
        <w:jc w:val="both"/>
        <w:rPr>
          <w:rFonts w:ascii="Verdana" w:hAnsi="Verdana"/>
          <w:b w:val="0"/>
          <w:sz w:val="20"/>
          <w:szCs w:val="20"/>
        </w:rPr>
      </w:pPr>
      <w:r>
        <w:rPr>
          <w:rFonts w:ascii="Verdana" w:hAnsi="Verdana"/>
          <w:b w:val="0"/>
          <w:sz w:val="20"/>
        </w:rPr>
        <w:t>Atunci când sunt depuse mai multe plângeri în legătură cu același caz, Comisia le poate înregistra cu un număr unic de referință.</w:t>
      </w:r>
    </w:p>
    <w:p w14:paraId="220BA8DA"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Confirmările de primire și scrisorile individuale pot fi înlocuite de un aviz publicat în Jurnalul Oficial al Uniunii Europene și pe site-ul Europa.</w:t>
      </w:r>
    </w:p>
    <w:p w14:paraId="3459835F" w14:textId="77777777" w:rsidR="008669FE" w:rsidRPr="00FE13A0" w:rsidRDefault="003F77B2" w:rsidP="00FE13A0">
      <w:pPr>
        <w:pStyle w:val="Bodytext21"/>
        <w:shd w:val="clear" w:color="auto" w:fill="auto"/>
        <w:spacing w:before="0" w:after="120" w:line="240" w:lineRule="auto"/>
        <w:ind w:firstLine="0"/>
        <w:jc w:val="both"/>
        <w:rPr>
          <w:rFonts w:ascii="Verdana" w:hAnsi="Verdana"/>
          <w:sz w:val="20"/>
          <w:szCs w:val="20"/>
        </w:rPr>
      </w:pPr>
      <w:hyperlink r:id="rId27">
        <w:r w:rsidR="00041A92">
          <w:rPr>
            <w:rStyle w:val="Bodytext20"/>
            <w:rFonts w:ascii="Verdana" w:hAnsi="Verdana"/>
            <w:sz w:val="20"/>
          </w:rPr>
          <w:t>Confirmări de primire pentru plângeri multiple</w:t>
        </w:r>
      </w:hyperlink>
    </w:p>
    <w:p w14:paraId="6911949F" w14:textId="77777777" w:rsidR="00A50F2D" w:rsidRPr="004B14B2" w:rsidRDefault="003F77B2" w:rsidP="00FE13A0">
      <w:pPr>
        <w:pStyle w:val="Bodytext21"/>
        <w:shd w:val="clear" w:color="auto" w:fill="auto"/>
        <w:spacing w:before="0" w:after="120" w:line="240" w:lineRule="auto"/>
        <w:ind w:firstLine="0"/>
        <w:jc w:val="both"/>
        <w:rPr>
          <w:rStyle w:val="Bodytext20"/>
          <w:rFonts w:ascii="Verdana" w:hAnsi="Verdana"/>
          <w:b/>
          <w:bCs/>
          <w:sz w:val="20"/>
          <w:szCs w:val="20"/>
        </w:rPr>
      </w:pPr>
      <w:hyperlink r:id="rId28">
        <w:r w:rsidR="00041A92">
          <w:rPr>
            <w:rStyle w:val="Hyperlink"/>
            <w:rFonts w:ascii="Verdana" w:hAnsi="Verdana"/>
            <w:b w:val="0"/>
            <w:sz w:val="20"/>
          </w:rPr>
          <w:t>Decizii privind plângerile multiple</w:t>
        </w:r>
      </w:hyperlink>
    </w:p>
    <w:p w14:paraId="627F920B" w14:textId="77777777" w:rsidR="00D4695E" w:rsidRDefault="00D4695E" w:rsidP="00D4695E">
      <w:pPr>
        <w:rPr>
          <w:rStyle w:val="Bodytext20"/>
          <w:b w:val="0"/>
        </w:rPr>
      </w:pPr>
    </w:p>
    <w:p w14:paraId="53129A9E" w14:textId="77777777" w:rsidR="00D4695E" w:rsidRPr="00602FB1" w:rsidRDefault="00D4695E" w:rsidP="00D4695E">
      <w:pPr>
        <w:rPr>
          <w:rStyle w:val="Bodytext20"/>
          <w:b w:val="0"/>
        </w:rPr>
      </w:pPr>
    </w:p>
    <w:p w14:paraId="0BC28B73" w14:textId="77777777" w:rsidR="001348D8" w:rsidRPr="00602FB1" w:rsidRDefault="001348D8" w:rsidP="008669FE">
      <w:pPr>
        <w:pStyle w:val="Bodytext21"/>
        <w:shd w:val="clear" w:color="auto" w:fill="auto"/>
        <w:spacing w:before="0" w:after="300" w:line="168" w:lineRule="exact"/>
        <w:ind w:firstLine="0"/>
        <w:jc w:val="both"/>
        <w:rPr>
          <w:rStyle w:val="Bodytext20"/>
          <w:bCs/>
        </w:rPr>
        <w:sectPr w:rsidR="001348D8" w:rsidRPr="00602FB1" w:rsidSect="00A50F2D">
          <w:headerReference w:type="even" r:id="rId29"/>
          <w:headerReference w:type="default" r:id="rId30"/>
          <w:footerReference w:type="even" r:id="rId31"/>
          <w:footerReference w:type="default" r:id="rId32"/>
          <w:headerReference w:type="first" r:id="rId33"/>
          <w:footerReference w:type="first" r:id="rId34"/>
          <w:pgSz w:w="11900" w:h="16840"/>
          <w:pgMar w:top="1135" w:right="1080" w:bottom="1440" w:left="1080" w:header="0" w:footer="3" w:gutter="0"/>
          <w:cols w:space="720"/>
          <w:noEndnote/>
          <w:docGrid w:linePitch="360"/>
        </w:sectPr>
      </w:pPr>
    </w:p>
    <w:tbl>
      <w:tblPr>
        <w:tblW w:w="9468" w:type="dxa"/>
        <w:jc w:val="center"/>
        <w:tblLayout w:type="fixed"/>
        <w:tblCellMar>
          <w:left w:w="0" w:type="dxa"/>
          <w:right w:w="0" w:type="dxa"/>
        </w:tblCellMar>
        <w:tblLook w:val="0000" w:firstRow="0" w:lastRow="0" w:firstColumn="0" w:lastColumn="0" w:noHBand="0" w:noVBand="0"/>
      </w:tblPr>
      <w:tblGrid>
        <w:gridCol w:w="2381"/>
        <w:gridCol w:w="7087"/>
      </w:tblGrid>
      <w:tr w:rsidR="001348D8" w:rsidRPr="00602FB1" w14:paraId="2EF9609D" w14:textId="77777777" w:rsidTr="00AC7A9D">
        <w:trPr>
          <w:trHeight w:val="1206"/>
          <w:jc w:val="center"/>
        </w:trPr>
        <w:tc>
          <w:tcPr>
            <w:tcW w:w="2381" w:type="dxa"/>
            <w:tcBorders>
              <w:top w:val="nil"/>
              <w:left w:val="nil"/>
              <w:bottom w:val="nil"/>
              <w:right w:val="nil"/>
            </w:tcBorders>
          </w:tcPr>
          <w:p w14:paraId="416C6B68" w14:textId="77777777" w:rsidR="001348D8" w:rsidRPr="00602FB1" w:rsidRDefault="00B64D36" w:rsidP="007D633A">
            <w:pPr>
              <w:widowControl/>
              <w:ind w:right="85"/>
              <w:jc w:val="both"/>
              <w:rPr>
                <w:rFonts w:ascii="Century" w:hAnsi="Century"/>
                <w:color w:val="002060"/>
                <w:szCs w:val="20"/>
              </w:rPr>
            </w:pPr>
            <w:r>
              <w:rPr>
                <w:rFonts w:ascii="Century" w:hAnsi="Century"/>
                <w:noProof/>
                <w:color w:val="002060"/>
                <w:sz w:val="20"/>
                <w:szCs w:val="20"/>
                <w:lang w:val="fr-BE" w:eastAsia="fr-BE" w:bidi="ar-SA"/>
              </w:rPr>
              <w:lastRenderedPageBreak/>
              <w:drawing>
                <wp:inline distT="0" distB="0" distL="0" distR="0" wp14:anchorId="472EB2D0" wp14:editId="658EC1C2">
                  <wp:extent cx="1259205" cy="621030"/>
                  <wp:effectExtent l="0" t="0" r="0" b="0"/>
                  <wp:docPr id="1" name="Picture 5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_ec_17_colors_300dpi"/>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59205" cy="621030"/>
                          </a:xfrm>
                          <a:prstGeom prst="rect">
                            <a:avLst/>
                          </a:prstGeom>
                          <a:noFill/>
                          <a:ln>
                            <a:noFill/>
                          </a:ln>
                        </pic:spPr>
                      </pic:pic>
                    </a:graphicData>
                  </a:graphic>
                </wp:inline>
              </w:drawing>
            </w:r>
          </w:p>
        </w:tc>
        <w:tc>
          <w:tcPr>
            <w:tcW w:w="7087" w:type="dxa"/>
            <w:tcBorders>
              <w:top w:val="nil"/>
              <w:left w:val="nil"/>
              <w:bottom w:val="nil"/>
              <w:right w:val="nil"/>
            </w:tcBorders>
          </w:tcPr>
          <w:p w14:paraId="77614A32" w14:textId="77777777" w:rsidR="001348D8" w:rsidRPr="00602FB1" w:rsidRDefault="0064111F" w:rsidP="007D633A">
            <w:pPr>
              <w:widowControl/>
              <w:spacing w:before="90"/>
              <w:ind w:right="85"/>
              <w:jc w:val="both"/>
              <w:rPr>
                <w:rFonts w:ascii="Arial" w:hAnsi="Arial" w:cs="Arial"/>
                <w:color w:val="002060"/>
                <w:szCs w:val="20"/>
              </w:rPr>
            </w:pPr>
            <w:r>
              <w:rPr>
                <w:rFonts w:ascii="Arial" w:hAnsi="Arial"/>
                <w:color w:val="002060"/>
              </w:rPr>
              <w:t>COMISIA EUROPEANĂ</w:t>
            </w:r>
          </w:p>
          <w:p w14:paraId="6A686310" w14:textId="77777777" w:rsidR="0064111F" w:rsidRPr="00602FB1" w:rsidRDefault="0064111F" w:rsidP="007D633A">
            <w:pPr>
              <w:widowControl/>
              <w:spacing w:before="90"/>
              <w:ind w:right="85"/>
              <w:jc w:val="both"/>
              <w:rPr>
                <w:rFonts w:ascii="Arial" w:hAnsi="Arial" w:cs="Arial"/>
                <w:color w:val="002060"/>
                <w:sz w:val="10"/>
                <w:szCs w:val="20"/>
              </w:rPr>
            </w:pPr>
          </w:p>
          <w:p w14:paraId="41AD433D" w14:textId="77777777" w:rsidR="001348D8" w:rsidRPr="00602FB1" w:rsidRDefault="001348D8" w:rsidP="00EE541B">
            <w:pPr>
              <w:widowControl/>
              <w:jc w:val="both"/>
              <w:rPr>
                <w:rFonts w:ascii="Century" w:hAnsi="Century"/>
                <w:color w:val="002060"/>
                <w:sz w:val="16"/>
                <w:szCs w:val="20"/>
              </w:rPr>
            </w:pPr>
            <w:r>
              <w:rPr>
                <w:rFonts w:ascii="Arial" w:hAnsi="Arial"/>
                <w:color w:val="002060"/>
                <w:sz w:val="28"/>
              </w:rPr>
              <w:t>Plângere - Încălcarea legislației UE</w:t>
            </w:r>
          </w:p>
        </w:tc>
      </w:tr>
    </w:tbl>
    <w:p w14:paraId="2FFC3EA1" w14:textId="77777777" w:rsidR="001348D8" w:rsidRPr="00602FB1" w:rsidRDefault="001348D8"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002060"/>
          <w:sz w:val="20"/>
          <w:szCs w:val="20"/>
        </w:rPr>
      </w:pPr>
      <w:r>
        <w:rPr>
          <w:rFonts w:ascii="EC Square Sans Pro" w:hAnsi="EC Square Sans Pro"/>
          <w:color w:val="002060"/>
          <w:sz w:val="20"/>
        </w:rPr>
        <w:t>Înainte de a completa acest formular, vă rugăm să citiți secțiunea „Cum să depuneți o plângere la Comisia Europeană”:</w:t>
      </w:r>
      <w:r>
        <w:rPr>
          <w:rFonts w:ascii="EC Square Sans Pro" w:hAnsi="EC Square Sans Pro"/>
          <w:color w:val="auto"/>
          <w:sz w:val="20"/>
        </w:rPr>
        <w:t xml:space="preserve"> </w:t>
      </w:r>
      <w:hyperlink r:id="rId36" w:history="1">
        <w:r w:rsidR="00944372" w:rsidRPr="00034FAF">
          <w:rPr>
            <w:rStyle w:val="Hyperlink"/>
            <w:rFonts w:ascii="EC Square Sans Pro" w:hAnsi="EC Square Sans Pro"/>
            <w:sz w:val="20"/>
          </w:rPr>
          <w:t>https://ec.europa.eu/assets/sg/report-a-breach/complaints_ro/</w:t>
        </w:r>
      </w:hyperlink>
      <w:r w:rsidR="00944372">
        <w:rPr>
          <w:rFonts w:ascii="EC Square Sans Pro" w:hAnsi="EC Square Sans Pro"/>
          <w:color w:val="auto"/>
          <w:sz w:val="20"/>
        </w:rPr>
        <w:t xml:space="preserve"> </w:t>
      </w:r>
    </w:p>
    <w:p w14:paraId="7AFB66EC" w14:textId="77777777" w:rsidR="001348D8" w:rsidRPr="00602FB1" w:rsidRDefault="001348D8"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002060"/>
          <w:sz w:val="20"/>
          <w:szCs w:val="20"/>
        </w:rPr>
      </w:pPr>
      <w:r>
        <w:rPr>
          <w:rFonts w:ascii="EC Square Sans Pro" w:hAnsi="EC Square Sans Pro"/>
          <w:color w:val="002060"/>
          <w:sz w:val="20"/>
        </w:rPr>
        <w:t>Toate câmpurile marcate cu * sunt obligatorii. Vă rugăm să fiți concis și, dacă este necesar, să continuați pe o pagină separată.</w:t>
      </w:r>
    </w:p>
    <w:p w14:paraId="19A87408" w14:textId="77777777" w:rsidR="00572D02" w:rsidRDefault="00572D02" w:rsidP="007D633A">
      <w:pPr>
        <w:widowControl/>
        <w:jc w:val="both"/>
        <w:rPr>
          <w:rFonts w:ascii="Century" w:hAnsi="Century"/>
          <w:b/>
          <w:color w:val="002060"/>
          <w:sz w:val="14"/>
          <w:szCs w:val="22"/>
        </w:rPr>
      </w:pPr>
    </w:p>
    <w:p w14:paraId="6E7819F7" w14:textId="77777777" w:rsidR="0078458F" w:rsidRPr="0078458F" w:rsidRDefault="0078458F" w:rsidP="007D633A">
      <w:pPr>
        <w:widowControl/>
        <w:jc w:val="both"/>
        <w:rPr>
          <w:rFonts w:ascii="Century" w:hAnsi="Century"/>
          <w:b/>
          <w:color w:val="002060"/>
          <w:sz w:val="18"/>
          <w:szCs w:val="18"/>
        </w:rPr>
      </w:pPr>
      <w:r w:rsidRPr="0078458F">
        <w:rPr>
          <w:rFonts w:ascii="Century" w:hAnsi="Century"/>
          <w:b/>
          <w:color w:val="002060"/>
          <w:sz w:val="18"/>
          <w:szCs w:val="18"/>
        </w:rPr>
        <w:t>Comisia poate primi e-mailuri de la un serviciu de e-mail certificat (de ex., ...@pec.it), dar, din motive tehnice, nu poate trimite răspunsuri către o adresă de e-mail certificat. Prin urmare, ar trebui să indica</w:t>
      </w:r>
      <w:r w:rsidRPr="0078458F">
        <w:rPr>
          <w:rFonts w:ascii="Cambria" w:hAnsi="Cambria" w:cs="Cambria"/>
          <w:b/>
          <w:color w:val="002060"/>
          <w:sz w:val="18"/>
          <w:szCs w:val="18"/>
        </w:rPr>
        <w:t>ț</w:t>
      </w:r>
      <w:r w:rsidRPr="0078458F">
        <w:rPr>
          <w:rFonts w:ascii="Century" w:hAnsi="Century"/>
          <w:b/>
          <w:color w:val="002060"/>
          <w:sz w:val="18"/>
          <w:szCs w:val="18"/>
        </w:rPr>
        <w:t>i o adres</w:t>
      </w:r>
      <w:r w:rsidRPr="0078458F">
        <w:rPr>
          <w:rFonts w:ascii="Century" w:hAnsi="Century" w:cs="Century"/>
          <w:b/>
          <w:color w:val="002060"/>
          <w:sz w:val="18"/>
          <w:szCs w:val="18"/>
        </w:rPr>
        <w:t>ă</w:t>
      </w:r>
      <w:r w:rsidRPr="0078458F">
        <w:rPr>
          <w:rFonts w:ascii="Century" w:hAnsi="Century"/>
          <w:b/>
          <w:color w:val="002060"/>
          <w:sz w:val="18"/>
          <w:szCs w:val="18"/>
        </w:rPr>
        <w:t xml:space="preserve"> de e-mail standard </w:t>
      </w:r>
      <w:r w:rsidRPr="0078458F">
        <w:rPr>
          <w:rFonts w:ascii="Cambria" w:hAnsi="Cambria" w:cs="Cambria"/>
          <w:b/>
          <w:color w:val="002060"/>
          <w:sz w:val="18"/>
          <w:szCs w:val="18"/>
        </w:rPr>
        <w:t>ș</w:t>
      </w:r>
      <w:r w:rsidRPr="0078458F">
        <w:rPr>
          <w:rFonts w:ascii="Century" w:hAnsi="Century"/>
          <w:b/>
          <w:color w:val="002060"/>
          <w:sz w:val="18"/>
          <w:szCs w:val="18"/>
        </w:rPr>
        <w:t>i/sau o adres</w:t>
      </w:r>
      <w:r w:rsidRPr="0078458F">
        <w:rPr>
          <w:rFonts w:ascii="Century" w:hAnsi="Century" w:cs="Century"/>
          <w:b/>
          <w:color w:val="002060"/>
          <w:sz w:val="18"/>
          <w:szCs w:val="18"/>
        </w:rPr>
        <w:t>ă</w:t>
      </w:r>
      <w:r w:rsidRPr="0078458F">
        <w:rPr>
          <w:rFonts w:ascii="Century" w:hAnsi="Century"/>
          <w:b/>
          <w:color w:val="002060"/>
          <w:sz w:val="18"/>
          <w:szCs w:val="18"/>
        </w:rPr>
        <w:t xml:space="preserve"> po</w:t>
      </w:r>
      <w:r w:rsidRPr="0078458F">
        <w:rPr>
          <w:rFonts w:ascii="Cambria" w:hAnsi="Cambria" w:cs="Cambria"/>
          <w:b/>
          <w:color w:val="002060"/>
          <w:sz w:val="18"/>
          <w:szCs w:val="18"/>
        </w:rPr>
        <w:t>ș</w:t>
      </w:r>
      <w:r w:rsidRPr="0078458F">
        <w:rPr>
          <w:rFonts w:ascii="Century" w:hAnsi="Century"/>
          <w:b/>
          <w:color w:val="002060"/>
          <w:sz w:val="18"/>
          <w:szCs w:val="18"/>
        </w:rPr>
        <w:t>tal</w:t>
      </w:r>
      <w:r w:rsidRPr="0078458F">
        <w:rPr>
          <w:rFonts w:ascii="Century" w:hAnsi="Century" w:cs="Century"/>
          <w:b/>
          <w:color w:val="002060"/>
          <w:sz w:val="18"/>
          <w:szCs w:val="18"/>
        </w:rPr>
        <w:t>ă</w:t>
      </w:r>
      <w:r w:rsidRPr="0078458F">
        <w:rPr>
          <w:rFonts w:ascii="Century" w:hAnsi="Century"/>
          <w:b/>
          <w:color w:val="002060"/>
          <w:sz w:val="18"/>
          <w:szCs w:val="18"/>
        </w:rPr>
        <w:t xml:space="preserve"> </w:t>
      </w:r>
      <w:r w:rsidRPr="0078458F">
        <w:rPr>
          <w:rFonts w:ascii="Century" w:hAnsi="Century" w:cs="Century"/>
          <w:b/>
          <w:color w:val="002060"/>
          <w:sz w:val="18"/>
          <w:szCs w:val="18"/>
        </w:rPr>
        <w:t>î</w:t>
      </w:r>
      <w:r w:rsidRPr="0078458F">
        <w:rPr>
          <w:rFonts w:ascii="Century" w:hAnsi="Century"/>
          <w:b/>
          <w:color w:val="002060"/>
          <w:sz w:val="18"/>
          <w:szCs w:val="18"/>
        </w:rPr>
        <w:t>n formularul de pl</w:t>
      </w:r>
      <w:r w:rsidRPr="0078458F">
        <w:rPr>
          <w:rFonts w:ascii="Century" w:hAnsi="Century" w:cs="Century"/>
          <w:b/>
          <w:color w:val="002060"/>
          <w:sz w:val="18"/>
          <w:szCs w:val="18"/>
        </w:rPr>
        <w:t>â</w:t>
      </w:r>
      <w:r w:rsidRPr="0078458F">
        <w:rPr>
          <w:rFonts w:ascii="Century" w:hAnsi="Century"/>
          <w:b/>
          <w:color w:val="002060"/>
          <w:sz w:val="18"/>
          <w:szCs w:val="18"/>
        </w:rPr>
        <w:t xml:space="preserve">ngere, astfel </w:t>
      </w:r>
      <w:r w:rsidRPr="0078458F">
        <w:rPr>
          <w:rFonts w:ascii="Century" w:hAnsi="Century" w:cs="Century"/>
          <w:b/>
          <w:color w:val="002060"/>
          <w:sz w:val="18"/>
          <w:szCs w:val="18"/>
        </w:rPr>
        <w:t>î</w:t>
      </w:r>
      <w:r w:rsidRPr="0078458F">
        <w:rPr>
          <w:rFonts w:ascii="Century" w:hAnsi="Century"/>
          <w:b/>
          <w:color w:val="002060"/>
          <w:sz w:val="18"/>
          <w:szCs w:val="18"/>
        </w:rPr>
        <w:t>nc</w:t>
      </w:r>
      <w:r w:rsidRPr="0078458F">
        <w:rPr>
          <w:rFonts w:ascii="Century" w:hAnsi="Century" w:cs="Century"/>
          <w:b/>
          <w:color w:val="002060"/>
          <w:sz w:val="18"/>
          <w:szCs w:val="18"/>
        </w:rPr>
        <w:t>â</w:t>
      </w:r>
      <w:r w:rsidRPr="0078458F">
        <w:rPr>
          <w:rFonts w:ascii="Century" w:hAnsi="Century"/>
          <w:b/>
          <w:color w:val="002060"/>
          <w:sz w:val="18"/>
          <w:szCs w:val="18"/>
        </w:rPr>
        <w:t>t s</w:t>
      </w:r>
      <w:r w:rsidRPr="0078458F">
        <w:rPr>
          <w:rFonts w:ascii="Century" w:hAnsi="Century" w:cs="Century"/>
          <w:b/>
          <w:color w:val="002060"/>
          <w:sz w:val="18"/>
          <w:szCs w:val="18"/>
        </w:rPr>
        <w:t>ă</w:t>
      </w:r>
      <w:r w:rsidRPr="0078458F">
        <w:rPr>
          <w:rFonts w:ascii="Century" w:hAnsi="Century"/>
          <w:b/>
          <w:color w:val="002060"/>
          <w:sz w:val="18"/>
          <w:szCs w:val="18"/>
        </w:rPr>
        <w:t xml:space="preserve"> v</w:t>
      </w:r>
      <w:r w:rsidRPr="0078458F">
        <w:rPr>
          <w:rFonts w:ascii="Century" w:hAnsi="Century" w:cs="Century"/>
          <w:b/>
          <w:color w:val="002060"/>
          <w:sz w:val="18"/>
          <w:szCs w:val="18"/>
        </w:rPr>
        <w:t>ă</w:t>
      </w:r>
      <w:r w:rsidRPr="0078458F">
        <w:rPr>
          <w:rFonts w:ascii="Century" w:hAnsi="Century"/>
          <w:b/>
          <w:color w:val="002060"/>
          <w:sz w:val="18"/>
          <w:szCs w:val="18"/>
        </w:rPr>
        <w:t xml:space="preserve"> putem r</w:t>
      </w:r>
      <w:r w:rsidRPr="0078458F">
        <w:rPr>
          <w:rFonts w:ascii="Century" w:hAnsi="Century" w:cs="Century"/>
          <w:b/>
          <w:color w:val="002060"/>
          <w:sz w:val="18"/>
          <w:szCs w:val="18"/>
        </w:rPr>
        <w:t>ă</w:t>
      </w:r>
      <w:r w:rsidRPr="0078458F">
        <w:rPr>
          <w:rFonts w:ascii="Century" w:hAnsi="Century"/>
          <w:b/>
          <w:color w:val="002060"/>
          <w:sz w:val="18"/>
          <w:szCs w:val="18"/>
        </w:rPr>
        <w:t>spunde.</w:t>
      </w:r>
    </w:p>
    <w:p w14:paraId="10890860" w14:textId="77777777" w:rsidR="0078458F" w:rsidRPr="004B14B2" w:rsidRDefault="0078458F" w:rsidP="007D633A">
      <w:pPr>
        <w:widowControl/>
        <w:jc w:val="both"/>
        <w:rPr>
          <w:rFonts w:ascii="Century" w:hAnsi="Century"/>
          <w:b/>
          <w:color w:val="002060"/>
          <w:sz w:val="14"/>
          <w:szCs w:val="22"/>
        </w:rPr>
      </w:pPr>
    </w:p>
    <w:p w14:paraId="74131739" w14:textId="77777777" w:rsidR="001348D8" w:rsidRPr="00602FB1" w:rsidRDefault="001348D8" w:rsidP="007D633A">
      <w:pPr>
        <w:widowControl/>
        <w:jc w:val="both"/>
        <w:rPr>
          <w:rFonts w:ascii="EC Square Sans Pro" w:hAnsi="EC Square Sans Pro"/>
          <w:b/>
          <w:color w:val="0070C0"/>
          <w:sz w:val="22"/>
          <w:szCs w:val="22"/>
        </w:rPr>
      </w:pPr>
      <w:r>
        <w:rPr>
          <w:rFonts w:ascii="EC Square Sans Pro" w:hAnsi="EC Square Sans Pro"/>
          <w:color w:val="0070C0"/>
          <w:sz w:val="28"/>
        </w:rPr>
        <w:t>1.</w:t>
      </w:r>
      <w:r>
        <w:rPr>
          <w:rFonts w:ascii="EC Square Sans Pro" w:hAnsi="EC Square Sans Pro"/>
          <w:b/>
          <w:color w:val="0070C0"/>
          <w:sz w:val="28"/>
        </w:rPr>
        <w:t xml:space="preserve"> </w:t>
      </w:r>
      <w:r>
        <w:rPr>
          <w:rFonts w:ascii="EC Square Sans Pro" w:hAnsi="EC Square Sans Pro"/>
          <w:color w:val="0070C0"/>
          <w:sz w:val="28"/>
        </w:rPr>
        <w:t>Identitate și date de contact</w:t>
      </w:r>
    </w:p>
    <w:tbl>
      <w:tblPr>
        <w:tblStyle w:val="TableGrid"/>
        <w:tblW w:w="0" w:type="auto"/>
        <w:tblLook w:val="04A0" w:firstRow="1" w:lastRow="0" w:firstColumn="1" w:lastColumn="0" w:noHBand="0" w:noVBand="1"/>
      </w:tblPr>
      <w:tblGrid>
        <w:gridCol w:w="2518"/>
        <w:gridCol w:w="3969"/>
        <w:gridCol w:w="3969"/>
      </w:tblGrid>
      <w:tr w:rsidR="001348D8" w:rsidRPr="00602FB1" w14:paraId="65904E76" w14:textId="77777777" w:rsidTr="0064111F">
        <w:tc>
          <w:tcPr>
            <w:tcW w:w="2518" w:type="dxa"/>
          </w:tcPr>
          <w:p w14:paraId="1B6EE96F" w14:textId="77777777" w:rsidR="001348D8" w:rsidRPr="00602FB1" w:rsidRDefault="001348D8" w:rsidP="007D633A">
            <w:pPr>
              <w:jc w:val="both"/>
              <w:rPr>
                <w:rFonts w:ascii="EC Square Sans Pro" w:hAnsi="EC Square Sans Pro"/>
                <w:color w:val="002060"/>
              </w:rPr>
            </w:pPr>
          </w:p>
        </w:tc>
        <w:tc>
          <w:tcPr>
            <w:tcW w:w="3969" w:type="dxa"/>
            <w:vAlign w:val="center"/>
          </w:tcPr>
          <w:p w14:paraId="08FE0764" w14:textId="77777777" w:rsidR="001348D8" w:rsidRPr="00602FB1" w:rsidRDefault="001348D8" w:rsidP="0064111F">
            <w:pPr>
              <w:jc w:val="center"/>
              <w:rPr>
                <w:rFonts w:ascii="EC Square Sans Pro" w:hAnsi="EC Square Sans Pro"/>
                <w:color w:val="002060"/>
              </w:rPr>
            </w:pPr>
            <w:r>
              <w:rPr>
                <w:rFonts w:ascii="EC Square Sans Pro" w:hAnsi="EC Square Sans Pro"/>
                <w:color w:val="002060"/>
                <w:sz w:val="24"/>
              </w:rPr>
              <w:t>Reclamant*</w:t>
            </w:r>
          </w:p>
        </w:tc>
        <w:tc>
          <w:tcPr>
            <w:tcW w:w="3969" w:type="dxa"/>
            <w:vAlign w:val="center"/>
          </w:tcPr>
          <w:p w14:paraId="146E466C" w14:textId="77777777" w:rsidR="001348D8" w:rsidRPr="00602FB1" w:rsidRDefault="001348D8" w:rsidP="0064111F">
            <w:pPr>
              <w:jc w:val="center"/>
              <w:rPr>
                <w:rFonts w:ascii="EC Square Sans Pro" w:hAnsi="EC Square Sans Pro"/>
                <w:color w:val="002060"/>
              </w:rPr>
            </w:pPr>
            <w:r>
              <w:rPr>
                <w:rFonts w:ascii="EC Square Sans Pro" w:hAnsi="EC Square Sans Pro"/>
                <w:color w:val="002060"/>
                <w:sz w:val="24"/>
              </w:rPr>
              <w:t>Reprezentantul dumneavoastră (</w:t>
            </w:r>
            <w:r>
              <w:rPr>
                <w:rFonts w:ascii="EC Square Sans Pro" w:hAnsi="EC Square Sans Pro"/>
                <w:i/>
                <w:color w:val="002060"/>
                <w:sz w:val="24"/>
              </w:rPr>
              <w:t>după caz</w:t>
            </w:r>
            <w:r>
              <w:rPr>
                <w:rFonts w:ascii="EC Square Sans Pro" w:hAnsi="EC Square Sans Pro"/>
                <w:color w:val="002060"/>
                <w:sz w:val="24"/>
              </w:rPr>
              <w:t>)</w:t>
            </w:r>
          </w:p>
        </w:tc>
      </w:tr>
      <w:tr w:rsidR="001348D8" w:rsidRPr="00602FB1" w14:paraId="56891029" w14:textId="77777777" w:rsidTr="0064111F">
        <w:tc>
          <w:tcPr>
            <w:tcW w:w="2518" w:type="dxa"/>
            <w:vAlign w:val="center"/>
          </w:tcPr>
          <w:p w14:paraId="6C1EEBAB" w14:textId="77777777" w:rsidR="001348D8" w:rsidRPr="00602FB1" w:rsidRDefault="0078458F" w:rsidP="0064111F">
            <w:pPr>
              <w:rPr>
                <w:rFonts w:ascii="EC Square Sans Pro" w:hAnsi="EC Square Sans Pro"/>
                <w:color w:val="002060"/>
                <w:sz w:val="20"/>
              </w:rPr>
            </w:pPr>
            <w:r>
              <w:rPr>
                <w:rFonts w:ascii="EC Square Sans Pro" w:hAnsi="EC Square Sans Pro"/>
                <w:color w:val="002060"/>
                <w:sz w:val="20"/>
              </w:rPr>
              <w:t xml:space="preserve">Titlu </w:t>
            </w:r>
            <w:r w:rsidR="001348D8">
              <w:rPr>
                <w:rFonts w:ascii="EC Square Sans Pro" w:hAnsi="EC Square Sans Pro"/>
                <w:color w:val="002060"/>
                <w:sz w:val="20"/>
              </w:rPr>
              <w:t xml:space="preserve"> Dna/Dra/Dl</w:t>
            </w:r>
          </w:p>
        </w:tc>
        <w:tc>
          <w:tcPr>
            <w:tcW w:w="3969" w:type="dxa"/>
          </w:tcPr>
          <w:p w14:paraId="7943E10D" w14:textId="77777777" w:rsidR="001348D8" w:rsidRPr="00602FB1" w:rsidRDefault="001348D8" w:rsidP="007D633A">
            <w:pPr>
              <w:jc w:val="both"/>
              <w:rPr>
                <w:rFonts w:ascii="Century" w:hAnsi="Century"/>
                <w:color w:val="002060"/>
                <w:sz w:val="28"/>
              </w:rPr>
            </w:pPr>
          </w:p>
        </w:tc>
        <w:tc>
          <w:tcPr>
            <w:tcW w:w="3969" w:type="dxa"/>
          </w:tcPr>
          <w:p w14:paraId="3C1D9926" w14:textId="77777777" w:rsidR="001348D8" w:rsidRPr="00602FB1" w:rsidRDefault="001348D8" w:rsidP="007D633A">
            <w:pPr>
              <w:jc w:val="both"/>
              <w:rPr>
                <w:rFonts w:ascii="Century" w:hAnsi="Century"/>
                <w:color w:val="002060"/>
              </w:rPr>
            </w:pPr>
          </w:p>
        </w:tc>
      </w:tr>
      <w:tr w:rsidR="001348D8" w:rsidRPr="00602FB1" w14:paraId="1F51433A" w14:textId="77777777" w:rsidTr="0064111F">
        <w:tc>
          <w:tcPr>
            <w:tcW w:w="2518" w:type="dxa"/>
            <w:vAlign w:val="center"/>
          </w:tcPr>
          <w:p w14:paraId="633DC810"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Prenume*</w:t>
            </w:r>
          </w:p>
        </w:tc>
        <w:tc>
          <w:tcPr>
            <w:tcW w:w="3969" w:type="dxa"/>
          </w:tcPr>
          <w:p w14:paraId="5430FF7A" w14:textId="77777777" w:rsidR="001348D8" w:rsidRPr="00602FB1" w:rsidRDefault="001348D8" w:rsidP="007D633A">
            <w:pPr>
              <w:jc w:val="both"/>
              <w:rPr>
                <w:rFonts w:ascii="Century" w:hAnsi="Century"/>
                <w:color w:val="002060"/>
                <w:sz w:val="28"/>
              </w:rPr>
            </w:pPr>
          </w:p>
        </w:tc>
        <w:tc>
          <w:tcPr>
            <w:tcW w:w="3969" w:type="dxa"/>
          </w:tcPr>
          <w:p w14:paraId="76C5DA36" w14:textId="77777777" w:rsidR="001348D8" w:rsidRPr="00602FB1" w:rsidRDefault="001348D8" w:rsidP="007D633A">
            <w:pPr>
              <w:jc w:val="both"/>
              <w:rPr>
                <w:rFonts w:ascii="Century" w:hAnsi="Century"/>
                <w:color w:val="002060"/>
                <w:sz w:val="28"/>
              </w:rPr>
            </w:pPr>
          </w:p>
        </w:tc>
      </w:tr>
      <w:tr w:rsidR="001348D8" w:rsidRPr="00602FB1" w14:paraId="75A758DF" w14:textId="77777777" w:rsidTr="0064111F">
        <w:tc>
          <w:tcPr>
            <w:tcW w:w="2518" w:type="dxa"/>
            <w:vAlign w:val="center"/>
          </w:tcPr>
          <w:p w14:paraId="0B8CDA6C"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Nume*</w:t>
            </w:r>
          </w:p>
        </w:tc>
        <w:tc>
          <w:tcPr>
            <w:tcW w:w="3969" w:type="dxa"/>
          </w:tcPr>
          <w:p w14:paraId="35A40640" w14:textId="77777777" w:rsidR="001348D8" w:rsidRPr="00602FB1" w:rsidRDefault="001348D8" w:rsidP="007D633A">
            <w:pPr>
              <w:jc w:val="both"/>
              <w:rPr>
                <w:rFonts w:ascii="Century" w:hAnsi="Century"/>
                <w:color w:val="002060"/>
                <w:sz w:val="28"/>
              </w:rPr>
            </w:pPr>
          </w:p>
        </w:tc>
        <w:tc>
          <w:tcPr>
            <w:tcW w:w="3969" w:type="dxa"/>
          </w:tcPr>
          <w:p w14:paraId="709094BF" w14:textId="77777777" w:rsidR="001348D8" w:rsidRPr="00602FB1" w:rsidRDefault="001348D8" w:rsidP="007D633A">
            <w:pPr>
              <w:jc w:val="both"/>
              <w:rPr>
                <w:rFonts w:ascii="Century" w:hAnsi="Century"/>
                <w:color w:val="002060"/>
                <w:sz w:val="28"/>
              </w:rPr>
            </w:pPr>
          </w:p>
        </w:tc>
      </w:tr>
      <w:tr w:rsidR="001348D8" w:rsidRPr="00602FB1" w14:paraId="27DC7A40" w14:textId="77777777" w:rsidTr="0064111F">
        <w:tc>
          <w:tcPr>
            <w:tcW w:w="2518" w:type="dxa"/>
            <w:vAlign w:val="center"/>
          </w:tcPr>
          <w:p w14:paraId="30095C06" w14:textId="77777777" w:rsidR="001348D8" w:rsidRPr="00602FB1" w:rsidRDefault="00DB587C" w:rsidP="0064111F">
            <w:pPr>
              <w:rPr>
                <w:rFonts w:ascii="EC Square Sans Pro" w:hAnsi="EC Square Sans Pro"/>
                <w:color w:val="002060"/>
                <w:sz w:val="20"/>
              </w:rPr>
            </w:pPr>
            <w:r>
              <w:rPr>
                <w:rFonts w:ascii="EC Square Sans Pro" w:hAnsi="EC Square Sans Pro"/>
                <w:color w:val="002060"/>
                <w:sz w:val="20"/>
              </w:rPr>
              <w:t>Organizația</w:t>
            </w:r>
          </w:p>
        </w:tc>
        <w:tc>
          <w:tcPr>
            <w:tcW w:w="3969" w:type="dxa"/>
          </w:tcPr>
          <w:p w14:paraId="721C1324" w14:textId="77777777" w:rsidR="001348D8" w:rsidRPr="00602FB1" w:rsidRDefault="001348D8" w:rsidP="007D633A">
            <w:pPr>
              <w:jc w:val="both"/>
              <w:rPr>
                <w:rFonts w:ascii="Century" w:hAnsi="Century"/>
                <w:color w:val="002060"/>
                <w:sz w:val="28"/>
              </w:rPr>
            </w:pPr>
          </w:p>
        </w:tc>
        <w:tc>
          <w:tcPr>
            <w:tcW w:w="3969" w:type="dxa"/>
          </w:tcPr>
          <w:p w14:paraId="3A17386D" w14:textId="77777777" w:rsidR="001348D8" w:rsidRPr="00602FB1" w:rsidRDefault="001348D8" w:rsidP="007D633A">
            <w:pPr>
              <w:jc w:val="both"/>
              <w:rPr>
                <w:rFonts w:ascii="Century" w:hAnsi="Century"/>
                <w:color w:val="002060"/>
                <w:sz w:val="28"/>
              </w:rPr>
            </w:pPr>
          </w:p>
        </w:tc>
      </w:tr>
      <w:tr w:rsidR="001348D8" w:rsidRPr="00602FB1" w14:paraId="7D48E030" w14:textId="77777777" w:rsidTr="0064111F">
        <w:tc>
          <w:tcPr>
            <w:tcW w:w="2518" w:type="dxa"/>
            <w:vAlign w:val="center"/>
          </w:tcPr>
          <w:p w14:paraId="504ABC1F"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Adresa*</w:t>
            </w:r>
          </w:p>
        </w:tc>
        <w:tc>
          <w:tcPr>
            <w:tcW w:w="3969" w:type="dxa"/>
          </w:tcPr>
          <w:p w14:paraId="5E1FC70E" w14:textId="77777777" w:rsidR="001348D8" w:rsidRPr="00602FB1" w:rsidRDefault="001348D8" w:rsidP="007D633A">
            <w:pPr>
              <w:jc w:val="both"/>
              <w:rPr>
                <w:rFonts w:ascii="Century" w:hAnsi="Century"/>
                <w:color w:val="002060"/>
                <w:sz w:val="28"/>
              </w:rPr>
            </w:pPr>
          </w:p>
        </w:tc>
        <w:tc>
          <w:tcPr>
            <w:tcW w:w="3969" w:type="dxa"/>
          </w:tcPr>
          <w:p w14:paraId="04243D1B" w14:textId="77777777" w:rsidR="001348D8" w:rsidRPr="00602FB1" w:rsidRDefault="001348D8" w:rsidP="007D633A">
            <w:pPr>
              <w:jc w:val="both"/>
              <w:rPr>
                <w:rFonts w:ascii="Century" w:hAnsi="Century"/>
                <w:color w:val="002060"/>
                <w:sz w:val="28"/>
              </w:rPr>
            </w:pPr>
          </w:p>
        </w:tc>
      </w:tr>
      <w:tr w:rsidR="001348D8" w:rsidRPr="00602FB1" w14:paraId="54A42918" w14:textId="77777777" w:rsidTr="0064111F">
        <w:tc>
          <w:tcPr>
            <w:tcW w:w="2518" w:type="dxa"/>
            <w:vAlign w:val="center"/>
          </w:tcPr>
          <w:p w14:paraId="6FCD9828"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Localitatea*</w:t>
            </w:r>
          </w:p>
        </w:tc>
        <w:tc>
          <w:tcPr>
            <w:tcW w:w="3969" w:type="dxa"/>
          </w:tcPr>
          <w:p w14:paraId="3D532726" w14:textId="77777777" w:rsidR="001348D8" w:rsidRPr="00602FB1" w:rsidRDefault="001348D8" w:rsidP="007D633A">
            <w:pPr>
              <w:jc w:val="both"/>
              <w:rPr>
                <w:rFonts w:ascii="Century" w:hAnsi="Century"/>
                <w:color w:val="002060"/>
                <w:sz w:val="28"/>
              </w:rPr>
            </w:pPr>
          </w:p>
        </w:tc>
        <w:tc>
          <w:tcPr>
            <w:tcW w:w="3969" w:type="dxa"/>
          </w:tcPr>
          <w:p w14:paraId="3A11B6F2" w14:textId="77777777" w:rsidR="001348D8" w:rsidRPr="00602FB1" w:rsidRDefault="001348D8" w:rsidP="007D633A">
            <w:pPr>
              <w:jc w:val="both"/>
              <w:rPr>
                <w:rFonts w:ascii="Century" w:hAnsi="Century"/>
                <w:color w:val="002060"/>
                <w:sz w:val="28"/>
              </w:rPr>
            </w:pPr>
          </w:p>
        </w:tc>
      </w:tr>
      <w:tr w:rsidR="001348D8" w:rsidRPr="00602FB1" w14:paraId="4CA24362" w14:textId="77777777" w:rsidTr="0064111F">
        <w:tc>
          <w:tcPr>
            <w:tcW w:w="2518" w:type="dxa"/>
            <w:vAlign w:val="center"/>
          </w:tcPr>
          <w:p w14:paraId="38C96CFD"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Codul poștal*</w:t>
            </w:r>
          </w:p>
        </w:tc>
        <w:tc>
          <w:tcPr>
            <w:tcW w:w="3969" w:type="dxa"/>
          </w:tcPr>
          <w:p w14:paraId="2266F5A3" w14:textId="77777777" w:rsidR="001348D8" w:rsidRPr="00602FB1" w:rsidRDefault="001348D8" w:rsidP="007D633A">
            <w:pPr>
              <w:jc w:val="both"/>
              <w:rPr>
                <w:rFonts w:ascii="Century" w:hAnsi="Century"/>
                <w:color w:val="002060"/>
                <w:sz w:val="28"/>
              </w:rPr>
            </w:pPr>
          </w:p>
        </w:tc>
        <w:tc>
          <w:tcPr>
            <w:tcW w:w="3969" w:type="dxa"/>
          </w:tcPr>
          <w:p w14:paraId="62EA2BE1" w14:textId="77777777" w:rsidR="001348D8" w:rsidRPr="00602FB1" w:rsidRDefault="001348D8" w:rsidP="007D633A">
            <w:pPr>
              <w:jc w:val="both"/>
              <w:rPr>
                <w:rFonts w:ascii="Century" w:hAnsi="Century"/>
                <w:color w:val="002060"/>
                <w:sz w:val="28"/>
              </w:rPr>
            </w:pPr>
          </w:p>
        </w:tc>
      </w:tr>
      <w:tr w:rsidR="001348D8" w:rsidRPr="00602FB1" w14:paraId="2E7CAD25" w14:textId="77777777" w:rsidTr="0064111F">
        <w:tc>
          <w:tcPr>
            <w:tcW w:w="2518" w:type="dxa"/>
            <w:vAlign w:val="center"/>
          </w:tcPr>
          <w:p w14:paraId="07FFEEFB"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Țara*</w:t>
            </w:r>
          </w:p>
        </w:tc>
        <w:tc>
          <w:tcPr>
            <w:tcW w:w="3969" w:type="dxa"/>
          </w:tcPr>
          <w:p w14:paraId="007FC7A3" w14:textId="77777777" w:rsidR="001348D8" w:rsidRPr="00602FB1" w:rsidRDefault="001348D8" w:rsidP="007D633A">
            <w:pPr>
              <w:jc w:val="both"/>
              <w:rPr>
                <w:rFonts w:ascii="Century" w:hAnsi="Century"/>
                <w:color w:val="002060"/>
                <w:sz w:val="28"/>
              </w:rPr>
            </w:pPr>
          </w:p>
        </w:tc>
        <w:tc>
          <w:tcPr>
            <w:tcW w:w="3969" w:type="dxa"/>
          </w:tcPr>
          <w:p w14:paraId="411A7163" w14:textId="77777777" w:rsidR="001348D8" w:rsidRPr="00602FB1" w:rsidRDefault="001348D8" w:rsidP="007D633A">
            <w:pPr>
              <w:jc w:val="both"/>
              <w:rPr>
                <w:rFonts w:ascii="Century" w:hAnsi="Century"/>
                <w:color w:val="002060"/>
                <w:sz w:val="28"/>
              </w:rPr>
            </w:pPr>
          </w:p>
        </w:tc>
      </w:tr>
      <w:tr w:rsidR="001348D8" w:rsidRPr="00602FB1" w14:paraId="242D7D6B" w14:textId="77777777" w:rsidTr="0064111F">
        <w:tc>
          <w:tcPr>
            <w:tcW w:w="2518" w:type="dxa"/>
            <w:vAlign w:val="center"/>
          </w:tcPr>
          <w:p w14:paraId="000B4301"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Telefon</w:t>
            </w:r>
          </w:p>
        </w:tc>
        <w:tc>
          <w:tcPr>
            <w:tcW w:w="3969" w:type="dxa"/>
          </w:tcPr>
          <w:p w14:paraId="4B1639AE" w14:textId="77777777" w:rsidR="001348D8" w:rsidRPr="00602FB1" w:rsidRDefault="001348D8" w:rsidP="007D633A">
            <w:pPr>
              <w:jc w:val="both"/>
              <w:rPr>
                <w:rFonts w:ascii="Century" w:hAnsi="Century"/>
                <w:color w:val="002060"/>
                <w:sz w:val="28"/>
              </w:rPr>
            </w:pPr>
          </w:p>
        </w:tc>
        <w:tc>
          <w:tcPr>
            <w:tcW w:w="3969" w:type="dxa"/>
          </w:tcPr>
          <w:p w14:paraId="2EAFAA85" w14:textId="77777777" w:rsidR="001348D8" w:rsidRPr="00602FB1" w:rsidRDefault="001348D8" w:rsidP="007D633A">
            <w:pPr>
              <w:jc w:val="both"/>
              <w:rPr>
                <w:rFonts w:ascii="Century" w:hAnsi="Century"/>
                <w:color w:val="002060"/>
                <w:sz w:val="28"/>
              </w:rPr>
            </w:pPr>
          </w:p>
        </w:tc>
      </w:tr>
      <w:tr w:rsidR="001348D8" w:rsidRPr="00602FB1" w14:paraId="2E493B03" w14:textId="77777777" w:rsidTr="0064111F">
        <w:tc>
          <w:tcPr>
            <w:tcW w:w="2518" w:type="dxa"/>
            <w:vAlign w:val="center"/>
          </w:tcPr>
          <w:p w14:paraId="00314831"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E-mail</w:t>
            </w:r>
          </w:p>
        </w:tc>
        <w:tc>
          <w:tcPr>
            <w:tcW w:w="3969" w:type="dxa"/>
          </w:tcPr>
          <w:p w14:paraId="7DAB3CDD" w14:textId="77777777" w:rsidR="001348D8" w:rsidRPr="00602FB1" w:rsidRDefault="001348D8" w:rsidP="007D633A">
            <w:pPr>
              <w:jc w:val="both"/>
              <w:rPr>
                <w:rFonts w:ascii="Century" w:hAnsi="Century"/>
                <w:color w:val="002060"/>
                <w:sz w:val="28"/>
              </w:rPr>
            </w:pPr>
          </w:p>
        </w:tc>
        <w:tc>
          <w:tcPr>
            <w:tcW w:w="3969" w:type="dxa"/>
          </w:tcPr>
          <w:p w14:paraId="2D4AEBEA" w14:textId="77777777" w:rsidR="001348D8" w:rsidRPr="00602FB1" w:rsidRDefault="001348D8" w:rsidP="007D633A">
            <w:pPr>
              <w:jc w:val="both"/>
              <w:rPr>
                <w:rFonts w:ascii="Century" w:hAnsi="Century"/>
                <w:color w:val="002060"/>
                <w:sz w:val="28"/>
              </w:rPr>
            </w:pPr>
          </w:p>
        </w:tc>
      </w:tr>
      <w:tr w:rsidR="001348D8" w:rsidRPr="00602FB1" w14:paraId="461954CC" w14:textId="77777777" w:rsidTr="0064111F">
        <w:tc>
          <w:tcPr>
            <w:tcW w:w="2518" w:type="dxa"/>
            <w:vAlign w:val="center"/>
          </w:tcPr>
          <w:p w14:paraId="4A69B51C"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Limba*</w:t>
            </w:r>
          </w:p>
        </w:tc>
        <w:tc>
          <w:tcPr>
            <w:tcW w:w="3969" w:type="dxa"/>
          </w:tcPr>
          <w:p w14:paraId="5455D6E7" w14:textId="77777777" w:rsidR="001348D8" w:rsidRPr="00602FB1" w:rsidRDefault="001348D8" w:rsidP="007D633A">
            <w:pPr>
              <w:jc w:val="both"/>
              <w:rPr>
                <w:rFonts w:ascii="Century" w:hAnsi="Century"/>
                <w:color w:val="002060"/>
                <w:sz w:val="28"/>
              </w:rPr>
            </w:pPr>
          </w:p>
        </w:tc>
        <w:tc>
          <w:tcPr>
            <w:tcW w:w="3969" w:type="dxa"/>
          </w:tcPr>
          <w:p w14:paraId="7C222CB0" w14:textId="77777777" w:rsidR="001348D8" w:rsidRPr="00602FB1" w:rsidRDefault="001348D8" w:rsidP="007D633A">
            <w:pPr>
              <w:jc w:val="both"/>
              <w:rPr>
                <w:rFonts w:ascii="Century" w:hAnsi="Century"/>
                <w:color w:val="002060"/>
                <w:sz w:val="28"/>
              </w:rPr>
            </w:pPr>
          </w:p>
        </w:tc>
      </w:tr>
      <w:tr w:rsidR="009A7ACC" w:rsidRPr="00602FB1" w14:paraId="7F54E220" w14:textId="77777777" w:rsidTr="0064111F">
        <w:tc>
          <w:tcPr>
            <w:tcW w:w="2518" w:type="dxa"/>
            <w:vAlign w:val="center"/>
          </w:tcPr>
          <w:p w14:paraId="54D6EF7F" w14:textId="77777777" w:rsidR="009A7ACC" w:rsidRPr="00602FB1" w:rsidRDefault="009A7ACC" w:rsidP="0064111F">
            <w:pPr>
              <w:rPr>
                <w:rFonts w:ascii="EC Square Sans Pro" w:hAnsi="EC Square Sans Pro"/>
                <w:color w:val="002060"/>
              </w:rPr>
            </w:pPr>
            <w:r>
              <w:rPr>
                <w:rFonts w:ascii="EC Square Sans Pro" w:hAnsi="EC Square Sans Pro"/>
                <w:color w:val="002060"/>
                <w:sz w:val="20"/>
              </w:rPr>
              <w:t>Trebuie să vă trimitem corespondența dumneavoastră sau reprezentantului dumneavoastră*?</w:t>
            </w:r>
          </w:p>
        </w:tc>
        <w:tc>
          <w:tcPr>
            <w:tcW w:w="3969" w:type="dxa"/>
            <w:vAlign w:val="center"/>
          </w:tcPr>
          <w:p w14:paraId="54AECFB9" w14:textId="77777777" w:rsidR="009A7ACC" w:rsidRDefault="003F77B2">
            <w:pPr>
              <w:widowControl w:val="0"/>
              <w:jc w:val="center"/>
              <w:rPr>
                <w:rFonts w:ascii="Century" w:hAnsi="Century"/>
                <w:color w:val="002060"/>
                <w:lang w:val="en-GB" w:eastAsia="en-GB" w:bidi="ar-SA"/>
              </w:rPr>
            </w:pPr>
            <w:sdt>
              <w:sdtPr>
                <w:rPr>
                  <w:rFonts w:ascii="EC Square Sans Cond Pro" w:hAnsi="EC Square Sans Cond Pro"/>
                  <w:color w:val="002060"/>
                  <w:sz w:val="32"/>
                  <w:szCs w:val="32"/>
                  <w:lang w:val="en-GB" w:eastAsia="en-GB" w:bidi="ar-SA"/>
                </w:rPr>
                <w:id w:val="609637286"/>
                <w14:checkbox>
                  <w14:checked w14:val="0"/>
                  <w14:checkedState w14:val="2612" w14:font="MS Gothic"/>
                  <w14:uncheckedState w14:val="2610" w14:font="MS Gothic"/>
                </w14:checkbox>
              </w:sdtPr>
              <w:sdtEndPr/>
              <w:sdtContent>
                <w:r w:rsidR="009A7ACC">
                  <w:rPr>
                    <w:rFonts w:ascii="MS Gothic" w:eastAsia="MS Gothic" w:hAnsi="MS Gothic" w:hint="eastAsia"/>
                    <w:color w:val="002060"/>
                    <w:sz w:val="32"/>
                    <w:szCs w:val="32"/>
                    <w:lang w:val="en-GB" w:eastAsia="en-GB" w:bidi="ar-SA"/>
                  </w:rPr>
                  <w:t>☐</w:t>
                </w:r>
              </w:sdtContent>
            </w:sdt>
          </w:p>
        </w:tc>
        <w:tc>
          <w:tcPr>
            <w:tcW w:w="3969" w:type="dxa"/>
            <w:vAlign w:val="center"/>
          </w:tcPr>
          <w:p w14:paraId="5163DE52" w14:textId="77777777" w:rsidR="009A7ACC" w:rsidRDefault="003F77B2">
            <w:pPr>
              <w:widowControl w:val="0"/>
              <w:jc w:val="center"/>
              <w:rPr>
                <w:rFonts w:ascii="Century" w:hAnsi="Century"/>
                <w:color w:val="002060"/>
                <w:lang w:val="en-GB" w:eastAsia="en-GB" w:bidi="ar-SA"/>
              </w:rPr>
            </w:pPr>
            <w:sdt>
              <w:sdtPr>
                <w:rPr>
                  <w:rFonts w:ascii="EC Square Sans Cond Pro" w:hAnsi="EC Square Sans Cond Pro"/>
                  <w:color w:val="002060"/>
                  <w:sz w:val="32"/>
                  <w:szCs w:val="32"/>
                  <w:lang w:val="en-GB" w:eastAsia="en-GB" w:bidi="ar-SA"/>
                </w:rPr>
                <w:id w:val="943427261"/>
                <w14:checkbox>
                  <w14:checked w14:val="0"/>
                  <w14:checkedState w14:val="2612" w14:font="MS Gothic"/>
                  <w14:uncheckedState w14:val="2610" w14:font="MS Gothic"/>
                </w14:checkbox>
              </w:sdtPr>
              <w:sdtEndPr/>
              <w:sdtContent>
                <w:r w:rsidR="009A7ACC">
                  <w:rPr>
                    <w:rFonts w:ascii="MS Gothic" w:eastAsia="MS Gothic" w:hAnsi="MS Gothic" w:hint="eastAsia"/>
                    <w:color w:val="002060"/>
                    <w:sz w:val="32"/>
                    <w:szCs w:val="32"/>
                    <w:lang w:val="en-GB" w:eastAsia="en-GB" w:bidi="ar-SA"/>
                  </w:rPr>
                  <w:t>☐</w:t>
                </w:r>
              </w:sdtContent>
            </w:sdt>
          </w:p>
        </w:tc>
      </w:tr>
    </w:tbl>
    <w:p w14:paraId="7673ECDE" w14:textId="77777777" w:rsidR="001348D8" w:rsidRPr="004B14B2" w:rsidRDefault="001348D8" w:rsidP="007D633A">
      <w:pPr>
        <w:widowControl/>
        <w:jc w:val="both"/>
        <w:rPr>
          <w:rFonts w:ascii="EC Square Sans Cond Pro" w:hAnsi="EC Square Sans Cond Pro"/>
          <w:color w:val="auto"/>
          <w:sz w:val="20"/>
          <w:szCs w:val="22"/>
        </w:rPr>
      </w:pPr>
    </w:p>
    <w:p w14:paraId="5852FB9B" w14:textId="77777777" w:rsidR="001348D8" w:rsidRPr="00602FB1" w:rsidRDefault="001348D8" w:rsidP="007D633A">
      <w:pPr>
        <w:widowControl/>
        <w:jc w:val="both"/>
        <w:rPr>
          <w:rFonts w:ascii="EC Square Sans Pro" w:hAnsi="EC Square Sans Pro"/>
          <w:color w:val="0070C0"/>
          <w:sz w:val="28"/>
          <w:szCs w:val="22"/>
        </w:rPr>
      </w:pPr>
      <w:r>
        <w:rPr>
          <w:rFonts w:ascii="EC Square Sans Pro" w:hAnsi="EC Square Sans Pro"/>
          <w:color w:val="0070C0"/>
          <w:sz w:val="28"/>
        </w:rPr>
        <w:t>2. Cum a fost încălcată legislația UE?*</w:t>
      </w:r>
    </w:p>
    <w:tbl>
      <w:tblPr>
        <w:tblStyle w:val="TableGrid"/>
        <w:tblW w:w="0" w:type="auto"/>
        <w:tblLook w:val="04A0" w:firstRow="1" w:lastRow="0" w:firstColumn="1" w:lastColumn="0" w:noHBand="0" w:noVBand="1"/>
      </w:tblPr>
      <w:tblGrid>
        <w:gridCol w:w="2518"/>
        <w:gridCol w:w="7938"/>
      </w:tblGrid>
      <w:tr w:rsidR="001348D8" w:rsidRPr="00602FB1" w14:paraId="5B8D0B8E" w14:textId="77777777" w:rsidTr="0064111F">
        <w:tc>
          <w:tcPr>
            <w:tcW w:w="2518" w:type="dxa"/>
            <w:vAlign w:val="center"/>
          </w:tcPr>
          <w:p w14:paraId="028B4600" w14:textId="77777777" w:rsidR="001348D8" w:rsidRPr="00602FB1" w:rsidRDefault="001348D8" w:rsidP="0064111F">
            <w:pPr>
              <w:rPr>
                <w:rFonts w:ascii="EC Square Sans Pro" w:hAnsi="EC Square Sans Pro"/>
                <w:color w:val="002060"/>
                <w:sz w:val="20"/>
              </w:rPr>
            </w:pPr>
          </w:p>
        </w:tc>
        <w:tc>
          <w:tcPr>
            <w:tcW w:w="7938" w:type="dxa"/>
          </w:tcPr>
          <w:p w14:paraId="34091590" w14:textId="77777777" w:rsidR="001348D8" w:rsidRPr="00602FB1" w:rsidRDefault="00EE19A7" w:rsidP="00EE19A7">
            <w:pPr>
              <w:jc w:val="center"/>
              <w:rPr>
                <w:rFonts w:ascii="Century" w:hAnsi="Century"/>
                <w:color w:val="002060"/>
                <w:sz w:val="28"/>
              </w:rPr>
            </w:pPr>
            <w:r>
              <w:rPr>
                <w:rFonts w:ascii="ECSquareSansPro" w:hAnsi="ECSquareSansPro"/>
                <w:color w:val="auto"/>
                <w:sz w:val="24"/>
              </w:rPr>
              <w:t>Autoritatea sau organism</w:t>
            </w:r>
            <w:r w:rsidR="00441698">
              <w:rPr>
                <w:rFonts w:ascii="ECSquareSansPro" w:hAnsi="ECSquareSansPro"/>
                <w:color w:val="auto"/>
                <w:sz w:val="24"/>
              </w:rPr>
              <w:t>ul care face obiectul plângerii</w:t>
            </w:r>
          </w:p>
        </w:tc>
      </w:tr>
      <w:tr w:rsidR="00EE19A7" w:rsidRPr="00602FB1" w14:paraId="450BF210" w14:textId="77777777" w:rsidTr="0064111F">
        <w:tc>
          <w:tcPr>
            <w:tcW w:w="2518" w:type="dxa"/>
            <w:vAlign w:val="center"/>
          </w:tcPr>
          <w:p w14:paraId="4D013A0D" w14:textId="77777777" w:rsidR="00EE19A7" w:rsidRPr="00602FB1" w:rsidRDefault="00EE19A7" w:rsidP="0064111F">
            <w:pPr>
              <w:rPr>
                <w:rFonts w:ascii="EC Square Sans Pro" w:hAnsi="EC Square Sans Pro"/>
                <w:color w:val="002060"/>
                <w:sz w:val="20"/>
              </w:rPr>
            </w:pPr>
            <w:r>
              <w:rPr>
                <w:rFonts w:ascii="EC Square Sans Pro" w:hAnsi="EC Square Sans Pro"/>
                <w:color w:val="002060"/>
                <w:sz w:val="20"/>
              </w:rPr>
              <w:t>Denumirea*</w:t>
            </w:r>
          </w:p>
        </w:tc>
        <w:tc>
          <w:tcPr>
            <w:tcW w:w="7938" w:type="dxa"/>
          </w:tcPr>
          <w:p w14:paraId="431CDB0A" w14:textId="77777777" w:rsidR="00EE19A7" w:rsidRPr="00602FB1" w:rsidRDefault="00EE19A7" w:rsidP="007D633A">
            <w:pPr>
              <w:jc w:val="both"/>
              <w:rPr>
                <w:rFonts w:ascii="Century" w:hAnsi="Century"/>
                <w:color w:val="002060"/>
                <w:sz w:val="28"/>
              </w:rPr>
            </w:pPr>
          </w:p>
        </w:tc>
      </w:tr>
      <w:tr w:rsidR="001348D8" w:rsidRPr="00602FB1" w14:paraId="6AEA67FD" w14:textId="77777777" w:rsidTr="0064111F">
        <w:tc>
          <w:tcPr>
            <w:tcW w:w="2518" w:type="dxa"/>
            <w:vAlign w:val="center"/>
          </w:tcPr>
          <w:p w14:paraId="76522B12"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Adresa</w:t>
            </w:r>
          </w:p>
        </w:tc>
        <w:tc>
          <w:tcPr>
            <w:tcW w:w="7938" w:type="dxa"/>
          </w:tcPr>
          <w:p w14:paraId="494B5AE2" w14:textId="77777777" w:rsidR="001348D8" w:rsidRPr="00602FB1" w:rsidRDefault="001348D8" w:rsidP="007D633A">
            <w:pPr>
              <w:jc w:val="both"/>
              <w:rPr>
                <w:rFonts w:ascii="Century" w:hAnsi="Century"/>
                <w:color w:val="002060"/>
                <w:sz w:val="28"/>
              </w:rPr>
            </w:pPr>
          </w:p>
        </w:tc>
      </w:tr>
      <w:tr w:rsidR="001348D8" w:rsidRPr="00602FB1" w14:paraId="57687009" w14:textId="77777777" w:rsidTr="0064111F">
        <w:tc>
          <w:tcPr>
            <w:tcW w:w="2518" w:type="dxa"/>
            <w:vAlign w:val="center"/>
          </w:tcPr>
          <w:p w14:paraId="3DA45796"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Localitatea</w:t>
            </w:r>
          </w:p>
        </w:tc>
        <w:tc>
          <w:tcPr>
            <w:tcW w:w="7938" w:type="dxa"/>
          </w:tcPr>
          <w:p w14:paraId="64C0E6F0" w14:textId="77777777" w:rsidR="001348D8" w:rsidRPr="00602FB1" w:rsidRDefault="001348D8" w:rsidP="007D633A">
            <w:pPr>
              <w:jc w:val="both"/>
              <w:rPr>
                <w:rFonts w:ascii="Century" w:hAnsi="Century"/>
                <w:color w:val="002060"/>
                <w:sz w:val="28"/>
              </w:rPr>
            </w:pPr>
          </w:p>
        </w:tc>
      </w:tr>
      <w:tr w:rsidR="001348D8" w:rsidRPr="00602FB1" w14:paraId="28E4ACC4" w14:textId="77777777" w:rsidTr="0064111F">
        <w:tc>
          <w:tcPr>
            <w:tcW w:w="2518" w:type="dxa"/>
            <w:vAlign w:val="center"/>
          </w:tcPr>
          <w:p w14:paraId="5C9EE3DB"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Codul poștal</w:t>
            </w:r>
          </w:p>
        </w:tc>
        <w:tc>
          <w:tcPr>
            <w:tcW w:w="7938" w:type="dxa"/>
          </w:tcPr>
          <w:p w14:paraId="5698398D" w14:textId="77777777" w:rsidR="001348D8" w:rsidRPr="00602FB1" w:rsidRDefault="001348D8" w:rsidP="007D633A">
            <w:pPr>
              <w:jc w:val="both"/>
              <w:rPr>
                <w:rFonts w:ascii="Century" w:hAnsi="Century"/>
                <w:color w:val="002060"/>
                <w:sz w:val="28"/>
              </w:rPr>
            </w:pPr>
          </w:p>
        </w:tc>
      </w:tr>
      <w:tr w:rsidR="001348D8" w:rsidRPr="00602FB1" w14:paraId="184362FE" w14:textId="77777777" w:rsidTr="0064111F">
        <w:tc>
          <w:tcPr>
            <w:tcW w:w="2518" w:type="dxa"/>
            <w:vAlign w:val="center"/>
          </w:tcPr>
          <w:p w14:paraId="67C4AD2C"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Statul membru UE*</w:t>
            </w:r>
          </w:p>
        </w:tc>
        <w:tc>
          <w:tcPr>
            <w:tcW w:w="7938" w:type="dxa"/>
          </w:tcPr>
          <w:p w14:paraId="7F34663E" w14:textId="77777777" w:rsidR="001348D8" w:rsidRPr="00602FB1" w:rsidRDefault="001348D8" w:rsidP="007D633A">
            <w:pPr>
              <w:jc w:val="both"/>
              <w:rPr>
                <w:rFonts w:ascii="Century" w:hAnsi="Century"/>
                <w:color w:val="002060"/>
                <w:sz w:val="28"/>
              </w:rPr>
            </w:pPr>
          </w:p>
        </w:tc>
      </w:tr>
      <w:tr w:rsidR="001348D8" w:rsidRPr="00602FB1" w14:paraId="09F4332A" w14:textId="77777777" w:rsidTr="0064111F">
        <w:tc>
          <w:tcPr>
            <w:tcW w:w="2518" w:type="dxa"/>
            <w:vAlign w:val="center"/>
          </w:tcPr>
          <w:p w14:paraId="6C397786"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Telefon</w:t>
            </w:r>
          </w:p>
        </w:tc>
        <w:tc>
          <w:tcPr>
            <w:tcW w:w="7938" w:type="dxa"/>
          </w:tcPr>
          <w:p w14:paraId="73AB33EE" w14:textId="77777777" w:rsidR="001348D8" w:rsidRPr="00602FB1" w:rsidRDefault="001348D8" w:rsidP="007D633A">
            <w:pPr>
              <w:jc w:val="both"/>
              <w:rPr>
                <w:rFonts w:ascii="Century" w:hAnsi="Century"/>
                <w:color w:val="002060"/>
                <w:sz w:val="28"/>
              </w:rPr>
            </w:pPr>
          </w:p>
        </w:tc>
      </w:tr>
      <w:tr w:rsidR="001348D8" w:rsidRPr="00602FB1" w14:paraId="6619B204" w14:textId="77777777" w:rsidTr="0064111F">
        <w:tc>
          <w:tcPr>
            <w:tcW w:w="2518" w:type="dxa"/>
            <w:vAlign w:val="center"/>
          </w:tcPr>
          <w:p w14:paraId="785B95EA"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GSM</w:t>
            </w:r>
          </w:p>
        </w:tc>
        <w:tc>
          <w:tcPr>
            <w:tcW w:w="7938" w:type="dxa"/>
          </w:tcPr>
          <w:p w14:paraId="6C933308" w14:textId="77777777" w:rsidR="001348D8" w:rsidRPr="00602FB1" w:rsidRDefault="001348D8" w:rsidP="007D633A">
            <w:pPr>
              <w:jc w:val="both"/>
              <w:rPr>
                <w:rFonts w:ascii="Century" w:hAnsi="Century"/>
                <w:color w:val="002060"/>
                <w:sz w:val="28"/>
              </w:rPr>
            </w:pPr>
          </w:p>
        </w:tc>
      </w:tr>
      <w:tr w:rsidR="001348D8" w:rsidRPr="00602FB1" w14:paraId="2D3C5225" w14:textId="77777777" w:rsidTr="0064111F">
        <w:tc>
          <w:tcPr>
            <w:tcW w:w="2518" w:type="dxa"/>
            <w:vAlign w:val="center"/>
          </w:tcPr>
          <w:p w14:paraId="02CF23E4"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E-mail</w:t>
            </w:r>
          </w:p>
        </w:tc>
        <w:tc>
          <w:tcPr>
            <w:tcW w:w="7938" w:type="dxa"/>
          </w:tcPr>
          <w:p w14:paraId="5FA08C89" w14:textId="77777777" w:rsidR="001348D8" w:rsidRPr="00602FB1" w:rsidRDefault="001348D8" w:rsidP="007D633A">
            <w:pPr>
              <w:jc w:val="both"/>
              <w:rPr>
                <w:rFonts w:ascii="Century" w:hAnsi="Century"/>
                <w:color w:val="002060"/>
                <w:sz w:val="28"/>
              </w:rPr>
            </w:pPr>
          </w:p>
        </w:tc>
      </w:tr>
    </w:tbl>
    <w:p w14:paraId="7E280EE8" w14:textId="77777777" w:rsidR="003172FB" w:rsidRPr="004B14B2" w:rsidRDefault="003172FB" w:rsidP="007D633A">
      <w:pPr>
        <w:widowControl/>
        <w:jc w:val="both"/>
        <w:rPr>
          <w:rFonts w:ascii="EC Square Sans Cond Pro" w:hAnsi="EC Square Sans Cond Pro"/>
          <w:color w:val="0070C0"/>
          <w:sz w:val="20"/>
          <w:szCs w:val="22"/>
        </w:rPr>
      </w:pPr>
    </w:p>
    <w:p w14:paraId="61D0E6B2" w14:textId="77777777" w:rsidR="001348D8" w:rsidRPr="00441698" w:rsidRDefault="001348D8" w:rsidP="007D633A">
      <w:pPr>
        <w:widowControl/>
        <w:jc w:val="both"/>
        <w:rPr>
          <w:rFonts w:ascii="EC Square Sans Pro" w:hAnsi="EC Square Sans Pro"/>
          <w:color w:val="0070C0"/>
          <w:sz w:val="28"/>
        </w:rPr>
      </w:pPr>
      <w:r w:rsidRPr="00441698">
        <w:rPr>
          <w:rFonts w:ascii="EC Square Sans Pro" w:hAnsi="EC Square Sans Pro"/>
          <w:color w:val="0070C0"/>
          <w:sz w:val="28"/>
        </w:rPr>
        <w:t>2.1</w:t>
      </w:r>
      <w:r>
        <w:rPr>
          <w:rFonts w:ascii="EC Square Sans Pro" w:hAnsi="EC Square Sans Pro"/>
          <w:color w:val="002060"/>
          <w:sz w:val="22"/>
        </w:rPr>
        <w:t xml:space="preserve"> </w:t>
      </w:r>
      <w:r w:rsidRPr="00441698">
        <w:rPr>
          <w:rFonts w:ascii="EC Square Sans Pro" w:hAnsi="EC Square Sans Pro"/>
          <w:color w:val="0070C0"/>
          <w:sz w:val="28"/>
        </w:rPr>
        <w:t>În opinia dumneavoastră, ce măsuri naționale încalcă legislația UE și de ce?*</w:t>
      </w:r>
    </w:p>
    <w:tbl>
      <w:tblPr>
        <w:tblStyle w:val="TableGrid"/>
        <w:tblW w:w="0" w:type="auto"/>
        <w:tblLook w:val="04A0" w:firstRow="1" w:lastRow="0" w:firstColumn="1" w:lastColumn="0" w:noHBand="0" w:noVBand="1"/>
      </w:tblPr>
      <w:tblGrid>
        <w:gridCol w:w="10682"/>
      </w:tblGrid>
      <w:tr w:rsidR="001348D8" w:rsidRPr="00602FB1" w14:paraId="797CD026" w14:textId="77777777" w:rsidTr="0064111F">
        <w:trPr>
          <w:trHeight w:val="1562"/>
        </w:trPr>
        <w:tc>
          <w:tcPr>
            <w:tcW w:w="10682" w:type="dxa"/>
          </w:tcPr>
          <w:p w14:paraId="262F23CA" w14:textId="77777777" w:rsidR="001348D8" w:rsidRPr="00602FB1" w:rsidRDefault="001348D8" w:rsidP="007D633A">
            <w:pPr>
              <w:jc w:val="both"/>
              <w:rPr>
                <w:rFonts w:ascii="Century" w:hAnsi="Century"/>
                <w:color w:val="002060"/>
              </w:rPr>
            </w:pPr>
          </w:p>
        </w:tc>
      </w:tr>
    </w:tbl>
    <w:p w14:paraId="444A44DB" w14:textId="77777777" w:rsidR="003172FB" w:rsidRPr="004B14B2" w:rsidRDefault="003172FB" w:rsidP="007D633A">
      <w:pPr>
        <w:widowControl/>
        <w:jc w:val="both"/>
        <w:rPr>
          <w:rFonts w:ascii="EC Square Sans Pro" w:hAnsi="EC Square Sans Pro"/>
          <w:color w:val="0070C0"/>
          <w:sz w:val="20"/>
          <w:szCs w:val="22"/>
        </w:rPr>
      </w:pPr>
    </w:p>
    <w:p w14:paraId="7040538E" w14:textId="77777777" w:rsidR="001348D8" w:rsidRPr="00441698" w:rsidRDefault="001348D8" w:rsidP="00944372">
      <w:pPr>
        <w:keepNext/>
        <w:widowControl/>
        <w:jc w:val="both"/>
        <w:rPr>
          <w:rFonts w:ascii="EC Square Sans Pro" w:hAnsi="EC Square Sans Pro"/>
          <w:color w:val="0070C0"/>
          <w:sz w:val="28"/>
        </w:rPr>
      </w:pPr>
      <w:r w:rsidRPr="00441698">
        <w:rPr>
          <w:rFonts w:ascii="EC Square Sans Pro" w:hAnsi="EC Square Sans Pro"/>
          <w:color w:val="0070C0"/>
          <w:sz w:val="28"/>
        </w:rPr>
        <w:t>2.2</w:t>
      </w:r>
      <w:r>
        <w:rPr>
          <w:rFonts w:ascii="EC Square Sans Pro" w:hAnsi="EC Square Sans Pro"/>
          <w:color w:val="002060"/>
          <w:sz w:val="22"/>
        </w:rPr>
        <w:t xml:space="preserve"> </w:t>
      </w:r>
      <w:r w:rsidRPr="00441698">
        <w:rPr>
          <w:rFonts w:ascii="EC Square Sans Pro" w:hAnsi="EC Square Sans Pro"/>
          <w:color w:val="0070C0"/>
          <w:sz w:val="28"/>
        </w:rPr>
        <w:t>Care este legislația UE vizată?</w:t>
      </w:r>
    </w:p>
    <w:tbl>
      <w:tblPr>
        <w:tblStyle w:val="TableGrid"/>
        <w:tblW w:w="0" w:type="auto"/>
        <w:tblLook w:val="04A0" w:firstRow="1" w:lastRow="0" w:firstColumn="1" w:lastColumn="0" w:noHBand="0" w:noVBand="1"/>
      </w:tblPr>
      <w:tblGrid>
        <w:gridCol w:w="10682"/>
      </w:tblGrid>
      <w:tr w:rsidR="001348D8" w:rsidRPr="00602FB1" w14:paraId="1A72673D" w14:textId="77777777" w:rsidTr="004B14B2">
        <w:trPr>
          <w:trHeight w:val="1691"/>
        </w:trPr>
        <w:tc>
          <w:tcPr>
            <w:tcW w:w="10682" w:type="dxa"/>
          </w:tcPr>
          <w:p w14:paraId="6ED27228" w14:textId="77777777" w:rsidR="001348D8" w:rsidRPr="00602FB1" w:rsidRDefault="001348D8" w:rsidP="007D633A">
            <w:pPr>
              <w:jc w:val="both"/>
              <w:rPr>
                <w:rFonts w:ascii="Century" w:hAnsi="Century"/>
                <w:color w:val="002060"/>
              </w:rPr>
            </w:pPr>
          </w:p>
        </w:tc>
      </w:tr>
    </w:tbl>
    <w:p w14:paraId="31EF48A2" w14:textId="77777777" w:rsidR="001348D8" w:rsidRPr="00441698" w:rsidRDefault="001348D8" w:rsidP="007D633A">
      <w:pPr>
        <w:widowControl/>
        <w:jc w:val="both"/>
        <w:rPr>
          <w:rFonts w:ascii="EC Square Sans Pro" w:hAnsi="EC Square Sans Pro"/>
          <w:color w:val="0070C0"/>
          <w:sz w:val="28"/>
        </w:rPr>
      </w:pPr>
      <w:r w:rsidRPr="00441698">
        <w:rPr>
          <w:rFonts w:ascii="EC Square Sans Pro" w:hAnsi="EC Square Sans Pro"/>
          <w:color w:val="0070C0"/>
          <w:sz w:val="28"/>
        </w:rPr>
        <w:t>2.3</w:t>
      </w:r>
      <w:r>
        <w:rPr>
          <w:rFonts w:ascii="EC Square Sans Pro" w:hAnsi="EC Square Sans Pro"/>
          <w:color w:val="002060"/>
          <w:sz w:val="22"/>
        </w:rPr>
        <w:t xml:space="preserve"> </w:t>
      </w:r>
      <w:r w:rsidRPr="00441698">
        <w:rPr>
          <w:rFonts w:ascii="EC Square Sans Pro" w:hAnsi="EC Square Sans Pro"/>
          <w:color w:val="0070C0"/>
          <w:sz w:val="28"/>
        </w:rPr>
        <w:t xml:space="preserve">Descrieți problema, indicând faptele și motivele pentru care formulați această plângere* </w:t>
      </w:r>
      <w:r w:rsidR="00441698">
        <w:rPr>
          <w:rFonts w:ascii="EC Square Sans Pro" w:hAnsi="EC Square Sans Pro"/>
          <w:color w:val="0070C0"/>
          <w:sz w:val="28"/>
        </w:rPr>
        <w:t>(max. 2 000 de caractere).</w:t>
      </w:r>
    </w:p>
    <w:tbl>
      <w:tblPr>
        <w:tblStyle w:val="TableGrid"/>
        <w:tblW w:w="0" w:type="auto"/>
        <w:tblLook w:val="04A0" w:firstRow="1" w:lastRow="0" w:firstColumn="1" w:lastColumn="0" w:noHBand="0" w:noVBand="1"/>
      </w:tblPr>
      <w:tblGrid>
        <w:gridCol w:w="10682"/>
      </w:tblGrid>
      <w:tr w:rsidR="001348D8" w:rsidRPr="00602FB1" w14:paraId="0B804D1C" w14:textId="77777777" w:rsidTr="00DB587C">
        <w:trPr>
          <w:trHeight w:val="1717"/>
        </w:trPr>
        <w:tc>
          <w:tcPr>
            <w:tcW w:w="10682" w:type="dxa"/>
          </w:tcPr>
          <w:p w14:paraId="43C22E8A" w14:textId="77777777" w:rsidR="0070562B" w:rsidRPr="00602FB1" w:rsidRDefault="0070562B" w:rsidP="007D633A">
            <w:pPr>
              <w:jc w:val="both"/>
              <w:rPr>
                <w:rFonts w:ascii="Century" w:hAnsi="Century"/>
                <w:color w:val="002060"/>
              </w:rPr>
            </w:pPr>
          </w:p>
        </w:tc>
      </w:tr>
    </w:tbl>
    <w:p w14:paraId="541AF101" w14:textId="77777777" w:rsidR="003172FB" w:rsidRPr="00602FB1" w:rsidRDefault="003172FB" w:rsidP="007D633A">
      <w:pPr>
        <w:widowControl/>
        <w:jc w:val="both"/>
        <w:rPr>
          <w:rFonts w:ascii="EC Square Sans Cond Pro" w:hAnsi="EC Square Sans Cond Pro"/>
          <w:color w:val="0070C0"/>
          <w:szCs w:val="22"/>
        </w:rPr>
      </w:pPr>
    </w:p>
    <w:p w14:paraId="289C984B" w14:textId="77777777" w:rsidR="003172FB" w:rsidRPr="00441698" w:rsidRDefault="001348D8" w:rsidP="007D633A">
      <w:pPr>
        <w:widowControl/>
        <w:jc w:val="both"/>
        <w:rPr>
          <w:rFonts w:ascii="EC Square Sans Pro" w:hAnsi="EC Square Sans Pro"/>
          <w:color w:val="0070C0"/>
          <w:sz w:val="28"/>
        </w:rPr>
      </w:pPr>
      <w:r w:rsidRPr="00441698">
        <w:rPr>
          <w:rFonts w:ascii="EC Square Sans Pro" w:hAnsi="EC Square Sans Pro"/>
          <w:color w:val="0070C0"/>
          <w:sz w:val="28"/>
        </w:rPr>
        <w:t>2.4 Statul membru respectiv primește (sau s-ar putea să primească în viitor) finanțare europeană legată de problematica vizată de plângerea dumneavoastră?</w:t>
      </w:r>
      <w:r w:rsidR="00DB587C">
        <w:rPr>
          <w:rFonts w:ascii="EC Square Sans Pro" w:hAnsi="EC Square Sans Pro"/>
          <w:color w:val="0070C0"/>
          <w:sz w:val="28"/>
        </w:rPr>
        <w:t xml:space="preserve"> </w:t>
      </w:r>
      <w:r w:rsidRPr="00441698">
        <w:rPr>
          <w:rFonts w:ascii="EC Square Sans Pro" w:hAnsi="EC Square Sans Pro"/>
          <w:color w:val="0070C0"/>
          <w:sz w:val="28"/>
        </w:rPr>
        <w:t xml:space="preserve"> </w:t>
      </w:r>
    </w:p>
    <w:p w14:paraId="1A8B426D" w14:textId="77777777" w:rsidR="001348D8" w:rsidRPr="00602FB1" w:rsidRDefault="003F77B2" w:rsidP="007D633A">
      <w:pPr>
        <w:widowControl/>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1250044761"/>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Dacă da, indicați mai jos</w:t>
      </w:r>
      <w:r w:rsidR="00DB587C">
        <w:rPr>
          <w:rFonts w:ascii="EC Square Sans Pro" w:hAnsi="EC Square Sans Pro"/>
          <w:color w:val="002060"/>
        </w:rPr>
        <w:t xml:space="preserve"> </w:t>
      </w:r>
      <w:r w:rsidR="00944372">
        <w:rPr>
          <w:rFonts w:ascii="EC Square Sans Pro" w:hAnsi="EC Square Sans Pro"/>
          <w:color w:val="002060"/>
        </w:rPr>
        <w:tab/>
      </w:r>
      <w:sdt>
        <w:sdtPr>
          <w:rPr>
            <w:rFonts w:ascii="EC Square Sans Pro" w:hAnsi="EC Square Sans Pro"/>
            <w:color w:val="002060"/>
            <w:sz w:val="22"/>
            <w:szCs w:val="22"/>
            <w:lang w:val="en-GB" w:eastAsia="en-GB" w:bidi="ar-SA"/>
          </w:rPr>
          <w:id w:val="1298422791"/>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78458F">
        <w:rPr>
          <w:rFonts w:ascii="EC Square Sans Pro" w:hAnsi="EC Square Sans Pro"/>
          <w:color w:val="002060"/>
          <w:szCs w:val="22"/>
          <w:lang w:val="fr-BE" w:eastAsia="en-GB" w:bidi="ar-SA"/>
        </w:rPr>
        <w:t xml:space="preserve"> </w:t>
      </w:r>
      <w:r w:rsidR="00602FB1">
        <w:rPr>
          <w:rFonts w:ascii="EC Square Sans Pro" w:hAnsi="EC Square Sans Pro"/>
          <w:color w:val="002060"/>
        </w:rPr>
        <w:t>Nu</w:t>
      </w:r>
      <w:r w:rsidR="00944372">
        <w:rPr>
          <w:rFonts w:ascii="EC Square Sans Pro" w:hAnsi="EC Square Sans Pro"/>
          <w:color w:val="002060"/>
        </w:rPr>
        <w:tab/>
      </w:r>
      <w:sdt>
        <w:sdtPr>
          <w:rPr>
            <w:rFonts w:ascii="EC Square Sans Pro" w:hAnsi="EC Square Sans Pro"/>
            <w:color w:val="002060"/>
            <w:sz w:val="22"/>
            <w:szCs w:val="22"/>
            <w:lang w:val="en-GB" w:eastAsia="en-GB" w:bidi="ar-SA"/>
          </w:rPr>
          <w:id w:val="-1433197068"/>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78458F">
        <w:rPr>
          <w:rFonts w:ascii="EC Square Sans Pro" w:hAnsi="EC Square Sans Pro"/>
          <w:color w:val="002060"/>
          <w:szCs w:val="22"/>
          <w:lang w:val="fr-BE" w:eastAsia="en-GB" w:bidi="ar-SA"/>
        </w:rPr>
        <w:t xml:space="preserve"> </w:t>
      </w:r>
      <w:proofErr w:type="spellStart"/>
      <w:r w:rsidR="00602FB1">
        <w:rPr>
          <w:rFonts w:ascii="EC Square Sans Pro" w:hAnsi="EC Square Sans Pro"/>
          <w:color w:val="002060"/>
        </w:rPr>
        <w:t>Nu</w:t>
      </w:r>
      <w:proofErr w:type="spellEnd"/>
      <w:r w:rsidR="00602FB1">
        <w:rPr>
          <w:rFonts w:ascii="EC Square Sans Pro" w:hAnsi="EC Square Sans Pro"/>
          <w:color w:val="002060"/>
        </w:rPr>
        <w:t xml:space="preserve"> știu</w:t>
      </w:r>
    </w:p>
    <w:tbl>
      <w:tblPr>
        <w:tblStyle w:val="TableGrid"/>
        <w:tblW w:w="0" w:type="auto"/>
        <w:tblLook w:val="04A0" w:firstRow="1" w:lastRow="0" w:firstColumn="1" w:lastColumn="0" w:noHBand="0" w:noVBand="1"/>
      </w:tblPr>
      <w:tblGrid>
        <w:gridCol w:w="10682"/>
      </w:tblGrid>
      <w:tr w:rsidR="001348D8" w:rsidRPr="00602FB1" w14:paraId="2986FBA0" w14:textId="77777777" w:rsidTr="0064111F">
        <w:trPr>
          <w:trHeight w:val="873"/>
        </w:trPr>
        <w:tc>
          <w:tcPr>
            <w:tcW w:w="10682" w:type="dxa"/>
          </w:tcPr>
          <w:p w14:paraId="6B800685" w14:textId="77777777" w:rsidR="001348D8" w:rsidRPr="00602FB1" w:rsidRDefault="001348D8" w:rsidP="007D633A">
            <w:pPr>
              <w:jc w:val="both"/>
              <w:rPr>
                <w:rFonts w:ascii="Century" w:hAnsi="Century"/>
                <w:color w:val="002060"/>
              </w:rPr>
            </w:pPr>
          </w:p>
        </w:tc>
      </w:tr>
    </w:tbl>
    <w:p w14:paraId="3A7004C3" w14:textId="77777777" w:rsidR="003172FB" w:rsidRPr="00602FB1" w:rsidRDefault="003172FB" w:rsidP="007D633A">
      <w:pPr>
        <w:widowControl/>
        <w:jc w:val="both"/>
        <w:rPr>
          <w:rFonts w:ascii="Century" w:hAnsi="Century"/>
          <w:b/>
          <w:color w:val="002060"/>
          <w:sz w:val="22"/>
          <w:szCs w:val="22"/>
        </w:rPr>
      </w:pPr>
    </w:p>
    <w:p w14:paraId="76738C4C" w14:textId="77777777" w:rsidR="001348D8" w:rsidRPr="00602FB1" w:rsidRDefault="001348D8" w:rsidP="007D633A">
      <w:pPr>
        <w:widowControl/>
        <w:jc w:val="both"/>
        <w:rPr>
          <w:rFonts w:ascii="EC Square Sans Pro" w:hAnsi="EC Square Sans Pro"/>
          <w:color w:val="002060"/>
          <w:sz w:val="22"/>
          <w:szCs w:val="22"/>
        </w:rPr>
      </w:pPr>
      <w:r w:rsidRPr="00441698">
        <w:rPr>
          <w:rFonts w:ascii="EC Square Sans Pro" w:hAnsi="EC Square Sans Pro"/>
          <w:color w:val="0070C0"/>
          <w:sz w:val="28"/>
        </w:rPr>
        <w:t xml:space="preserve">2.5 Plângerea se referă la o încălcare a Cartei drepturilor omului a UE? </w:t>
      </w:r>
      <w:r w:rsidRPr="00441698">
        <w:rPr>
          <w:rFonts w:ascii="EC Square Sans Pro" w:hAnsi="EC Square Sans Pro"/>
          <w:color w:val="0070C0"/>
          <w:sz w:val="28"/>
        </w:rPr>
        <w:br/>
      </w:r>
      <w:r>
        <w:rPr>
          <w:rFonts w:ascii="EC Square Sans Pro" w:hAnsi="EC Square Sans Pro"/>
          <w:color w:val="002060"/>
          <w:sz w:val="18"/>
        </w:rPr>
        <w:t xml:space="preserve">În cazul în care încălcarea este cauzată de punerea în aplicare la nivel național a legislației UE, Comisia nu poate decât să investigheze astfel de cazuri. </w:t>
      </w:r>
    </w:p>
    <w:p w14:paraId="49DA292F" w14:textId="77777777" w:rsidR="001348D8" w:rsidRPr="00602FB1" w:rsidRDefault="003F77B2" w:rsidP="00EA59E8">
      <w:pPr>
        <w:widowControl/>
        <w:contextualSpacing/>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338585281"/>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Dacă da, indicați mai jos</w:t>
      </w:r>
      <w:r w:rsidR="00944372">
        <w:rPr>
          <w:rFonts w:ascii="EC Square Sans Pro" w:hAnsi="EC Square Sans Pro"/>
          <w:color w:val="002060"/>
          <w:sz w:val="22"/>
        </w:rPr>
        <w:tab/>
      </w:r>
      <w:sdt>
        <w:sdtPr>
          <w:rPr>
            <w:rFonts w:ascii="EC Square Sans Pro" w:hAnsi="EC Square Sans Pro"/>
            <w:color w:val="002060"/>
            <w:sz w:val="22"/>
            <w:szCs w:val="22"/>
            <w:lang w:val="en-GB" w:eastAsia="en-GB" w:bidi="ar-SA"/>
          </w:rPr>
          <w:id w:val="1727729856"/>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Pr>
          <w:rFonts w:ascii="EC Square Sans Pro" w:hAnsi="EC Square Sans Pro"/>
          <w:color w:val="002060"/>
        </w:rPr>
        <w:t>Nu</w:t>
      </w:r>
      <w:r w:rsidR="00944372">
        <w:rPr>
          <w:rFonts w:ascii="EC Square Sans Pro" w:hAnsi="EC Square Sans Pro"/>
          <w:color w:val="002060"/>
        </w:rPr>
        <w:tab/>
      </w:r>
      <w:sdt>
        <w:sdtPr>
          <w:rPr>
            <w:rFonts w:ascii="EC Square Sans Pro" w:hAnsi="EC Square Sans Pro"/>
            <w:color w:val="002060"/>
            <w:sz w:val="22"/>
            <w:szCs w:val="22"/>
            <w:lang w:val="en-GB" w:eastAsia="en-GB" w:bidi="ar-SA"/>
          </w:rPr>
          <w:id w:val="-144432304"/>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78458F">
        <w:rPr>
          <w:rFonts w:ascii="EC Square Sans Pro" w:hAnsi="EC Square Sans Pro"/>
          <w:color w:val="002060"/>
          <w:szCs w:val="22"/>
          <w:lang w:val="fr-BE" w:eastAsia="en-GB" w:bidi="ar-SA"/>
        </w:rPr>
        <w:t xml:space="preserve"> </w:t>
      </w:r>
      <w:proofErr w:type="spellStart"/>
      <w:r w:rsidR="00602FB1">
        <w:rPr>
          <w:rFonts w:ascii="EC Square Sans Pro" w:hAnsi="EC Square Sans Pro"/>
          <w:color w:val="002060"/>
        </w:rPr>
        <w:t>Nu</w:t>
      </w:r>
      <w:proofErr w:type="spellEnd"/>
      <w:r w:rsidR="00602FB1">
        <w:rPr>
          <w:rFonts w:ascii="EC Square Sans Pro" w:hAnsi="EC Square Sans Pro"/>
          <w:color w:val="002060"/>
        </w:rPr>
        <w:t xml:space="preserve"> știu</w:t>
      </w:r>
    </w:p>
    <w:tbl>
      <w:tblPr>
        <w:tblStyle w:val="TableGrid"/>
        <w:tblW w:w="0" w:type="auto"/>
        <w:tblLook w:val="04A0" w:firstRow="1" w:lastRow="0" w:firstColumn="1" w:lastColumn="0" w:noHBand="0" w:noVBand="1"/>
      </w:tblPr>
      <w:tblGrid>
        <w:gridCol w:w="10682"/>
      </w:tblGrid>
      <w:tr w:rsidR="001348D8" w:rsidRPr="00602FB1" w14:paraId="2BFAC752" w14:textId="77777777" w:rsidTr="0064111F">
        <w:trPr>
          <w:trHeight w:val="1355"/>
        </w:trPr>
        <w:tc>
          <w:tcPr>
            <w:tcW w:w="10682" w:type="dxa"/>
          </w:tcPr>
          <w:p w14:paraId="516AC75D" w14:textId="77777777" w:rsidR="001348D8" w:rsidRPr="00246E18" w:rsidRDefault="001348D8" w:rsidP="007D633A">
            <w:pPr>
              <w:jc w:val="both"/>
              <w:rPr>
                <w:rFonts w:ascii="Century" w:hAnsi="Century"/>
                <w:color w:val="002060"/>
              </w:rPr>
            </w:pPr>
          </w:p>
          <w:p w14:paraId="086F2C15" w14:textId="77777777" w:rsidR="001348D8" w:rsidRPr="00602FB1" w:rsidRDefault="001348D8" w:rsidP="007D633A">
            <w:pPr>
              <w:jc w:val="both"/>
              <w:rPr>
                <w:rFonts w:ascii="Century" w:hAnsi="Century"/>
                <w:color w:val="002060"/>
                <w:sz w:val="18"/>
              </w:rPr>
            </w:pPr>
          </w:p>
        </w:tc>
      </w:tr>
    </w:tbl>
    <w:p w14:paraId="4EBD5647" w14:textId="77777777" w:rsidR="001348D8" w:rsidRPr="00602FB1" w:rsidRDefault="001348D8" w:rsidP="007D633A">
      <w:pPr>
        <w:widowControl/>
        <w:spacing w:after="200" w:line="276" w:lineRule="auto"/>
        <w:jc w:val="both"/>
        <w:rPr>
          <w:rFonts w:ascii="Century" w:hAnsi="Century"/>
          <w:b/>
          <w:color w:val="002060"/>
          <w:sz w:val="20"/>
          <w:szCs w:val="22"/>
        </w:rPr>
      </w:pPr>
    </w:p>
    <w:p w14:paraId="50A3B231" w14:textId="77777777" w:rsidR="0078458F" w:rsidRDefault="0078458F">
      <w:pPr>
        <w:rPr>
          <w:rFonts w:ascii="EC Square Sans Pro" w:hAnsi="EC Square Sans Pro"/>
          <w:color w:val="0070C0"/>
          <w:sz w:val="28"/>
        </w:rPr>
      </w:pPr>
      <w:r>
        <w:rPr>
          <w:rFonts w:ascii="EC Square Sans Pro" w:hAnsi="EC Square Sans Pro"/>
          <w:color w:val="0070C0"/>
          <w:sz w:val="28"/>
        </w:rPr>
        <w:br w:type="page"/>
      </w:r>
    </w:p>
    <w:p w14:paraId="32F7D7D2" w14:textId="77777777" w:rsidR="001348D8" w:rsidRPr="00602FB1" w:rsidRDefault="001348D8" w:rsidP="007D633A">
      <w:pPr>
        <w:widowControl/>
        <w:jc w:val="both"/>
        <w:rPr>
          <w:rFonts w:ascii="EC Square Sans Pro" w:hAnsi="EC Square Sans Pro"/>
          <w:color w:val="0070C0"/>
          <w:sz w:val="28"/>
          <w:szCs w:val="22"/>
        </w:rPr>
      </w:pPr>
      <w:r>
        <w:rPr>
          <w:rFonts w:ascii="EC Square Sans Pro" w:hAnsi="EC Square Sans Pro"/>
          <w:color w:val="0070C0"/>
          <w:sz w:val="28"/>
        </w:rPr>
        <w:lastRenderedPageBreak/>
        <w:t>3. Acțiuni deja întreprinse pentru soluționarea problemei*</w:t>
      </w:r>
    </w:p>
    <w:p w14:paraId="691F5AD8" w14:textId="77777777" w:rsidR="001348D8" w:rsidRPr="00441698" w:rsidRDefault="001348D8" w:rsidP="0064111F">
      <w:pPr>
        <w:widowControl/>
        <w:contextualSpacing/>
        <w:jc w:val="both"/>
        <w:rPr>
          <w:rFonts w:ascii="EC Square Sans Pro" w:hAnsi="EC Square Sans Pro"/>
          <w:color w:val="002060"/>
        </w:rPr>
      </w:pPr>
      <w:r>
        <w:rPr>
          <w:rFonts w:ascii="EC Square Sans Pro" w:hAnsi="EC Square Sans Pro"/>
          <w:color w:val="002060"/>
        </w:rPr>
        <w:t>Ați întreprins deja vreo acțiune în statul membru în cauză pentru a soluționa problema?*</w:t>
      </w:r>
    </w:p>
    <w:p w14:paraId="72ECFC36" w14:textId="77777777" w:rsidR="00E421A0" w:rsidRPr="00602FB1" w:rsidRDefault="00E421A0" w:rsidP="007D633A">
      <w:pPr>
        <w:widowControl/>
        <w:jc w:val="both"/>
        <w:rPr>
          <w:rFonts w:ascii="EC Square Sans Cond Pro" w:hAnsi="EC Square Sans Cond Pro"/>
          <w:color w:val="002060"/>
          <w:szCs w:val="22"/>
        </w:rPr>
      </w:pPr>
    </w:p>
    <w:p w14:paraId="0894AB77" w14:textId="77777777" w:rsidR="00E421A0" w:rsidRPr="00602FB1" w:rsidRDefault="00E421A0" w:rsidP="007D633A">
      <w:pPr>
        <w:widowControl/>
        <w:jc w:val="both"/>
        <w:rPr>
          <w:rFonts w:ascii="EC Square Sans Cond Pro" w:hAnsi="EC Square Sans Cond Pro"/>
          <w:color w:val="002060"/>
          <w:szCs w:val="22"/>
        </w:rPr>
      </w:pPr>
    </w:p>
    <w:p w14:paraId="4A82B3D8" w14:textId="77777777" w:rsidR="00E421A0" w:rsidRPr="00602FB1" w:rsidRDefault="00DB587C" w:rsidP="007D633A">
      <w:pPr>
        <w:widowControl/>
        <w:jc w:val="both"/>
        <w:rPr>
          <w:rFonts w:ascii="EC Square Sans Cond Pro" w:hAnsi="EC Square Sans Cond Pro"/>
          <w:color w:val="002060"/>
          <w:szCs w:val="22"/>
        </w:rPr>
      </w:pPr>
      <w:r>
        <w:rPr>
          <w:noProof/>
          <w:lang w:val="fr-BE" w:eastAsia="fr-BE" w:bidi="ar-SA"/>
        </w:rPr>
        <mc:AlternateContent>
          <mc:Choice Requires="wps">
            <w:drawing>
              <wp:inline distT="0" distB="0" distL="0" distR="0" wp14:anchorId="30AC2B69" wp14:editId="580A1F41">
                <wp:extent cx="6393815" cy="3248660"/>
                <wp:effectExtent l="0" t="0" r="26035" b="27940"/>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815" cy="3248660"/>
                        </a:xfrm>
                        <a:prstGeom prst="rect">
                          <a:avLst/>
                        </a:prstGeom>
                        <a:solidFill>
                          <a:schemeClr val="bg1">
                            <a:lumMod val="85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07368C7" w14:textId="77777777" w:rsidR="00E421A0" w:rsidRPr="00EE541B" w:rsidRDefault="00E421A0" w:rsidP="00E421A0">
                            <w:pPr>
                              <w:widowControl/>
                              <w:jc w:val="both"/>
                              <w:rPr>
                                <w:rFonts w:ascii="EC Square Sans Pro" w:hAnsi="EC Square Sans Pro"/>
                                <w:color w:val="002060"/>
                                <w:sz w:val="22"/>
                                <w:szCs w:val="22"/>
                              </w:rPr>
                            </w:pPr>
                            <w:r>
                              <w:rPr>
                                <w:rFonts w:ascii="EC Square Sans Pro" w:hAnsi="EC Square Sans Pro"/>
                                <w:b/>
                                <w:color w:val="002060"/>
                              </w:rPr>
                              <w:t>DACĂ DA</w:t>
                            </w:r>
                            <w:r>
                              <w:rPr>
                                <w:rFonts w:ascii="EC Square Sans Pro" w:hAnsi="EC Square Sans Pro"/>
                                <w:color w:val="002060"/>
                                <w:sz w:val="22"/>
                              </w:rPr>
                              <w:t>, aceasta a fost de natură:</w:t>
                            </w:r>
                            <w:r w:rsidR="00DB587C">
                              <w:rPr>
                                <w:rFonts w:ascii="EC Square Sans Pro" w:hAnsi="EC Square Sans Pro"/>
                                <w:color w:val="002060"/>
                                <w:sz w:val="22"/>
                              </w:rPr>
                              <w:t xml:space="preserve"> </w:t>
                            </w:r>
                            <w:sdt>
                              <w:sdtPr>
                                <w:rPr>
                                  <w:rFonts w:ascii="EC Square Sans Pro" w:hAnsi="EC Square Sans Pro"/>
                                  <w:color w:val="002060"/>
                                  <w:sz w:val="22"/>
                                  <w:szCs w:val="22"/>
                                  <w:lang w:val="en-GB" w:eastAsia="en-GB" w:bidi="ar-SA"/>
                                </w:rPr>
                                <w:id w:val="116109076"/>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val="pt-PT" w:eastAsia="en-GB" w:bidi="ar-SA"/>
                              </w:rPr>
                              <w:t xml:space="preserve"> </w:t>
                            </w:r>
                            <w:r w:rsidR="00441698">
                              <w:rPr>
                                <w:rFonts w:ascii="EC Square Sans Pro" w:hAnsi="EC Square Sans Pro"/>
                                <w:color w:val="002060"/>
                                <w:sz w:val="22"/>
                              </w:rPr>
                              <w:t>a</w:t>
                            </w:r>
                            <w:r>
                              <w:rPr>
                                <w:rFonts w:ascii="EC Square Sans Pro" w:hAnsi="EC Square Sans Pro"/>
                                <w:color w:val="002060"/>
                                <w:sz w:val="22"/>
                              </w:rPr>
                              <w:t>dministrativă</w:t>
                            </w:r>
                            <w:r w:rsidR="00DB587C">
                              <w:rPr>
                                <w:rFonts w:ascii="EC Square Sans Pro" w:hAnsi="EC Square Sans Pro"/>
                                <w:color w:val="002060"/>
                                <w:sz w:val="22"/>
                              </w:rPr>
                              <w:t xml:space="preserve">   </w:t>
                            </w:r>
                            <w:r>
                              <w:rPr>
                                <w:rFonts w:ascii="EC Square Sans Pro" w:hAnsi="EC Square Sans Pro"/>
                                <w:color w:val="002060"/>
                                <w:sz w:val="22"/>
                              </w:rPr>
                              <w:t xml:space="preserve"> </w:t>
                            </w:r>
                            <w:sdt>
                              <w:sdtPr>
                                <w:rPr>
                                  <w:rFonts w:ascii="EC Square Sans Pro" w:hAnsi="EC Square Sans Pro"/>
                                  <w:color w:val="002060"/>
                                  <w:sz w:val="22"/>
                                  <w:szCs w:val="22"/>
                                  <w:lang w:val="en-GB" w:eastAsia="en-GB" w:bidi="ar-SA"/>
                                </w:rPr>
                                <w:id w:val="-1128012953"/>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val="pt-PT" w:eastAsia="en-GB" w:bidi="ar-SA"/>
                              </w:rPr>
                              <w:t xml:space="preserve"> </w:t>
                            </w:r>
                            <w:r w:rsidR="00441698">
                              <w:rPr>
                                <w:rFonts w:ascii="EC Square Sans Pro" w:hAnsi="EC Square Sans Pro"/>
                                <w:color w:val="002060"/>
                                <w:sz w:val="22"/>
                              </w:rPr>
                              <w:t>l</w:t>
                            </w:r>
                            <w:r>
                              <w:rPr>
                                <w:rFonts w:ascii="EC Square Sans Pro" w:hAnsi="EC Square Sans Pro"/>
                                <w:color w:val="002060"/>
                                <w:sz w:val="22"/>
                              </w:rPr>
                              <w:t>egală?</w:t>
                            </w:r>
                          </w:p>
                          <w:p w14:paraId="5687793A" w14:textId="77777777" w:rsidR="00E421A0" w:rsidRPr="00EE541B" w:rsidRDefault="00E421A0" w:rsidP="00E421A0">
                            <w:pPr>
                              <w:jc w:val="center"/>
                              <w:rPr>
                                <w:rFonts w:ascii="EC Square Sans Pro" w:hAnsi="EC Square Sans Pro"/>
                                <w:sz w:val="20"/>
                              </w:rPr>
                            </w:pPr>
                          </w:p>
                          <w:p w14:paraId="2642853B" w14:textId="77777777" w:rsidR="00E421A0" w:rsidRPr="00EE541B" w:rsidRDefault="00E421A0" w:rsidP="00E421A0">
                            <w:pPr>
                              <w:rPr>
                                <w:rFonts w:ascii="EC Square Sans Pro" w:hAnsi="EC Square Sans Pro"/>
                                <w:sz w:val="20"/>
                              </w:rPr>
                            </w:pPr>
                            <w:r>
                              <w:rPr>
                                <w:rFonts w:ascii="EC Square Sans Pro" w:hAnsi="EC Square Sans Pro"/>
                                <w:color w:val="0070C0"/>
                              </w:rPr>
                              <w:t xml:space="preserve">3.1 </w:t>
                            </w:r>
                            <w:r>
                              <w:rPr>
                                <w:rFonts w:ascii="EC Square Sans Pro" w:hAnsi="EC Square Sans Pro"/>
                                <w:color w:val="002060"/>
                              </w:rPr>
                              <w:t>Vă rugăm să descrieți: (a) organismul/autoritatea/instanța implicată și tipul de decizie luată (b) orice altă acțiune de care aveți cunoștință.</w:t>
                            </w:r>
                          </w:p>
                          <w:tbl>
                            <w:tblPr>
                              <w:tblStyle w:val="TableGrid"/>
                              <w:tblW w:w="9747" w:type="dxa"/>
                              <w:tblInd w:w="108" w:type="dxa"/>
                              <w:tblLook w:val="04A0" w:firstRow="1" w:lastRow="0" w:firstColumn="1" w:lastColumn="0" w:noHBand="0" w:noVBand="1"/>
                            </w:tblPr>
                            <w:tblGrid>
                              <w:gridCol w:w="9747"/>
                            </w:tblGrid>
                            <w:tr w:rsidR="009E27A3" w14:paraId="09D85E0E" w14:textId="77777777">
                              <w:trPr>
                                <w:trHeight w:val="921"/>
                              </w:trPr>
                              <w:tc>
                                <w:tcPr>
                                  <w:tcW w:w="9747" w:type="dxa"/>
                                  <w:shd w:val="clear" w:color="auto" w:fill="FFFFFF" w:themeFill="background1"/>
                                </w:tcPr>
                                <w:p w14:paraId="60FDF622" w14:textId="77777777" w:rsidR="00E421A0" w:rsidRPr="001348D8" w:rsidRDefault="00E421A0" w:rsidP="00E421A0">
                                  <w:pPr>
                                    <w:jc w:val="both"/>
                                    <w:rPr>
                                      <w:rFonts w:ascii="Century" w:hAnsi="Century"/>
                                      <w:color w:val="002060"/>
                                    </w:rPr>
                                  </w:pPr>
                                </w:p>
                              </w:tc>
                            </w:tr>
                          </w:tbl>
                          <w:p w14:paraId="4C9D018C" w14:textId="77777777" w:rsidR="00E421A0" w:rsidRDefault="00E421A0" w:rsidP="00E421A0">
                            <w:pPr>
                              <w:jc w:val="center"/>
                              <w:rPr>
                                <w:rFonts w:ascii="EC Square Sans Cond Pro" w:hAnsi="EC Square Sans Cond Pro"/>
                                <w:sz w:val="20"/>
                              </w:rPr>
                            </w:pPr>
                          </w:p>
                          <w:p w14:paraId="3E51361F" w14:textId="77777777" w:rsidR="00E421A0" w:rsidRPr="00EE541B" w:rsidRDefault="00E421A0" w:rsidP="00E421A0">
                            <w:pPr>
                              <w:rPr>
                                <w:rFonts w:ascii="EC Square Sans Pro" w:hAnsi="EC Square Sans Pro"/>
                                <w:sz w:val="20"/>
                              </w:rPr>
                            </w:pPr>
                            <w:r>
                              <w:rPr>
                                <w:rFonts w:ascii="EC Square Sans Pro" w:hAnsi="EC Square Sans Pro"/>
                                <w:color w:val="0070C0"/>
                              </w:rPr>
                              <w:t>3.2</w:t>
                            </w:r>
                            <w:r>
                              <w:rPr>
                                <w:rFonts w:ascii="EC Square Sans Pro" w:hAnsi="EC Square Sans Pro"/>
                                <w:color w:val="002060"/>
                                <w:sz w:val="22"/>
                              </w:rPr>
                              <w:t xml:space="preserve"> </w:t>
                            </w:r>
                            <w:r>
                              <w:rPr>
                                <w:rFonts w:ascii="EC Square Sans Pro" w:hAnsi="EC Square Sans Pro"/>
                                <w:color w:val="002060"/>
                              </w:rPr>
                              <w:t>Plângerea dumneavoastră a fost soluționată de organismul/autoritatea/instanța implicată sau este în curs de soluționare? Dacă este în curs de soluționare, când se estimează că va fi pronunțată o decizie?*</w:t>
                            </w:r>
                          </w:p>
                          <w:p w14:paraId="4C960A12" w14:textId="77777777" w:rsidR="00E421A0" w:rsidRDefault="00E421A0" w:rsidP="00E421A0">
                            <w:pPr>
                              <w:jc w:val="center"/>
                              <w:rPr>
                                <w:rFonts w:ascii="EC Square Sans Cond Pro" w:hAnsi="EC Square Sans Cond Pro"/>
                                <w:sz w:val="20"/>
                              </w:rPr>
                            </w:pPr>
                          </w:p>
                          <w:tbl>
                            <w:tblPr>
                              <w:tblStyle w:val="TableGrid"/>
                              <w:tblW w:w="0" w:type="auto"/>
                              <w:tblInd w:w="108" w:type="dxa"/>
                              <w:tblLook w:val="04A0" w:firstRow="1" w:lastRow="0" w:firstColumn="1" w:lastColumn="0" w:noHBand="0" w:noVBand="1"/>
                            </w:tblPr>
                            <w:tblGrid>
                              <w:gridCol w:w="9781"/>
                            </w:tblGrid>
                            <w:tr w:rsidR="009E27A3" w14:paraId="19B68810" w14:textId="77777777">
                              <w:trPr>
                                <w:trHeight w:val="1756"/>
                              </w:trPr>
                              <w:tc>
                                <w:tcPr>
                                  <w:tcW w:w="9781" w:type="dxa"/>
                                  <w:shd w:val="clear" w:color="auto" w:fill="FFFFFF" w:themeFill="background1"/>
                                </w:tcPr>
                                <w:p w14:paraId="330D20F8" w14:textId="77777777" w:rsidR="00E421A0" w:rsidRPr="001348D8" w:rsidRDefault="00E421A0" w:rsidP="00E421A0">
                                  <w:pPr>
                                    <w:jc w:val="both"/>
                                    <w:rPr>
                                      <w:rFonts w:ascii="Century" w:hAnsi="Century"/>
                                      <w:color w:val="002060"/>
                                    </w:rPr>
                                  </w:pPr>
                                </w:p>
                              </w:tc>
                            </w:tr>
                          </w:tbl>
                          <w:p w14:paraId="0A8E899C" w14:textId="77777777" w:rsidR="00E421A0" w:rsidRDefault="00E421A0" w:rsidP="00E421A0">
                            <w:pPr>
                              <w:jc w:val="center"/>
                              <w:rPr>
                                <w:rFonts w:ascii="EC Square Sans Cond Pro" w:hAnsi="EC Square Sans Cond Pro"/>
                                <w:sz w:val="20"/>
                              </w:rPr>
                            </w:pPr>
                          </w:p>
                          <w:p w14:paraId="1941D734" w14:textId="77777777" w:rsidR="00E421A0" w:rsidRDefault="00E421A0" w:rsidP="00E421A0">
                            <w:pPr>
                              <w:jc w:val="center"/>
                              <w:rPr>
                                <w:rFonts w:ascii="EC Square Sans Cond Pro" w:hAnsi="EC Square Sans Cond Pro"/>
                                <w:sz w:val="20"/>
                              </w:rPr>
                            </w:pPr>
                          </w:p>
                          <w:p w14:paraId="0DE99BD8" w14:textId="77777777" w:rsidR="00E421A0" w:rsidRDefault="00E421A0" w:rsidP="00E421A0">
                            <w:pPr>
                              <w:jc w:val="center"/>
                              <w:rPr>
                                <w:rFonts w:ascii="EC Square Sans Cond Pro" w:hAnsi="EC Square Sans Cond Pro"/>
                                <w:sz w:val="20"/>
                              </w:rPr>
                            </w:pPr>
                          </w:p>
                          <w:p w14:paraId="560C588D" w14:textId="77777777" w:rsidR="00E421A0" w:rsidRDefault="00E421A0" w:rsidP="00E421A0">
                            <w:pPr>
                              <w:jc w:val="center"/>
                              <w:rPr>
                                <w:rFonts w:ascii="EC Square Sans Cond Pro" w:hAnsi="EC Square Sans Cond Pro"/>
                                <w:sz w:val="20"/>
                              </w:rPr>
                            </w:pPr>
                          </w:p>
                          <w:p w14:paraId="32AE0412" w14:textId="77777777" w:rsidR="00E421A0" w:rsidRDefault="00E421A0" w:rsidP="00E421A0">
                            <w:pPr>
                              <w:jc w:val="center"/>
                              <w:rPr>
                                <w:rFonts w:ascii="EC Square Sans Cond Pro" w:hAnsi="EC Square Sans Cond Pro"/>
                                <w:sz w:val="20"/>
                              </w:rPr>
                            </w:pPr>
                          </w:p>
                          <w:p w14:paraId="58DF0120" w14:textId="77777777" w:rsidR="00E421A0" w:rsidRDefault="00E421A0" w:rsidP="00E421A0">
                            <w:pPr>
                              <w:jc w:val="center"/>
                              <w:rPr>
                                <w:rFonts w:ascii="EC Square Sans Cond Pro" w:hAnsi="EC Square Sans Cond Pro"/>
                                <w:sz w:val="20"/>
                              </w:rPr>
                            </w:pPr>
                          </w:p>
                          <w:p w14:paraId="7E3B199D" w14:textId="77777777" w:rsidR="00E421A0" w:rsidRDefault="00E421A0" w:rsidP="00E421A0">
                            <w:pPr>
                              <w:jc w:val="center"/>
                              <w:rPr>
                                <w:rFonts w:ascii="EC Square Sans Cond Pro" w:hAnsi="EC Square Sans Cond Pro"/>
                                <w:sz w:val="20"/>
                              </w:rPr>
                            </w:pPr>
                          </w:p>
                          <w:p w14:paraId="3C5298F1" w14:textId="77777777" w:rsidR="00E421A0" w:rsidRDefault="00E421A0" w:rsidP="00E421A0">
                            <w:pPr>
                              <w:jc w:val="center"/>
                              <w:rPr>
                                <w:rFonts w:ascii="EC Square Sans Cond Pro" w:hAnsi="EC Square Sans Cond Pro"/>
                                <w:sz w:val="20"/>
                              </w:rPr>
                            </w:pPr>
                          </w:p>
                          <w:p w14:paraId="47C22799" w14:textId="77777777" w:rsidR="00E421A0" w:rsidRDefault="00E421A0" w:rsidP="00E421A0">
                            <w:pPr>
                              <w:jc w:val="center"/>
                              <w:rPr>
                                <w:rFonts w:ascii="EC Square Sans Cond Pro" w:hAnsi="EC Square Sans Cond Pro"/>
                                <w:sz w:val="20"/>
                              </w:rPr>
                            </w:pPr>
                          </w:p>
                          <w:p w14:paraId="7E75EE72" w14:textId="77777777" w:rsidR="00E421A0" w:rsidRDefault="00E421A0" w:rsidP="00E421A0">
                            <w:pPr>
                              <w:jc w:val="center"/>
                              <w:rPr>
                                <w:rFonts w:ascii="EC Square Sans Cond Pro" w:hAnsi="EC Square Sans Cond Pro"/>
                                <w:sz w:val="20"/>
                              </w:rPr>
                            </w:pPr>
                          </w:p>
                          <w:p w14:paraId="0D4991C4" w14:textId="77777777" w:rsidR="00E421A0" w:rsidRDefault="00E421A0" w:rsidP="00E421A0">
                            <w:pPr>
                              <w:jc w:val="center"/>
                              <w:rPr>
                                <w:rFonts w:ascii="EC Square Sans Cond Pro" w:hAnsi="EC Square Sans Cond Pro"/>
                                <w:sz w:val="20"/>
                              </w:rPr>
                            </w:pPr>
                          </w:p>
                          <w:p w14:paraId="5A69B38A" w14:textId="77777777" w:rsidR="00E421A0" w:rsidRDefault="00E421A0" w:rsidP="00E421A0">
                            <w:pPr>
                              <w:jc w:val="center"/>
                              <w:rPr>
                                <w:rFonts w:ascii="EC Square Sans Cond Pro" w:hAnsi="EC Square Sans Cond Pro"/>
                                <w:sz w:val="20"/>
                              </w:rPr>
                            </w:pPr>
                          </w:p>
                          <w:p w14:paraId="24199CD6" w14:textId="77777777" w:rsidR="00E421A0" w:rsidRDefault="00E421A0" w:rsidP="00E421A0">
                            <w:pPr>
                              <w:jc w:val="center"/>
                              <w:rPr>
                                <w:rFonts w:ascii="EC Square Sans Cond Pro" w:hAnsi="EC Square Sans Cond Pro"/>
                                <w:sz w:val="20"/>
                              </w:rPr>
                            </w:pPr>
                          </w:p>
                          <w:p w14:paraId="05A28035" w14:textId="77777777" w:rsidR="00E421A0" w:rsidRDefault="00E421A0" w:rsidP="00E421A0">
                            <w:pPr>
                              <w:jc w:val="center"/>
                              <w:rPr>
                                <w:rFonts w:ascii="EC Square Sans Cond Pro" w:hAnsi="EC Square Sans Cond Pro"/>
                                <w:sz w:val="20"/>
                              </w:rPr>
                            </w:pPr>
                          </w:p>
                          <w:p w14:paraId="461D2926" w14:textId="77777777" w:rsidR="00E421A0" w:rsidRDefault="00E421A0" w:rsidP="00E421A0">
                            <w:pPr>
                              <w:jc w:val="center"/>
                              <w:rPr>
                                <w:rFonts w:ascii="EC Square Sans Cond Pro" w:hAnsi="EC Square Sans Cond Pro"/>
                                <w:sz w:val="20"/>
                              </w:rPr>
                            </w:pPr>
                          </w:p>
                          <w:p w14:paraId="67C083F9" w14:textId="77777777" w:rsidR="00E421A0" w:rsidRDefault="00E421A0" w:rsidP="00E421A0">
                            <w:pPr>
                              <w:jc w:val="center"/>
                              <w:rPr>
                                <w:rFonts w:ascii="EC Square Sans Cond Pro" w:hAnsi="EC Square Sans Cond Pro"/>
                                <w:sz w:val="20"/>
                              </w:rPr>
                            </w:pPr>
                          </w:p>
                          <w:p w14:paraId="5F93DA3F" w14:textId="77777777" w:rsidR="00E421A0" w:rsidRPr="00E421A0" w:rsidRDefault="00E421A0" w:rsidP="00E421A0">
                            <w:pPr>
                              <w:jc w:val="both"/>
                              <w:rPr>
                                <w:rFonts w:ascii="EC Square Sans Cond Pro" w:hAnsi="EC Square Sans Cond 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AC2B69" id="Rectangle 3" o:spid="_x0000_s1026" style="width:503.45pt;height:25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" fillcolor="#d8d8d8 [2732]" strokecolor="#243f60 [1604]" strokeweight="1.5pt">
                <v:path arrowok="t"/>
                <v:textbox>
                  <w:txbxContent>
                    <w:p w14:paraId="307368C7" w14:textId="77777777" w:rsidR="00E421A0" w:rsidRPr="00EE541B" w:rsidRDefault="00E421A0" w:rsidP="00E421A0">
                      <w:pPr>
                        <w:widowControl/>
                        <w:jc w:val="both"/>
                        <w:rPr>
                          <w:rFonts w:ascii="EC Square Sans Pro" w:hAnsi="EC Square Sans Pro"/>
                          <w:color w:val="002060"/>
                          <w:sz w:val="22"/>
                          <w:szCs w:val="22"/>
                        </w:rPr>
                      </w:pPr>
                      <w:r>
                        <w:rPr>
                          <w:rFonts w:ascii="EC Square Sans Pro" w:hAnsi="EC Square Sans Pro"/>
                          <w:b/>
                          <w:color w:val="002060"/>
                        </w:rPr>
                        <w:t>DACĂ DA</w:t>
                      </w:r>
                      <w:r>
                        <w:rPr>
                          <w:rFonts w:ascii="EC Square Sans Pro" w:hAnsi="EC Square Sans Pro"/>
                          <w:color w:val="002060"/>
                          <w:sz w:val="22"/>
                        </w:rPr>
                        <w:t>, aceasta a fost de natură:</w:t>
                      </w:r>
                      <w:r w:rsidR="00DB587C">
                        <w:rPr>
                          <w:rFonts w:ascii="EC Square Sans Pro" w:hAnsi="EC Square Sans Pro"/>
                          <w:color w:val="002060"/>
                          <w:sz w:val="22"/>
                        </w:rPr>
                        <w:t xml:space="preserve"> </w:t>
                      </w:r>
                      <w:sdt>
                        <w:sdtPr>
                          <w:rPr>
                            <w:rFonts w:ascii="EC Square Sans Pro" w:hAnsi="EC Square Sans Pro"/>
                            <w:color w:val="002060"/>
                            <w:sz w:val="22"/>
                            <w:szCs w:val="22"/>
                            <w:lang w:val="en-GB" w:eastAsia="en-GB" w:bidi="ar-SA"/>
                          </w:rPr>
                          <w:id w:val="116109076"/>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val="pt-PT" w:eastAsia="en-GB" w:bidi="ar-SA"/>
                        </w:rPr>
                        <w:t xml:space="preserve"> </w:t>
                      </w:r>
                      <w:r w:rsidR="00441698">
                        <w:rPr>
                          <w:rFonts w:ascii="EC Square Sans Pro" w:hAnsi="EC Square Sans Pro"/>
                          <w:color w:val="002060"/>
                          <w:sz w:val="22"/>
                        </w:rPr>
                        <w:t>a</w:t>
                      </w:r>
                      <w:r>
                        <w:rPr>
                          <w:rFonts w:ascii="EC Square Sans Pro" w:hAnsi="EC Square Sans Pro"/>
                          <w:color w:val="002060"/>
                          <w:sz w:val="22"/>
                        </w:rPr>
                        <w:t>dministrativă</w:t>
                      </w:r>
                      <w:r w:rsidR="00DB587C">
                        <w:rPr>
                          <w:rFonts w:ascii="EC Square Sans Pro" w:hAnsi="EC Square Sans Pro"/>
                          <w:color w:val="002060"/>
                          <w:sz w:val="22"/>
                        </w:rPr>
                        <w:t xml:space="preserve">   </w:t>
                      </w:r>
                      <w:r>
                        <w:rPr>
                          <w:rFonts w:ascii="EC Square Sans Pro" w:hAnsi="EC Square Sans Pro"/>
                          <w:color w:val="002060"/>
                          <w:sz w:val="22"/>
                        </w:rPr>
                        <w:t xml:space="preserve"> </w:t>
                      </w:r>
                      <w:sdt>
                        <w:sdtPr>
                          <w:rPr>
                            <w:rFonts w:ascii="EC Square Sans Pro" w:hAnsi="EC Square Sans Pro"/>
                            <w:color w:val="002060"/>
                            <w:sz w:val="22"/>
                            <w:szCs w:val="22"/>
                            <w:lang w:val="en-GB" w:eastAsia="en-GB" w:bidi="ar-SA"/>
                          </w:rPr>
                          <w:id w:val="-1128012953"/>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val="pt-PT" w:eastAsia="en-GB" w:bidi="ar-SA"/>
                        </w:rPr>
                        <w:t xml:space="preserve"> </w:t>
                      </w:r>
                      <w:r w:rsidR="00441698">
                        <w:rPr>
                          <w:rFonts w:ascii="EC Square Sans Pro" w:hAnsi="EC Square Sans Pro"/>
                          <w:color w:val="002060"/>
                          <w:sz w:val="22"/>
                        </w:rPr>
                        <w:t>l</w:t>
                      </w:r>
                      <w:r>
                        <w:rPr>
                          <w:rFonts w:ascii="EC Square Sans Pro" w:hAnsi="EC Square Sans Pro"/>
                          <w:color w:val="002060"/>
                          <w:sz w:val="22"/>
                        </w:rPr>
                        <w:t>egală?</w:t>
                      </w:r>
                    </w:p>
                    <w:p w14:paraId="5687793A" w14:textId="77777777" w:rsidR="00E421A0" w:rsidRPr="00EE541B" w:rsidRDefault="00E421A0" w:rsidP="00E421A0">
                      <w:pPr>
                        <w:jc w:val="center"/>
                        <w:rPr>
                          <w:rFonts w:ascii="EC Square Sans Pro" w:hAnsi="EC Square Sans Pro"/>
                          <w:sz w:val="20"/>
                        </w:rPr>
                      </w:pPr>
                    </w:p>
                    <w:p w14:paraId="2642853B" w14:textId="77777777" w:rsidR="00E421A0" w:rsidRPr="00EE541B" w:rsidRDefault="00E421A0" w:rsidP="00E421A0">
                      <w:pPr>
                        <w:rPr>
                          <w:rFonts w:ascii="EC Square Sans Pro" w:hAnsi="EC Square Sans Pro"/>
                          <w:sz w:val="20"/>
                        </w:rPr>
                      </w:pPr>
                      <w:r>
                        <w:rPr>
                          <w:rFonts w:ascii="EC Square Sans Pro" w:hAnsi="EC Square Sans Pro"/>
                          <w:color w:val="0070C0"/>
                        </w:rPr>
                        <w:t xml:space="preserve">3.1 </w:t>
                      </w:r>
                      <w:r>
                        <w:rPr>
                          <w:rFonts w:ascii="EC Square Sans Pro" w:hAnsi="EC Square Sans Pro"/>
                          <w:color w:val="002060"/>
                        </w:rPr>
                        <w:t>Vă rugăm să descrieți: (a) organismul/autoritatea/instanța implicată și tipul de decizie luată (b) orice altă acțiune de care aveți cunoștință.</w:t>
                      </w:r>
                    </w:p>
                    <w:tbl>
                      <w:tblPr>
                        <w:tblStyle w:val="TableGrid"/>
                        <w:tblW w:w="9747" w:type="dxa"/>
                        <w:tblInd w:w="108" w:type="dxa"/>
                        <w:tblLook w:val="04A0" w:firstRow="1" w:lastRow="0" w:firstColumn="1" w:lastColumn="0" w:noHBand="0" w:noVBand="1"/>
                      </w:tblPr>
                      <w:tblGrid>
                        <w:gridCol w:w="9747"/>
                      </w:tblGrid>
                      <w:tr w:rsidR="009E27A3" w14:paraId="09D85E0E" w14:textId="77777777">
                        <w:trPr>
                          <w:trHeight w:val="921"/>
                        </w:trPr>
                        <w:tc>
                          <w:tcPr>
                            <w:tcW w:w="9747" w:type="dxa"/>
                            <w:shd w:val="clear" w:color="auto" w:fill="FFFFFF" w:themeFill="background1"/>
                          </w:tcPr>
                          <w:p w14:paraId="60FDF622" w14:textId="77777777" w:rsidR="00E421A0" w:rsidRPr="001348D8" w:rsidRDefault="00E421A0" w:rsidP="00E421A0">
                            <w:pPr>
                              <w:jc w:val="both"/>
                              <w:rPr>
                                <w:rFonts w:ascii="Century" w:hAnsi="Century"/>
                                <w:color w:val="002060"/>
                              </w:rPr>
                            </w:pPr>
                          </w:p>
                        </w:tc>
                      </w:tr>
                    </w:tbl>
                    <w:p w14:paraId="4C9D018C" w14:textId="77777777" w:rsidR="00E421A0" w:rsidRDefault="00E421A0" w:rsidP="00E421A0">
                      <w:pPr>
                        <w:jc w:val="center"/>
                        <w:rPr>
                          <w:rFonts w:ascii="EC Square Sans Cond Pro" w:hAnsi="EC Square Sans Cond Pro"/>
                          <w:sz w:val="20"/>
                        </w:rPr>
                      </w:pPr>
                    </w:p>
                    <w:p w14:paraId="3E51361F" w14:textId="77777777" w:rsidR="00E421A0" w:rsidRPr="00EE541B" w:rsidRDefault="00E421A0" w:rsidP="00E421A0">
                      <w:pPr>
                        <w:rPr>
                          <w:rFonts w:ascii="EC Square Sans Pro" w:hAnsi="EC Square Sans Pro"/>
                          <w:sz w:val="20"/>
                        </w:rPr>
                      </w:pPr>
                      <w:r>
                        <w:rPr>
                          <w:rFonts w:ascii="EC Square Sans Pro" w:hAnsi="EC Square Sans Pro"/>
                          <w:color w:val="0070C0"/>
                        </w:rPr>
                        <w:t>3.2</w:t>
                      </w:r>
                      <w:r>
                        <w:rPr>
                          <w:rFonts w:ascii="EC Square Sans Pro" w:hAnsi="EC Square Sans Pro"/>
                          <w:color w:val="002060"/>
                          <w:sz w:val="22"/>
                        </w:rPr>
                        <w:t xml:space="preserve"> </w:t>
                      </w:r>
                      <w:r>
                        <w:rPr>
                          <w:rFonts w:ascii="EC Square Sans Pro" w:hAnsi="EC Square Sans Pro"/>
                          <w:color w:val="002060"/>
                        </w:rPr>
                        <w:t>Plângerea dumneavoastră a fost soluționată de organismul/autoritatea/instanța implicată sau este în curs de soluționare? Dacă este în curs de soluționare, când se estimează că va fi pronunțată o decizie?*</w:t>
                      </w:r>
                    </w:p>
                    <w:p w14:paraId="4C960A12" w14:textId="77777777" w:rsidR="00E421A0" w:rsidRDefault="00E421A0" w:rsidP="00E421A0">
                      <w:pPr>
                        <w:jc w:val="center"/>
                        <w:rPr>
                          <w:rFonts w:ascii="EC Square Sans Cond Pro" w:hAnsi="EC Square Sans Cond Pro"/>
                          <w:sz w:val="20"/>
                        </w:rPr>
                      </w:pPr>
                    </w:p>
                    <w:tbl>
                      <w:tblPr>
                        <w:tblStyle w:val="TableGrid"/>
                        <w:tblW w:w="0" w:type="auto"/>
                        <w:tblInd w:w="108" w:type="dxa"/>
                        <w:tblLook w:val="04A0" w:firstRow="1" w:lastRow="0" w:firstColumn="1" w:lastColumn="0" w:noHBand="0" w:noVBand="1"/>
                      </w:tblPr>
                      <w:tblGrid>
                        <w:gridCol w:w="9781"/>
                      </w:tblGrid>
                      <w:tr w:rsidR="009E27A3" w14:paraId="19B68810" w14:textId="77777777">
                        <w:trPr>
                          <w:trHeight w:val="1756"/>
                        </w:trPr>
                        <w:tc>
                          <w:tcPr>
                            <w:tcW w:w="9781" w:type="dxa"/>
                            <w:shd w:val="clear" w:color="auto" w:fill="FFFFFF" w:themeFill="background1"/>
                          </w:tcPr>
                          <w:p w14:paraId="330D20F8" w14:textId="77777777" w:rsidR="00E421A0" w:rsidRPr="001348D8" w:rsidRDefault="00E421A0" w:rsidP="00E421A0">
                            <w:pPr>
                              <w:jc w:val="both"/>
                              <w:rPr>
                                <w:rFonts w:ascii="Century" w:hAnsi="Century"/>
                                <w:color w:val="002060"/>
                              </w:rPr>
                            </w:pPr>
                          </w:p>
                        </w:tc>
                      </w:tr>
                    </w:tbl>
                    <w:p w14:paraId="0A8E899C" w14:textId="77777777" w:rsidR="00E421A0" w:rsidRDefault="00E421A0" w:rsidP="00E421A0">
                      <w:pPr>
                        <w:jc w:val="center"/>
                        <w:rPr>
                          <w:rFonts w:ascii="EC Square Sans Cond Pro" w:hAnsi="EC Square Sans Cond Pro"/>
                          <w:sz w:val="20"/>
                        </w:rPr>
                      </w:pPr>
                    </w:p>
                    <w:p w14:paraId="1941D734" w14:textId="77777777" w:rsidR="00E421A0" w:rsidRDefault="00E421A0" w:rsidP="00E421A0">
                      <w:pPr>
                        <w:jc w:val="center"/>
                        <w:rPr>
                          <w:rFonts w:ascii="EC Square Sans Cond Pro" w:hAnsi="EC Square Sans Cond Pro"/>
                          <w:sz w:val="20"/>
                        </w:rPr>
                      </w:pPr>
                    </w:p>
                    <w:p w14:paraId="0DE99BD8" w14:textId="77777777" w:rsidR="00E421A0" w:rsidRDefault="00E421A0" w:rsidP="00E421A0">
                      <w:pPr>
                        <w:jc w:val="center"/>
                        <w:rPr>
                          <w:rFonts w:ascii="EC Square Sans Cond Pro" w:hAnsi="EC Square Sans Cond Pro"/>
                          <w:sz w:val="20"/>
                        </w:rPr>
                      </w:pPr>
                    </w:p>
                    <w:p w14:paraId="560C588D" w14:textId="77777777" w:rsidR="00E421A0" w:rsidRDefault="00E421A0" w:rsidP="00E421A0">
                      <w:pPr>
                        <w:jc w:val="center"/>
                        <w:rPr>
                          <w:rFonts w:ascii="EC Square Sans Cond Pro" w:hAnsi="EC Square Sans Cond Pro"/>
                          <w:sz w:val="20"/>
                        </w:rPr>
                      </w:pPr>
                    </w:p>
                    <w:p w14:paraId="32AE0412" w14:textId="77777777" w:rsidR="00E421A0" w:rsidRDefault="00E421A0" w:rsidP="00E421A0">
                      <w:pPr>
                        <w:jc w:val="center"/>
                        <w:rPr>
                          <w:rFonts w:ascii="EC Square Sans Cond Pro" w:hAnsi="EC Square Sans Cond Pro"/>
                          <w:sz w:val="20"/>
                        </w:rPr>
                      </w:pPr>
                    </w:p>
                    <w:p w14:paraId="58DF0120" w14:textId="77777777" w:rsidR="00E421A0" w:rsidRDefault="00E421A0" w:rsidP="00E421A0">
                      <w:pPr>
                        <w:jc w:val="center"/>
                        <w:rPr>
                          <w:rFonts w:ascii="EC Square Sans Cond Pro" w:hAnsi="EC Square Sans Cond Pro"/>
                          <w:sz w:val="20"/>
                        </w:rPr>
                      </w:pPr>
                    </w:p>
                    <w:p w14:paraId="7E3B199D" w14:textId="77777777" w:rsidR="00E421A0" w:rsidRDefault="00E421A0" w:rsidP="00E421A0">
                      <w:pPr>
                        <w:jc w:val="center"/>
                        <w:rPr>
                          <w:rFonts w:ascii="EC Square Sans Cond Pro" w:hAnsi="EC Square Sans Cond Pro"/>
                          <w:sz w:val="20"/>
                        </w:rPr>
                      </w:pPr>
                    </w:p>
                    <w:p w14:paraId="3C5298F1" w14:textId="77777777" w:rsidR="00E421A0" w:rsidRDefault="00E421A0" w:rsidP="00E421A0">
                      <w:pPr>
                        <w:jc w:val="center"/>
                        <w:rPr>
                          <w:rFonts w:ascii="EC Square Sans Cond Pro" w:hAnsi="EC Square Sans Cond Pro"/>
                          <w:sz w:val="20"/>
                        </w:rPr>
                      </w:pPr>
                    </w:p>
                    <w:p w14:paraId="47C22799" w14:textId="77777777" w:rsidR="00E421A0" w:rsidRDefault="00E421A0" w:rsidP="00E421A0">
                      <w:pPr>
                        <w:jc w:val="center"/>
                        <w:rPr>
                          <w:rFonts w:ascii="EC Square Sans Cond Pro" w:hAnsi="EC Square Sans Cond Pro"/>
                          <w:sz w:val="20"/>
                        </w:rPr>
                      </w:pPr>
                    </w:p>
                    <w:p w14:paraId="7E75EE72" w14:textId="77777777" w:rsidR="00E421A0" w:rsidRDefault="00E421A0" w:rsidP="00E421A0">
                      <w:pPr>
                        <w:jc w:val="center"/>
                        <w:rPr>
                          <w:rFonts w:ascii="EC Square Sans Cond Pro" w:hAnsi="EC Square Sans Cond Pro"/>
                          <w:sz w:val="20"/>
                        </w:rPr>
                      </w:pPr>
                    </w:p>
                    <w:p w14:paraId="0D4991C4" w14:textId="77777777" w:rsidR="00E421A0" w:rsidRDefault="00E421A0" w:rsidP="00E421A0">
                      <w:pPr>
                        <w:jc w:val="center"/>
                        <w:rPr>
                          <w:rFonts w:ascii="EC Square Sans Cond Pro" w:hAnsi="EC Square Sans Cond Pro"/>
                          <w:sz w:val="20"/>
                        </w:rPr>
                      </w:pPr>
                    </w:p>
                    <w:p w14:paraId="5A69B38A" w14:textId="77777777" w:rsidR="00E421A0" w:rsidRDefault="00E421A0" w:rsidP="00E421A0">
                      <w:pPr>
                        <w:jc w:val="center"/>
                        <w:rPr>
                          <w:rFonts w:ascii="EC Square Sans Cond Pro" w:hAnsi="EC Square Sans Cond Pro"/>
                          <w:sz w:val="20"/>
                        </w:rPr>
                      </w:pPr>
                    </w:p>
                    <w:p w14:paraId="24199CD6" w14:textId="77777777" w:rsidR="00E421A0" w:rsidRDefault="00E421A0" w:rsidP="00E421A0">
                      <w:pPr>
                        <w:jc w:val="center"/>
                        <w:rPr>
                          <w:rFonts w:ascii="EC Square Sans Cond Pro" w:hAnsi="EC Square Sans Cond Pro"/>
                          <w:sz w:val="20"/>
                        </w:rPr>
                      </w:pPr>
                    </w:p>
                    <w:p w14:paraId="05A28035" w14:textId="77777777" w:rsidR="00E421A0" w:rsidRDefault="00E421A0" w:rsidP="00E421A0">
                      <w:pPr>
                        <w:jc w:val="center"/>
                        <w:rPr>
                          <w:rFonts w:ascii="EC Square Sans Cond Pro" w:hAnsi="EC Square Sans Cond Pro"/>
                          <w:sz w:val="20"/>
                        </w:rPr>
                      </w:pPr>
                    </w:p>
                    <w:p w14:paraId="461D2926" w14:textId="77777777" w:rsidR="00E421A0" w:rsidRDefault="00E421A0" w:rsidP="00E421A0">
                      <w:pPr>
                        <w:jc w:val="center"/>
                        <w:rPr>
                          <w:rFonts w:ascii="EC Square Sans Cond Pro" w:hAnsi="EC Square Sans Cond Pro"/>
                          <w:sz w:val="20"/>
                        </w:rPr>
                      </w:pPr>
                    </w:p>
                    <w:p w14:paraId="67C083F9" w14:textId="77777777" w:rsidR="00E421A0" w:rsidRDefault="00E421A0" w:rsidP="00E421A0">
                      <w:pPr>
                        <w:jc w:val="center"/>
                        <w:rPr>
                          <w:rFonts w:ascii="EC Square Sans Cond Pro" w:hAnsi="EC Square Sans Cond Pro"/>
                          <w:sz w:val="20"/>
                        </w:rPr>
                      </w:pPr>
                    </w:p>
                    <w:p w14:paraId="5F93DA3F" w14:textId="77777777" w:rsidR="00E421A0" w:rsidRPr="00E421A0" w:rsidRDefault="00E421A0" w:rsidP="00E421A0">
                      <w:pPr>
                        <w:jc w:val="both"/>
                        <w:rPr>
                          <w:rFonts w:ascii="EC Square Sans Cond Pro" w:hAnsi="EC Square Sans Cond Pro"/>
                          <w:sz w:val="20"/>
                        </w:rPr>
                      </w:pPr>
                    </w:p>
                  </w:txbxContent>
                </v:textbox>
                <w10:anchorlock/>
              </v:rect>
            </w:pict>
          </mc:Fallback>
        </mc:AlternateContent>
      </w:r>
    </w:p>
    <w:p w14:paraId="133A477A" w14:textId="77777777" w:rsidR="00E421A0" w:rsidRPr="00602FB1" w:rsidRDefault="00E421A0" w:rsidP="007D633A">
      <w:pPr>
        <w:widowControl/>
        <w:jc w:val="both"/>
        <w:rPr>
          <w:rFonts w:ascii="EC Square Sans Cond Pro" w:hAnsi="EC Square Sans Cond Pro"/>
          <w:color w:val="002060"/>
          <w:szCs w:val="22"/>
        </w:rPr>
      </w:pPr>
    </w:p>
    <w:p w14:paraId="3DD4DD46" w14:textId="77777777" w:rsidR="001348D8" w:rsidRPr="00602FB1" w:rsidRDefault="00041A92" w:rsidP="00944372">
      <w:pPr>
        <w:widowControl/>
        <w:spacing w:before="120"/>
        <w:ind w:right="-23"/>
        <w:jc w:val="both"/>
        <w:rPr>
          <w:rFonts w:ascii="Century" w:hAnsi="Century"/>
          <w:b/>
          <w:color w:val="002060"/>
          <w:sz w:val="20"/>
          <w:szCs w:val="22"/>
        </w:rPr>
      </w:pPr>
      <w:r>
        <w:rPr>
          <w:noProof/>
          <w:lang w:val="fr-BE" w:eastAsia="fr-BE" w:bidi="ar-SA"/>
        </w:rPr>
        <mc:AlternateContent>
          <mc:Choice Requires="wps">
            <w:drawing>
              <wp:anchor distT="0" distB="0" distL="114300" distR="114300" simplePos="0" relativeHeight="251661312" behindDoc="0" locked="0" layoutInCell="1" allowOverlap="1" wp14:anchorId="175DDEBA" wp14:editId="07363E72">
                <wp:simplePos x="0" y="0"/>
                <wp:positionH relativeFrom="column">
                  <wp:posOffset>41275</wp:posOffset>
                </wp:positionH>
                <wp:positionV relativeFrom="paragraph">
                  <wp:posOffset>104140</wp:posOffset>
                </wp:positionV>
                <wp:extent cx="6393815" cy="3629660"/>
                <wp:effectExtent l="0" t="0" r="26035"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815" cy="3629660"/>
                        </a:xfrm>
                        <a:prstGeom prst="rect">
                          <a:avLst/>
                        </a:prstGeom>
                        <a:solidFill>
                          <a:schemeClr val="bg1">
                            <a:lumMod val="85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BD82B24" w14:textId="77777777" w:rsidR="00E421A0" w:rsidRPr="00EE541B" w:rsidRDefault="00E421A0" w:rsidP="0064111F">
                            <w:pPr>
                              <w:widowControl/>
                              <w:spacing w:after="120"/>
                              <w:jc w:val="both"/>
                              <w:rPr>
                                <w:rFonts w:ascii="EC Square Sans Pro" w:hAnsi="EC Square Sans Pro"/>
                                <w:color w:val="002060"/>
                                <w:sz w:val="22"/>
                                <w:szCs w:val="22"/>
                              </w:rPr>
                            </w:pPr>
                            <w:r>
                              <w:rPr>
                                <w:rFonts w:ascii="EC Square Sans Pro" w:hAnsi="EC Square Sans Pro"/>
                                <w:b/>
                                <w:color w:val="002060"/>
                              </w:rPr>
                              <w:t>DACĂ NU</w:t>
                            </w:r>
                            <w:r>
                              <w:rPr>
                                <w:rFonts w:ascii="EC Square Sans Pro" w:hAnsi="EC Square Sans Pro"/>
                                <w:color w:val="002060"/>
                                <w:sz w:val="22"/>
                              </w:rPr>
                              <w:t xml:space="preserve">, </w:t>
                            </w:r>
                            <w:r>
                              <w:rPr>
                                <w:rFonts w:ascii="EC Square Sans Pro" w:hAnsi="EC Square Sans Pro"/>
                                <w:color w:val="002060"/>
                              </w:rPr>
                              <w:t>vă rugăm să indicați mai jos, după caz.</w:t>
                            </w:r>
                          </w:p>
                          <w:p w14:paraId="4EFBB59B" w14:textId="77777777" w:rsidR="00E421A0" w:rsidRPr="00EE541B" w:rsidRDefault="003F77B2"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388488166"/>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Un alt caz în aceeași cauză este pendinte în fața unei instanțe naționale sau a UE</w:t>
                            </w:r>
                          </w:p>
                          <w:p w14:paraId="2972D79F" w14:textId="77777777" w:rsidR="00E421A0" w:rsidRPr="00EE541B" w:rsidRDefault="003F77B2"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620344528"/>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Pr>
                                <w:rFonts w:ascii="EC Square Sans Pro" w:hAnsi="EC Square Sans Pro"/>
                                <w:color w:val="002060"/>
                              </w:rPr>
                              <w:t>Nu există nicio cale de atac pentru rezolvarea problemei</w:t>
                            </w:r>
                          </w:p>
                          <w:p w14:paraId="35C6C036" w14:textId="77777777" w:rsidR="00E421A0" w:rsidRPr="00EE541B" w:rsidRDefault="003F77B2"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164208731"/>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Pr>
                                <w:rFonts w:ascii="EC Square Sans Pro" w:hAnsi="EC Square Sans Pro"/>
                                <w:color w:val="002060"/>
                              </w:rPr>
                              <w:t>Există o cale de atac, dar este prea costisitoare</w:t>
                            </w:r>
                          </w:p>
                          <w:p w14:paraId="24C89C1B" w14:textId="77777777" w:rsidR="00E421A0" w:rsidRPr="00EE541B" w:rsidRDefault="003F77B2"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918446945"/>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Termenul-limită pentru acționarea în justiție a expirat</w:t>
                            </w:r>
                          </w:p>
                          <w:p w14:paraId="3F196C09" w14:textId="77777777" w:rsidR="00E421A0" w:rsidRPr="00441698" w:rsidRDefault="003F77B2" w:rsidP="0064111F">
                            <w:pPr>
                              <w:spacing w:after="120"/>
                              <w:rPr>
                                <w:rFonts w:ascii="EC Square Sans Pro" w:hAnsi="EC Square Sans Pro"/>
                                <w:color w:val="002060"/>
                              </w:rPr>
                            </w:pPr>
                            <w:sdt>
                              <w:sdtPr>
                                <w:rPr>
                                  <w:rFonts w:ascii="EC Square Sans Pro" w:hAnsi="EC Square Sans Pro"/>
                                  <w:color w:val="002060"/>
                                  <w:sz w:val="22"/>
                                  <w:szCs w:val="22"/>
                                  <w:lang w:val="en-GB" w:eastAsia="en-GB" w:bidi="ar-SA"/>
                                </w:rPr>
                                <w:id w:val="-307940516"/>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Nu am calitate procesuală activă (nu sunt îndreptățit prin lege să sesizez instanța) - vă rugăm să indicați motivul</w:t>
                            </w:r>
                          </w:p>
                          <w:tbl>
                            <w:tblPr>
                              <w:tblStyle w:val="TableGrid"/>
                              <w:tblW w:w="9747" w:type="dxa"/>
                              <w:tblInd w:w="108" w:type="dxa"/>
                              <w:tblLook w:val="04A0" w:firstRow="1" w:lastRow="0" w:firstColumn="1" w:lastColumn="0" w:noHBand="0" w:noVBand="1"/>
                            </w:tblPr>
                            <w:tblGrid>
                              <w:gridCol w:w="9747"/>
                            </w:tblGrid>
                            <w:tr w:rsidR="009E27A3" w14:paraId="6C35D118" w14:textId="77777777">
                              <w:trPr>
                                <w:trHeight w:val="903"/>
                              </w:trPr>
                              <w:tc>
                                <w:tcPr>
                                  <w:tcW w:w="9747" w:type="dxa"/>
                                  <w:shd w:val="clear" w:color="auto" w:fill="FFFFFF" w:themeFill="background1"/>
                                </w:tcPr>
                                <w:p w14:paraId="4D525FE6" w14:textId="77777777" w:rsidR="00E421A0" w:rsidRPr="001348D8" w:rsidRDefault="00E421A0" w:rsidP="00E421A0">
                                  <w:pPr>
                                    <w:jc w:val="both"/>
                                    <w:rPr>
                                      <w:rFonts w:ascii="Century" w:hAnsi="Century"/>
                                      <w:color w:val="002060"/>
                                    </w:rPr>
                                  </w:pPr>
                                </w:p>
                              </w:tc>
                            </w:tr>
                          </w:tbl>
                          <w:p w14:paraId="67A37E0D" w14:textId="77777777" w:rsidR="00395437" w:rsidRPr="00441698" w:rsidRDefault="003F77B2" w:rsidP="00395437">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717121558"/>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7E17FC">
                              <w:rPr>
                                <w:rFonts w:ascii="EC Square Sans Pro" w:hAnsi="EC Square Sans Pro"/>
                                <w:color w:val="002060"/>
                                <w:szCs w:val="22"/>
                                <w:lang w:eastAsia="en-GB" w:bidi="ar-SA"/>
                              </w:rPr>
                              <w:t xml:space="preserve"> </w:t>
                            </w:r>
                            <w:r w:rsidR="00602FB1" w:rsidRPr="00441698">
                              <w:rPr>
                                <w:rFonts w:ascii="EC Square Sans Pro" w:hAnsi="EC Square Sans Pro"/>
                                <w:color w:val="002060"/>
                              </w:rPr>
                              <w:t>Nu dispun de asistență juridică/avocat</w:t>
                            </w:r>
                          </w:p>
                          <w:p w14:paraId="0627AE24" w14:textId="77777777" w:rsidR="00395437" w:rsidRPr="00441698" w:rsidRDefault="003F77B2" w:rsidP="00395437">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690340716"/>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Nu știu ce căi de atac există pentru această problemă</w:t>
                            </w:r>
                          </w:p>
                          <w:p w14:paraId="3B504065" w14:textId="77777777" w:rsidR="00E421A0" w:rsidRPr="00441698" w:rsidRDefault="003F77B2" w:rsidP="0064111F">
                            <w:pPr>
                              <w:spacing w:after="120"/>
                              <w:rPr>
                                <w:rFonts w:ascii="EC Square Sans Pro" w:hAnsi="EC Square Sans Pro"/>
                                <w:color w:val="002060"/>
                              </w:rPr>
                            </w:pPr>
                            <w:sdt>
                              <w:sdtPr>
                                <w:rPr>
                                  <w:rFonts w:ascii="EC Square Sans Pro" w:hAnsi="EC Square Sans Pro"/>
                                  <w:color w:val="002060"/>
                                  <w:sz w:val="22"/>
                                  <w:szCs w:val="22"/>
                                  <w:lang w:val="en-GB" w:eastAsia="en-GB" w:bidi="ar-SA"/>
                                </w:rPr>
                                <w:id w:val="1342277709"/>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7E17FC">
                              <w:rPr>
                                <w:rFonts w:ascii="EC Square Sans Pro" w:hAnsi="EC Square Sans Pro"/>
                                <w:color w:val="002060"/>
                                <w:szCs w:val="22"/>
                                <w:lang w:eastAsia="en-GB" w:bidi="ar-SA"/>
                              </w:rPr>
                              <w:t xml:space="preserve"> </w:t>
                            </w:r>
                            <w:r w:rsidR="00602FB1" w:rsidRPr="00441698">
                              <w:rPr>
                                <w:rFonts w:ascii="EC Square Sans Pro" w:hAnsi="EC Square Sans Pro"/>
                                <w:color w:val="002060"/>
                              </w:rPr>
                              <w:t>Alt motiv (precizați)</w:t>
                            </w:r>
                          </w:p>
                          <w:tbl>
                            <w:tblPr>
                              <w:tblStyle w:val="TableGrid"/>
                              <w:tblW w:w="0" w:type="auto"/>
                              <w:tblInd w:w="108" w:type="dxa"/>
                              <w:tblLook w:val="04A0" w:firstRow="1" w:lastRow="0" w:firstColumn="1" w:lastColumn="0" w:noHBand="0" w:noVBand="1"/>
                            </w:tblPr>
                            <w:tblGrid>
                              <w:gridCol w:w="9781"/>
                            </w:tblGrid>
                            <w:tr w:rsidR="009E27A3" w14:paraId="29D6E308" w14:textId="77777777">
                              <w:trPr>
                                <w:trHeight w:val="1552"/>
                              </w:trPr>
                              <w:tc>
                                <w:tcPr>
                                  <w:tcW w:w="9781" w:type="dxa"/>
                                  <w:shd w:val="clear" w:color="auto" w:fill="FFFFFF" w:themeFill="background1"/>
                                </w:tcPr>
                                <w:p w14:paraId="10C327B4" w14:textId="77777777" w:rsidR="00E421A0" w:rsidRPr="001348D8" w:rsidRDefault="00E421A0" w:rsidP="00E421A0">
                                  <w:pPr>
                                    <w:jc w:val="both"/>
                                    <w:rPr>
                                      <w:rFonts w:ascii="Century" w:hAnsi="Century"/>
                                      <w:color w:val="002060"/>
                                    </w:rPr>
                                  </w:pPr>
                                </w:p>
                              </w:tc>
                            </w:tr>
                          </w:tbl>
                          <w:p w14:paraId="33D07E0D" w14:textId="77777777" w:rsidR="00E421A0" w:rsidRDefault="00E421A0" w:rsidP="00E421A0">
                            <w:pPr>
                              <w:jc w:val="center"/>
                              <w:rPr>
                                <w:rFonts w:ascii="EC Square Sans Cond Pro" w:hAnsi="EC Square Sans Cond Pro"/>
                                <w:sz w:val="20"/>
                              </w:rPr>
                            </w:pPr>
                          </w:p>
                          <w:p w14:paraId="608091E3" w14:textId="77777777" w:rsidR="00E421A0" w:rsidRDefault="00E421A0" w:rsidP="00E421A0">
                            <w:pPr>
                              <w:jc w:val="center"/>
                              <w:rPr>
                                <w:rFonts w:ascii="EC Square Sans Cond Pro" w:hAnsi="EC Square Sans Cond Pro"/>
                                <w:sz w:val="20"/>
                              </w:rPr>
                            </w:pPr>
                          </w:p>
                          <w:p w14:paraId="3F699126" w14:textId="77777777" w:rsidR="00E421A0" w:rsidRDefault="00E421A0" w:rsidP="00E421A0">
                            <w:pPr>
                              <w:jc w:val="center"/>
                              <w:rPr>
                                <w:rFonts w:ascii="EC Square Sans Cond Pro" w:hAnsi="EC Square Sans Cond Pro"/>
                                <w:sz w:val="20"/>
                              </w:rPr>
                            </w:pPr>
                          </w:p>
                          <w:p w14:paraId="4FF236EB" w14:textId="77777777" w:rsidR="00E421A0" w:rsidRDefault="00E421A0" w:rsidP="00E421A0">
                            <w:pPr>
                              <w:jc w:val="center"/>
                              <w:rPr>
                                <w:rFonts w:ascii="EC Square Sans Cond Pro" w:hAnsi="EC Square Sans Cond Pro"/>
                                <w:sz w:val="20"/>
                              </w:rPr>
                            </w:pPr>
                          </w:p>
                          <w:p w14:paraId="1A31C697" w14:textId="77777777" w:rsidR="00E421A0" w:rsidRDefault="00E421A0" w:rsidP="00E421A0">
                            <w:pPr>
                              <w:jc w:val="center"/>
                              <w:rPr>
                                <w:rFonts w:ascii="EC Square Sans Cond Pro" w:hAnsi="EC Square Sans Cond Pro"/>
                                <w:sz w:val="20"/>
                              </w:rPr>
                            </w:pPr>
                          </w:p>
                          <w:p w14:paraId="029C53F2" w14:textId="77777777" w:rsidR="00E421A0" w:rsidRDefault="00E421A0" w:rsidP="00E421A0">
                            <w:pPr>
                              <w:jc w:val="center"/>
                              <w:rPr>
                                <w:rFonts w:ascii="EC Square Sans Cond Pro" w:hAnsi="EC Square Sans Cond Pro"/>
                                <w:sz w:val="20"/>
                              </w:rPr>
                            </w:pPr>
                          </w:p>
                          <w:p w14:paraId="424D0A29" w14:textId="77777777" w:rsidR="00E421A0" w:rsidRDefault="00E421A0" w:rsidP="00E421A0">
                            <w:pPr>
                              <w:jc w:val="center"/>
                              <w:rPr>
                                <w:rFonts w:ascii="EC Square Sans Cond Pro" w:hAnsi="EC Square Sans Cond Pro"/>
                                <w:sz w:val="20"/>
                              </w:rPr>
                            </w:pPr>
                          </w:p>
                          <w:p w14:paraId="208B96EC" w14:textId="77777777" w:rsidR="00E421A0" w:rsidRDefault="00E421A0" w:rsidP="00E421A0">
                            <w:pPr>
                              <w:jc w:val="center"/>
                              <w:rPr>
                                <w:rFonts w:ascii="EC Square Sans Cond Pro" w:hAnsi="EC Square Sans Cond Pro"/>
                                <w:sz w:val="20"/>
                              </w:rPr>
                            </w:pPr>
                          </w:p>
                          <w:p w14:paraId="2629A5EA" w14:textId="77777777" w:rsidR="00E421A0" w:rsidRDefault="00E421A0" w:rsidP="00E421A0">
                            <w:pPr>
                              <w:jc w:val="center"/>
                              <w:rPr>
                                <w:rFonts w:ascii="EC Square Sans Cond Pro" w:hAnsi="EC Square Sans Cond Pro"/>
                                <w:sz w:val="20"/>
                              </w:rPr>
                            </w:pPr>
                          </w:p>
                          <w:p w14:paraId="26CED51B" w14:textId="77777777" w:rsidR="00E421A0" w:rsidRDefault="00E421A0" w:rsidP="00E421A0">
                            <w:pPr>
                              <w:jc w:val="center"/>
                              <w:rPr>
                                <w:rFonts w:ascii="EC Square Sans Cond Pro" w:hAnsi="EC Square Sans Cond Pro"/>
                                <w:sz w:val="20"/>
                              </w:rPr>
                            </w:pPr>
                          </w:p>
                          <w:p w14:paraId="67D23124" w14:textId="77777777" w:rsidR="00E421A0" w:rsidRDefault="00E421A0" w:rsidP="00E421A0">
                            <w:pPr>
                              <w:jc w:val="center"/>
                              <w:rPr>
                                <w:rFonts w:ascii="EC Square Sans Cond Pro" w:hAnsi="EC Square Sans Cond Pro"/>
                                <w:sz w:val="20"/>
                              </w:rPr>
                            </w:pPr>
                          </w:p>
                          <w:p w14:paraId="05B42519" w14:textId="77777777" w:rsidR="00E421A0" w:rsidRDefault="00E421A0" w:rsidP="00E421A0">
                            <w:pPr>
                              <w:jc w:val="center"/>
                              <w:rPr>
                                <w:rFonts w:ascii="EC Square Sans Cond Pro" w:hAnsi="EC Square Sans Cond Pro"/>
                                <w:sz w:val="20"/>
                              </w:rPr>
                            </w:pPr>
                          </w:p>
                          <w:p w14:paraId="6AFFDC96" w14:textId="77777777" w:rsidR="00E421A0" w:rsidRDefault="00E421A0" w:rsidP="00E421A0">
                            <w:pPr>
                              <w:jc w:val="center"/>
                              <w:rPr>
                                <w:rFonts w:ascii="EC Square Sans Cond Pro" w:hAnsi="EC Square Sans Cond Pro"/>
                                <w:sz w:val="20"/>
                              </w:rPr>
                            </w:pPr>
                          </w:p>
                          <w:p w14:paraId="74BE62A5" w14:textId="77777777" w:rsidR="00E421A0" w:rsidRDefault="00E421A0" w:rsidP="00E421A0">
                            <w:pPr>
                              <w:jc w:val="center"/>
                              <w:rPr>
                                <w:rFonts w:ascii="EC Square Sans Cond Pro" w:hAnsi="EC Square Sans Cond Pro"/>
                                <w:sz w:val="20"/>
                              </w:rPr>
                            </w:pPr>
                          </w:p>
                          <w:p w14:paraId="46DB5365" w14:textId="77777777" w:rsidR="00E421A0" w:rsidRDefault="00E421A0" w:rsidP="00E421A0">
                            <w:pPr>
                              <w:jc w:val="center"/>
                              <w:rPr>
                                <w:rFonts w:ascii="EC Square Sans Cond Pro" w:hAnsi="EC Square Sans Cond Pro"/>
                                <w:sz w:val="20"/>
                              </w:rPr>
                            </w:pPr>
                          </w:p>
                          <w:p w14:paraId="671B227B" w14:textId="77777777" w:rsidR="00E421A0" w:rsidRDefault="00E421A0" w:rsidP="00E421A0">
                            <w:pPr>
                              <w:jc w:val="center"/>
                              <w:rPr>
                                <w:rFonts w:ascii="EC Square Sans Cond Pro" w:hAnsi="EC Square Sans Cond Pro"/>
                                <w:sz w:val="20"/>
                              </w:rPr>
                            </w:pPr>
                          </w:p>
                          <w:p w14:paraId="1706ABE4" w14:textId="77777777" w:rsidR="00E421A0" w:rsidRPr="00E421A0" w:rsidRDefault="00E421A0" w:rsidP="00E421A0">
                            <w:pPr>
                              <w:jc w:val="both"/>
                              <w:rPr>
                                <w:rFonts w:ascii="EC Square Sans Cond Pro" w:hAnsi="EC Square Sans Cond 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5DDEBA" id="Rectangle 4" o:spid="_x0000_s1027" style="position:absolute;left:0;text-align:left;margin-left:3.25pt;margin-top:8.2pt;width:503.45pt;height:28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" fillcolor="#d8d8d8 [2732]" strokecolor="#243f60 [1604]" strokeweight="1.5pt">
                <v:path arrowok="t"/>
                <v:textbox>
                  <w:txbxContent>
                    <w:p w14:paraId="1BD82B24" w14:textId="77777777" w:rsidR="00E421A0" w:rsidRPr="00EE541B" w:rsidRDefault="00E421A0" w:rsidP="0064111F">
                      <w:pPr>
                        <w:widowControl/>
                        <w:spacing w:after="120"/>
                        <w:jc w:val="both"/>
                        <w:rPr>
                          <w:rFonts w:ascii="EC Square Sans Pro" w:hAnsi="EC Square Sans Pro"/>
                          <w:color w:val="002060"/>
                          <w:sz w:val="22"/>
                          <w:szCs w:val="22"/>
                        </w:rPr>
                      </w:pPr>
                      <w:r>
                        <w:rPr>
                          <w:rFonts w:ascii="EC Square Sans Pro" w:hAnsi="EC Square Sans Pro"/>
                          <w:b/>
                          <w:color w:val="002060"/>
                        </w:rPr>
                        <w:t>DACĂ NU</w:t>
                      </w:r>
                      <w:r>
                        <w:rPr>
                          <w:rFonts w:ascii="EC Square Sans Pro" w:hAnsi="EC Square Sans Pro"/>
                          <w:color w:val="002060"/>
                          <w:sz w:val="22"/>
                        </w:rPr>
                        <w:t xml:space="preserve">, </w:t>
                      </w:r>
                      <w:r>
                        <w:rPr>
                          <w:rFonts w:ascii="EC Square Sans Pro" w:hAnsi="EC Square Sans Pro"/>
                          <w:color w:val="002060"/>
                        </w:rPr>
                        <w:t>vă rugăm să indicați mai jos, după caz.</w:t>
                      </w:r>
                    </w:p>
                    <w:p w14:paraId="4EFBB59B" w14:textId="77777777" w:rsidR="00E421A0" w:rsidRPr="00EE541B" w:rsidRDefault="003F77B2"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388488166"/>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Un alt caz în aceeași cauză este pendinte în fața unei instanțe naționale sau a UE</w:t>
                      </w:r>
                    </w:p>
                    <w:p w14:paraId="2972D79F" w14:textId="77777777" w:rsidR="00E421A0" w:rsidRPr="00EE541B" w:rsidRDefault="003F77B2"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620344528"/>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Pr>
                          <w:rFonts w:ascii="EC Square Sans Pro" w:hAnsi="EC Square Sans Pro"/>
                          <w:color w:val="002060"/>
                        </w:rPr>
                        <w:t>Nu există nicio cale de atac pentru rezolvarea problemei</w:t>
                      </w:r>
                    </w:p>
                    <w:p w14:paraId="35C6C036" w14:textId="77777777" w:rsidR="00E421A0" w:rsidRPr="00EE541B" w:rsidRDefault="003F77B2"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164208731"/>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Pr>
                          <w:rFonts w:ascii="EC Square Sans Pro" w:hAnsi="EC Square Sans Pro"/>
                          <w:color w:val="002060"/>
                        </w:rPr>
                        <w:t>Există o cale de atac, dar este prea costisitoare</w:t>
                      </w:r>
                    </w:p>
                    <w:p w14:paraId="24C89C1B" w14:textId="77777777" w:rsidR="00E421A0" w:rsidRPr="00EE541B" w:rsidRDefault="003F77B2"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918446945"/>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Termenul-limită pentru acționarea în justiție a expirat</w:t>
                      </w:r>
                    </w:p>
                    <w:p w14:paraId="3F196C09" w14:textId="77777777" w:rsidR="00E421A0" w:rsidRPr="00441698" w:rsidRDefault="003F77B2" w:rsidP="0064111F">
                      <w:pPr>
                        <w:spacing w:after="120"/>
                        <w:rPr>
                          <w:rFonts w:ascii="EC Square Sans Pro" w:hAnsi="EC Square Sans Pro"/>
                          <w:color w:val="002060"/>
                        </w:rPr>
                      </w:pPr>
                      <w:sdt>
                        <w:sdtPr>
                          <w:rPr>
                            <w:rFonts w:ascii="EC Square Sans Pro" w:hAnsi="EC Square Sans Pro"/>
                            <w:color w:val="002060"/>
                            <w:sz w:val="22"/>
                            <w:szCs w:val="22"/>
                            <w:lang w:val="en-GB" w:eastAsia="en-GB" w:bidi="ar-SA"/>
                          </w:rPr>
                          <w:id w:val="-307940516"/>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Nu am calitate procesuală activă (nu sunt îndreptățit prin lege să sesizez instanța) - vă rugăm să indicați motivul</w:t>
                      </w:r>
                    </w:p>
                    <w:tbl>
                      <w:tblPr>
                        <w:tblStyle w:val="TableGrid"/>
                        <w:tblW w:w="9747" w:type="dxa"/>
                        <w:tblInd w:w="108" w:type="dxa"/>
                        <w:tblLook w:val="04A0" w:firstRow="1" w:lastRow="0" w:firstColumn="1" w:lastColumn="0" w:noHBand="0" w:noVBand="1"/>
                      </w:tblPr>
                      <w:tblGrid>
                        <w:gridCol w:w="9747"/>
                      </w:tblGrid>
                      <w:tr w:rsidR="009E27A3" w14:paraId="6C35D118" w14:textId="77777777">
                        <w:trPr>
                          <w:trHeight w:val="903"/>
                        </w:trPr>
                        <w:tc>
                          <w:tcPr>
                            <w:tcW w:w="9747" w:type="dxa"/>
                            <w:shd w:val="clear" w:color="auto" w:fill="FFFFFF" w:themeFill="background1"/>
                          </w:tcPr>
                          <w:p w14:paraId="4D525FE6" w14:textId="77777777" w:rsidR="00E421A0" w:rsidRPr="001348D8" w:rsidRDefault="00E421A0" w:rsidP="00E421A0">
                            <w:pPr>
                              <w:jc w:val="both"/>
                              <w:rPr>
                                <w:rFonts w:ascii="Century" w:hAnsi="Century"/>
                                <w:color w:val="002060"/>
                              </w:rPr>
                            </w:pPr>
                          </w:p>
                        </w:tc>
                      </w:tr>
                    </w:tbl>
                    <w:p w14:paraId="67A37E0D" w14:textId="77777777" w:rsidR="00395437" w:rsidRPr="00441698" w:rsidRDefault="003F77B2" w:rsidP="00395437">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717121558"/>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7E17FC">
                        <w:rPr>
                          <w:rFonts w:ascii="EC Square Sans Pro" w:hAnsi="EC Square Sans Pro"/>
                          <w:color w:val="002060"/>
                          <w:szCs w:val="22"/>
                          <w:lang w:eastAsia="en-GB" w:bidi="ar-SA"/>
                        </w:rPr>
                        <w:t xml:space="preserve"> </w:t>
                      </w:r>
                      <w:r w:rsidR="00602FB1" w:rsidRPr="00441698">
                        <w:rPr>
                          <w:rFonts w:ascii="EC Square Sans Pro" w:hAnsi="EC Square Sans Pro"/>
                          <w:color w:val="002060"/>
                        </w:rPr>
                        <w:t>Nu dispun de asistență juridică/avocat</w:t>
                      </w:r>
                    </w:p>
                    <w:p w14:paraId="0627AE24" w14:textId="77777777" w:rsidR="00395437" w:rsidRPr="00441698" w:rsidRDefault="003F77B2" w:rsidP="00395437">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690340716"/>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Nu știu ce căi de atac există pentru această problemă</w:t>
                      </w:r>
                    </w:p>
                    <w:p w14:paraId="3B504065" w14:textId="77777777" w:rsidR="00E421A0" w:rsidRPr="00441698" w:rsidRDefault="003F77B2" w:rsidP="0064111F">
                      <w:pPr>
                        <w:spacing w:after="120"/>
                        <w:rPr>
                          <w:rFonts w:ascii="EC Square Sans Pro" w:hAnsi="EC Square Sans Pro"/>
                          <w:color w:val="002060"/>
                        </w:rPr>
                      </w:pPr>
                      <w:sdt>
                        <w:sdtPr>
                          <w:rPr>
                            <w:rFonts w:ascii="EC Square Sans Pro" w:hAnsi="EC Square Sans Pro"/>
                            <w:color w:val="002060"/>
                            <w:sz w:val="22"/>
                            <w:szCs w:val="22"/>
                            <w:lang w:val="en-GB" w:eastAsia="en-GB" w:bidi="ar-SA"/>
                          </w:rPr>
                          <w:id w:val="1342277709"/>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7E17FC">
                        <w:rPr>
                          <w:rFonts w:ascii="EC Square Sans Pro" w:hAnsi="EC Square Sans Pro"/>
                          <w:color w:val="002060"/>
                          <w:szCs w:val="22"/>
                          <w:lang w:eastAsia="en-GB" w:bidi="ar-SA"/>
                        </w:rPr>
                        <w:t xml:space="preserve"> </w:t>
                      </w:r>
                      <w:r w:rsidR="00602FB1" w:rsidRPr="00441698">
                        <w:rPr>
                          <w:rFonts w:ascii="EC Square Sans Pro" w:hAnsi="EC Square Sans Pro"/>
                          <w:color w:val="002060"/>
                        </w:rPr>
                        <w:t>Alt motiv (precizați)</w:t>
                      </w:r>
                    </w:p>
                    <w:tbl>
                      <w:tblPr>
                        <w:tblStyle w:val="TableGrid"/>
                        <w:tblW w:w="0" w:type="auto"/>
                        <w:tblInd w:w="108" w:type="dxa"/>
                        <w:tblLook w:val="04A0" w:firstRow="1" w:lastRow="0" w:firstColumn="1" w:lastColumn="0" w:noHBand="0" w:noVBand="1"/>
                      </w:tblPr>
                      <w:tblGrid>
                        <w:gridCol w:w="9781"/>
                      </w:tblGrid>
                      <w:tr w:rsidR="009E27A3" w14:paraId="29D6E308" w14:textId="77777777">
                        <w:trPr>
                          <w:trHeight w:val="1552"/>
                        </w:trPr>
                        <w:tc>
                          <w:tcPr>
                            <w:tcW w:w="9781" w:type="dxa"/>
                            <w:shd w:val="clear" w:color="auto" w:fill="FFFFFF" w:themeFill="background1"/>
                          </w:tcPr>
                          <w:p w14:paraId="10C327B4" w14:textId="77777777" w:rsidR="00E421A0" w:rsidRPr="001348D8" w:rsidRDefault="00E421A0" w:rsidP="00E421A0">
                            <w:pPr>
                              <w:jc w:val="both"/>
                              <w:rPr>
                                <w:rFonts w:ascii="Century" w:hAnsi="Century"/>
                                <w:color w:val="002060"/>
                              </w:rPr>
                            </w:pPr>
                          </w:p>
                        </w:tc>
                      </w:tr>
                    </w:tbl>
                    <w:p w14:paraId="33D07E0D" w14:textId="77777777" w:rsidR="00E421A0" w:rsidRDefault="00E421A0" w:rsidP="00E421A0">
                      <w:pPr>
                        <w:jc w:val="center"/>
                        <w:rPr>
                          <w:rFonts w:ascii="EC Square Sans Cond Pro" w:hAnsi="EC Square Sans Cond Pro"/>
                          <w:sz w:val="20"/>
                        </w:rPr>
                      </w:pPr>
                    </w:p>
                    <w:p w14:paraId="608091E3" w14:textId="77777777" w:rsidR="00E421A0" w:rsidRDefault="00E421A0" w:rsidP="00E421A0">
                      <w:pPr>
                        <w:jc w:val="center"/>
                        <w:rPr>
                          <w:rFonts w:ascii="EC Square Sans Cond Pro" w:hAnsi="EC Square Sans Cond Pro"/>
                          <w:sz w:val="20"/>
                        </w:rPr>
                      </w:pPr>
                    </w:p>
                    <w:p w14:paraId="3F699126" w14:textId="77777777" w:rsidR="00E421A0" w:rsidRDefault="00E421A0" w:rsidP="00E421A0">
                      <w:pPr>
                        <w:jc w:val="center"/>
                        <w:rPr>
                          <w:rFonts w:ascii="EC Square Sans Cond Pro" w:hAnsi="EC Square Sans Cond Pro"/>
                          <w:sz w:val="20"/>
                        </w:rPr>
                      </w:pPr>
                    </w:p>
                    <w:p w14:paraId="4FF236EB" w14:textId="77777777" w:rsidR="00E421A0" w:rsidRDefault="00E421A0" w:rsidP="00E421A0">
                      <w:pPr>
                        <w:jc w:val="center"/>
                        <w:rPr>
                          <w:rFonts w:ascii="EC Square Sans Cond Pro" w:hAnsi="EC Square Sans Cond Pro"/>
                          <w:sz w:val="20"/>
                        </w:rPr>
                      </w:pPr>
                    </w:p>
                    <w:p w14:paraId="1A31C697" w14:textId="77777777" w:rsidR="00E421A0" w:rsidRDefault="00E421A0" w:rsidP="00E421A0">
                      <w:pPr>
                        <w:jc w:val="center"/>
                        <w:rPr>
                          <w:rFonts w:ascii="EC Square Sans Cond Pro" w:hAnsi="EC Square Sans Cond Pro"/>
                          <w:sz w:val="20"/>
                        </w:rPr>
                      </w:pPr>
                    </w:p>
                    <w:p w14:paraId="029C53F2" w14:textId="77777777" w:rsidR="00E421A0" w:rsidRDefault="00E421A0" w:rsidP="00E421A0">
                      <w:pPr>
                        <w:jc w:val="center"/>
                        <w:rPr>
                          <w:rFonts w:ascii="EC Square Sans Cond Pro" w:hAnsi="EC Square Sans Cond Pro"/>
                          <w:sz w:val="20"/>
                        </w:rPr>
                      </w:pPr>
                    </w:p>
                    <w:p w14:paraId="424D0A29" w14:textId="77777777" w:rsidR="00E421A0" w:rsidRDefault="00E421A0" w:rsidP="00E421A0">
                      <w:pPr>
                        <w:jc w:val="center"/>
                        <w:rPr>
                          <w:rFonts w:ascii="EC Square Sans Cond Pro" w:hAnsi="EC Square Sans Cond Pro"/>
                          <w:sz w:val="20"/>
                        </w:rPr>
                      </w:pPr>
                    </w:p>
                    <w:p w14:paraId="208B96EC" w14:textId="77777777" w:rsidR="00E421A0" w:rsidRDefault="00E421A0" w:rsidP="00E421A0">
                      <w:pPr>
                        <w:jc w:val="center"/>
                        <w:rPr>
                          <w:rFonts w:ascii="EC Square Sans Cond Pro" w:hAnsi="EC Square Sans Cond Pro"/>
                          <w:sz w:val="20"/>
                        </w:rPr>
                      </w:pPr>
                    </w:p>
                    <w:p w14:paraId="2629A5EA" w14:textId="77777777" w:rsidR="00E421A0" w:rsidRDefault="00E421A0" w:rsidP="00E421A0">
                      <w:pPr>
                        <w:jc w:val="center"/>
                        <w:rPr>
                          <w:rFonts w:ascii="EC Square Sans Cond Pro" w:hAnsi="EC Square Sans Cond Pro"/>
                          <w:sz w:val="20"/>
                        </w:rPr>
                      </w:pPr>
                    </w:p>
                    <w:p w14:paraId="26CED51B" w14:textId="77777777" w:rsidR="00E421A0" w:rsidRDefault="00E421A0" w:rsidP="00E421A0">
                      <w:pPr>
                        <w:jc w:val="center"/>
                        <w:rPr>
                          <w:rFonts w:ascii="EC Square Sans Cond Pro" w:hAnsi="EC Square Sans Cond Pro"/>
                          <w:sz w:val="20"/>
                        </w:rPr>
                      </w:pPr>
                    </w:p>
                    <w:p w14:paraId="67D23124" w14:textId="77777777" w:rsidR="00E421A0" w:rsidRDefault="00E421A0" w:rsidP="00E421A0">
                      <w:pPr>
                        <w:jc w:val="center"/>
                        <w:rPr>
                          <w:rFonts w:ascii="EC Square Sans Cond Pro" w:hAnsi="EC Square Sans Cond Pro"/>
                          <w:sz w:val="20"/>
                        </w:rPr>
                      </w:pPr>
                    </w:p>
                    <w:p w14:paraId="05B42519" w14:textId="77777777" w:rsidR="00E421A0" w:rsidRDefault="00E421A0" w:rsidP="00E421A0">
                      <w:pPr>
                        <w:jc w:val="center"/>
                        <w:rPr>
                          <w:rFonts w:ascii="EC Square Sans Cond Pro" w:hAnsi="EC Square Sans Cond Pro"/>
                          <w:sz w:val="20"/>
                        </w:rPr>
                      </w:pPr>
                    </w:p>
                    <w:p w14:paraId="6AFFDC96" w14:textId="77777777" w:rsidR="00E421A0" w:rsidRDefault="00E421A0" w:rsidP="00E421A0">
                      <w:pPr>
                        <w:jc w:val="center"/>
                        <w:rPr>
                          <w:rFonts w:ascii="EC Square Sans Cond Pro" w:hAnsi="EC Square Sans Cond Pro"/>
                          <w:sz w:val="20"/>
                        </w:rPr>
                      </w:pPr>
                    </w:p>
                    <w:p w14:paraId="74BE62A5" w14:textId="77777777" w:rsidR="00E421A0" w:rsidRDefault="00E421A0" w:rsidP="00E421A0">
                      <w:pPr>
                        <w:jc w:val="center"/>
                        <w:rPr>
                          <w:rFonts w:ascii="EC Square Sans Cond Pro" w:hAnsi="EC Square Sans Cond Pro"/>
                          <w:sz w:val="20"/>
                        </w:rPr>
                      </w:pPr>
                    </w:p>
                    <w:p w14:paraId="46DB5365" w14:textId="77777777" w:rsidR="00E421A0" w:rsidRDefault="00E421A0" w:rsidP="00E421A0">
                      <w:pPr>
                        <w:jc w:val="center"/>
                        <w:rPr>
                          <w:rFonts w:ascii="EC Square Sans Cond Pro" w:hAnsi="EC Square Sans Cond Pro"/>
                          <w:sz w:val="20"/>
                        </w:rPr>
                      </w:pPr>
                    </w:p>
                    <w:p w14:paraId="671B227B" w14:textId="77777777" w:rsidR="00E421A0" w:rsidRDefault="00E421A0" w:rsidP="00E421A0">
                      <w:pPr>
                        <w:jc w:val="center"/>
                        <w:rPr>
                          <w:rFonts w:ascii="EC Square Sans Cond Pro" w:hAnsi="EC Square Sans Cond Pro"/>
                          <w:sz w:val="20"/>
                        </w:rPr>
                      </w:pPr>
                    </w:p>
                    <w:p w14:paraId="1706ABE4" w14:textId="77777777" w:rsidR="00E421A0" w:rsidRPr="00E421A0" w:rsidRDefault="00E421A0" w:rsidP="00E421A0">
                      <w:pPr>
                        <w:jc w:val="both"/>
                        <w:rPr>
                          <w:rFonts w:ascii="EC Square Sans Cond Pro" w:hAnsi="EC Square Sans Cond Pro"/>
                          <w:sz w:val="20"/>
                        </w:rPr>
                      </w:pPr>
                    </w:p>
                  </w:txbxContent>
                </v:textbox>
              </v:rect>
            </w:pict>
          </mc:Fallback>
        </mc:AlternateContent>
      </w:r>
    </w:p>
    <w:p w14:paraId="2A39AAFC" w14:textId="77777777" w:rsidR="00E421A0" w:rsidRPr="00602FB1" w:rsidRDefault="00E421A0" w:rsidP="007D633A">
      <w:pPr>
        <w:widowControl/>
        <w:jc w:val="both"/>
        <w:rPr>
          <w:rFonts w:ascii="Century" w:hAnsi="Century"/>
          <w:b/>
          <w:color w:val="002060"/>
          <w:sz w:val="22"/>
          <w:szCs w:val="22"/>
        </w:rPr>
      </w:pPr>
    </w:p>
    <w:p w14:paraId="01615640" w14:textId="77777777" w:rsidR="00E421A0" w:rsidRPr="00602FB1" w:rsidRDefault="00E421A0" w:rsidP="007D633A">
      <w:pPr>
        <w:widowControl/>
        <w:jc w:val="both"/>
        <w:rPr>
          <w:rFonts w:ascii="Century" w:hAnsi="Century"/>
          <w:b/>
          <w:color w:val="002060"/>
          <w:sz w:val="22"/>
          <w:szCs w:val="22"/>
        </w:rPr>
      </w:pPr>
    </w:p>
    <w:p w14:paraId="0E367A6B" w14:textId="77777777" w:rsidR="00E421A0" w:rsidRPr="00602FB1" w:rsidRDefault="00E421A0" w:rsidP="007D633A">
      <w:pPr>
        <w:widowControl/>
        <w:jc w:val="both"/>
        <w:rPr>
          <w:rFonts w:ascii="Century" w:hAnsi="Century"/>
          <w:b/>
          <w:color w:val="002060"/>
          <w:sz w:val="22"/>
          <w:szCs w:val="22"/>
        </w:rPr>
      </w:pPr>
    </w:p>
    <w:p w14:paraId="5B0311F1" w14:textId="77777777" w:rsidR="00E421A0" w:rsidRPr="00602FB1" w:rsidRDefault="00E421A0" w:rsidP="007D633A">
      <w:pPr>
        <w:widowControl/>
        <w:jc w:val="both"/>
        <w:rPr>
          <w:rFonts w:ascii="Century" w:hAnsi="Century"/>
          <w:b/>
          <w:color w:val="002060"/>
          <w:sz w:val="22"/>
          <w:szCs w:val="22"/>
        </w:rPr>
      </w:pPr>
    </w:p>
    <w:p w14:paraId="1FD4434D" w14:textId="77777777" w:rsidR="00E421A0" w:rsidRPr="00602FB1" w:rsidRDefault="00E421A0" w:rsidP="007D633A">
      <w:pPr>
        <w:widowControl/>
        <w:jc w:val="both"/>
        <w:rPr>
          <w:rFonts w:ascii="Century" w:hAnsi="Century"/>
          <w:b/>
          <w:color w:val="002060"/>
          <w:sz w:val="22"/>
          <w:szCs w:val="22"/>
        </w:rPr>
      </w:pPr>
    </w:p>
    <w:p w14:paraId="2D269C9E" w14:textId="77777777" w:rsidR="00E421A0" w:rsidRPr="00602FB1" w:rsidRDefault="00E421A0" w:rsidP="007D633A">
      <w:pPr>
        <w:widowControl/>
        <w:jc w:val="both"/>
        <w:rPr>
          <w:rFonts w:ascii="Century" w:hAnsi="Century"/>
          <w:b/>
          <w:color w:val="002060"/>
          <w:sz w:val="22"/>
          <w:szCs w:val="22"/>
        </w:rPr>
      </w:pPr>
    </w:p>
    <w:p w14:paraId="3D53235A" w14:textId="77777777" w:rsidR="00E421A0" w:rsidRPr="00602FB1" w:rsidRDefault="00E421A0" w:rsidP="007D633A">
      <w:pPr>
        <w:widowControl/>
        <w:jc w:val="both"/>
        <w:rPr>
          <w:rFonts w:ascii="Century" w:hAnsi="Century"/>
          <w:b/>
          <w:color w:val="002060"/>
          <w:sz w:val="22"/>
          <w:szCs w:val="22"/>
        </w:rPr>
      </w:pPr>
    </w:p>
    <w:p w14:paraId="39801840" w14:textId="77777777" w:rsidR="00E421A0" w:rsidRPr="00602FB1" w:rsidRDefault="00E421A0" w:rsidP="007D633A">
      <w:pPr>
        <w:widowControl/>
        <w:jc w:val="both"/>
        <w:rPr>
          <w:rFonts w:ascii="Century" w:hAnsi="Century"/>
          <w:b/>
          <w:color w:val="002060"/>
          <w:sz w:val="22"/>
          <w:szCs w:val="22"/>
        </w:rPr>
      </w:pPr>
    </w:p>
    <w:p w14:paraId="022F1FF4" w14:textId="77777777" w:rsidR="00E421A0" w:rsidRPr="00602FB1" w:rsidRDefault="00E421A0" w:rsidP="007D633A">
      <w:pPr>
        <w:widowControl/>
        <w:jc w:val="both"/>
        <w:rPr>
          <w:rFonts w:ascii="Century" w:hAnsi="Century"/>
          <w:b/>
          <w:color w:val="002060"/>
          <w:sz w:val="22"/>
          <w:szCs w:val="22"/>
        </w:rPr>
      </w:pPr>
    </w:p>
    <w:p w14:paraId="64E978CE" w14:textId="77777777" w:rsidR="00E421A0" w:rsidRPr="00602FB1" w:rsidRDefault="00E421A0" w:rsidP="007D633A">
      <w:pPr>
        <w:widowControl/>
        <w:jc w:val="both"/>
        <w:rPr>
          <w:rFonts w:ascii="Century" w:hAnsi="Century"/>
          <w:b/>
          <w:color w:val="002060"/>
          <w:sz w:val="22"/>
          <w:szCs w:val="22"/>
        </w:rPr>
      </w:pPr>
    </w:p>
    <w:p w14:paraId="6BCC5446" w14:textId="77777777" w:rsidR="00E421A0" w:rsidRPr="00602FB1" w:rsidRDefault="00E421A0" w:rsidP="007D633A">
      <w:pPr>
        <w:widowControl/>
        <w:jc w:val="both"/>
        <w:rPr>
          <w:rFonts w:ascii="Century" w:hAnsi="Century"/>
          <w:b/>
          <w:color w:val="002060"/>
          <w:sz w:val="22"/>
          <w:szCs w:val="22"/>
        </w:rPr>
      </w:pPr>
    </w:p>
    <w:p w14:paraId="18C9DF51" w14:textId="77777777" w:rsidR="00E421A0" w:rsidRPr="00602FB1" w:rsidRDefault="00E421A0" w:rsidP="007D633A">
      <w:pPr>
        <w:widowControl/>
        <w:jc w:val="both"/>
        <w:rPr>
          <w:rFonts w:ascii="Century" w:hAnsi="Century"/>
          <w:b/>
          <w:color w:val="002060"/>
          <w:sz w:val="22"/>
          <w:szCs w:val="22"/>
        </w:rPr>
      </w:pPr>
    </w:p>
    <w:p w14:paraId="1388F0D5" w14:textId="77777777" w:rsidR="00E421A0" w:rsidRPr="00602FB1" w:rsidRDefault="00E421A0" w:rsidP="007D633A">
      <w:pPr>
        <w:widowControl/>
        <w:jc w:val="both"/>
        <w:rPr>
          <w:rFonts w:ascii="Century" w:hAnsi="Century"/>
          <w:b/>
          <w:color w:val="002060"/>
          <w:sz w:val="22"/>
          <w:szCs w:val="22"/>
        </w:rPr>
      </w:pPr>
    </w:p>
    <w:p w14:paraId="078BDD05" w14:textId="77777777" w:rsidR="00E421A0" w:rsidRPr="00602FB1" w:rsidRDefault="00E421A0" w:rsidP="007D633A">
      <w:pPr>
        <w:widowControl/>
        <w:jc w:val="both"/>
        <w:rPr>
          <w:rFonts w:ascii="Century" w:hAnsi="Century"/>
          <w:b/>
          <w:color w:val="002060"/>
          <w:sz w:val="22"/>
          <w:szCs w:val="22"/>
        </w:rPr>
      </w:pPr>
    </w:p>
    <w:p w14:paraId="1BAAC0CA" w14:textId="77777777" w:rsidR="00E421A0" w:rsidRPr="00602FB1" w:rsidRDefault="00E421A0" w:rsidP="007D633A">
      <w:pPr>
        <w:widowControl/>
        <w:jc w:val="both"/>
        <w:rPr>
          <w:rFonts w:ascii="Century" w:hAnsi="Century"/>
          <w:b/>
          <w:color w:val="002060"/>
          <w:sz w:val="22"/>
          <w:szCs w:val="22"/>
        </w:rPr>
      </w:pPr>
    </w:p>
    <w:p w14:paraId="00B2D32A" w14:textId="77777777" w:rsidR="00E421A0" w:rsidRPr="00602FB1" w:rsidRDefault="00E421A0" w:rsidP="007D633A">
      <w:pPr>
        <w:widowControl/>
        <w:jc w:val="both"/>
        <w:rPr>
          <w:rFonts w:ascii="Century" w:hAnsi="Century"/>
          <w:b/>
          <w:color w:val="002060"/>
          <w:sz w:val="22"/>
          <w:szCs w:val="22"/>
        </w:rPr>
      </w:pPr>
    </w:p>
    <w:p w14:paraId="675B9433" w14:textId="77777777" w:rsidR="00E421A0" w:rsidRPr="00602FB1" w:rsidRDefault="00E421A0" w:rsidP="007D633A">
      <w:pPr>
        <w:widowControl/>
        <w:jc w:val="both"/>
        <w:rPr>
          <w:rFonts w:ascii="Century" w:hAnsi="Century"/>
          <w:b/>
          <w:color w:val="002060"/>
          <w:sz w:val="22"/>
          <w:szCs w:val="22"/>
        </w:rPr>
      </w:pPr>
    </w:p>
    <w:p w14:paraId="3F514D3C" w14:textId="77777777" w:rsidR="00E421A0" w:rsidRPr="00602FB1" w:rsidRDefault="00E421A0" w:rsidP="007D633A">
      <w:pPr>
        <w:widowControl/>
        <w:jc w:val="both"/>
        <w:rPr>
          <w:rFonts w:ascii="Century" w:hAnsi="Century"/>
          <w:b/>
          <w:color w:val="002060"/>
          <w:sz w:val="22"/>
          <w:szCs w:val="22"/>
        </w:rPr>
      </w:pPr>
    </w:p>
    <w:p w14:paraId="2D0CBA89" w14:textId="77777777" w:rsidR="0064111F" w:rsidRPr="00602FB1" w:rsidRDefault="0064111F" w:rsidP="007D633A">
      <w:pPr>
        <w:widowControl/>
        <w:jc w:val="both"/>
        <w:rPr>
          <w:rFonts w:ascii="EC Square Sans Cond Pro" w:hAnsi="EC Square Sans Cond Pro"/>
          <w:color w:val="0070C0"/>
          <w:sz w:val="28"/>
          <w:szCs w:val="22"/>
        </w:rPr>
      </w:pPr>
    </w:p>
    <w:p w14:paraId="5C5CD509" w14:textId="77777777" w:rsidR="0064111F" w:rsidRPr="00602FB1" w:rsidRDefault="0064111F" w:rsidP="007D633A">
      <w:pPr>
        <w:widowControl/>
        <w:jc w:val="both"/>
        <w:rPr>
          <w:rFonts w:ascii="EC Square Sans Cond Pro" w:hAnsi="EC Square Sans Cond Pro"/>
          <w:color w:val="0070C0"/>
          <w:sz w:val="28"/>
          <w:szCs w:val="22"/>
        </w:rPr>
      </w:pPr>
    </w:p>
    <w:p w14:paraId="7065AE1B" w14:textId="77777777" w:rsidR="0064111F" w:rsidRPr="00602FB1" w:rsidRDefault="0064111F" w:rsidP="007D633A">
      <w:pPr>
        <w:widowControl/>
        <w:jc w:val="both"/>
        <w:rPr>
          <w:rFonts w:ascii="EC Square Sans Cond Pro" w:hAnsi="EC Square Sans Cond Pro"/>
          <w:color w:val="0070C0"/>
          <w:sz w:val="28"/>
          <w:szCs w:val="22"/>
        </w:rPr>
      </w:pPr>
    </w:p>
    <w:p w14:paraId="07D53AF9" w14:textId="77777777" w:rsidR="0078458F" w:rsidRDefault="0078458F">
      <w:pPr>
        <w:rPr>
          <w:rFonts w:ascii="EC Square Sans Pro" w:hAnsi="EC Square Sans Pro"/>
          <w:color w:val="0070C0"/>
          <w:sz w:val="28"/>
        </w:rPr>
      </w:pPr>
      <w:r>
        <w:rPr>
          <w:rFonts w:ascii="EC Square Sans Pro" w:hAnsi="EC Square Sans Pro"/>
          <w:color w:val="0070C0"/>
          <w:sz w:val="28"/>
        </w:rPr>
        <w:br w:type="page"/>
      </w:r>
    </w:p>
    <w:p w14:paraId="1A440AFF" w14:textId="77777777" w:rsidR="001348D8" w:rsidRPr="00602FB1" w:rsidRDefault="001348D8" w:rsidP="0064111F">
      <w:pPr>
        <w:widowControl/>
        <w:spacing w:after="120"/>
        <w:jc w:val="both"/>
        <w:rPr>
          <w:rFonts w:ascii="EC Square Sans Pro" w:hAnsi="EC Square Sans Pro"/>
          <w:color w:val="0070C0"/>
          <w:sz w:val="28"/>
          <w:szCs w:val="22"/>
        </w:rPr>
      </w:pPr>
      <w:r>
        <w:rPr>
          <w:rFonts w:ascii="EC Square Sans Pro" w:hAnsi="EC Square Sans Pro"/>
          <w:color w:val="0070C0"/>
          <w:sz w:val="28"/>
        </w:rPr>
        <w:lastRenderedPageBreak/>
        <w:t>4. Dacă ați contactat deja vreuna dintre instituțiile UE care se ocupă cu probleme de acest tip, vă rugăm să furnizați referința pentru dosarul/corespondența dumneavoastră</w:t>
      </w:r>
      <w:r w:rsidR="00441698">
        <w:rPr>
          <w:rFonts w:ascii="EC Square Sans Pro" w:hAnsi="EC Square Sans Pro"/>
          <w:color w:val="0070C0"/>
          <w:sz w:val="28"/>
        </w:rPr>
        <w:t>.</w:t>
      </w:r>
    </w:p>
    <w:p w14:paraId="3F669661" w14:textId="77777777" w:rsidR="001348D8" w:rsidRPr="00602FB1" w:rsidRDefault="003F77B2"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46837854"/>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 xml:space="preserve">Petiție către Parlamentul European - </w:t>
      </w:r>
      <w:proofErr w:type="spellStart"/>
      <w:r w:rsidR="00602FB1" w:rsidRPr="00441698">
        <w:rPr>
          <w:rFonts w:ascii="EC Square Sans Pro" w:hAnsi="EC Square Sans Pro"/>
          <w:color w:val="002060"/>
        </w:rPr>
        <w:t>Ref</w:t>
      </w:r>
      <w:proofErr w:type="spellEnd"/>
      <w:r w:rsidR="00602FB1" w:rsidRPr="00441698">
        <w:rPr>
          <w:rFonts w:ascii="EC Square Sans Pro" w:hAnsi="EC Square Sans Pro"/>
          <w:color w:val="002060"/>
        </w:rPr>
        <w:t>.:</w:t>
      </w:r>
    </w:p>
    <w:p w14:paraId="5DA3D47D" w14:textId="77777777" w:rsidR="001348D8" w:rsidRPr="00602FB1" w:rsidRDefault="003F77B2"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833145049"/>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Pr>
          <w:rFonts w:ascii="EC Square Sans Pro" w:hAnsi="EC Square Sans Pro"/>
          <w:color w:val="002060"/>
        </w:rPr>
        <w:t xml:space="preserve">Comisia Europeană - </w:t>
      </w:r>
      <w:proofErr w:type="spellStart"/>
      <w:r w:rsidR="00602FB1">
        <w:rPr>
          <w:rFonts w:ascii="EC Square Sans Pro" w:hAnsi="EC Square Sans Pro"/>
          <w:color w:val="002060"/>
        </w:rPr>
        <w:t>Ref</w:t>
      </w:r>
      <w:proofErr w:type="spellEnd"/>
      <w:r w:rsidR="00602FB1">
        <w:rPr>
          <w:rFonts w:ascii="EC Square Sans Pro" w:hAnsi="EC Square Sans Pro"/>
          <w:color w:val="002060"/>
        </w:rPr>
        <w:t>.:</w:t>
      </w:r>
    </w:p>
    <w:p w14:paraId="711BA3A9" w14:textId="77777777" w:rsidR="001348D8" w:rsidRPr="00602FB1" w:rsidRDefault="003F77B2"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978215992"/>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Pr>
          <w:rFonts w:ascii="EC Square Sans Pro" w:hAnsi="EC Square Sans Pro"/>
          <w:color w:val="002060"/>
        </w:rPr>
        <w:t xml:space="preserve">Ombudsmanul European - </w:t>
      </w:r>
      <w:proofErr w:type="spellStart"/>
      <w:r w:rsidR="00602FB1">
        <w:rPr>
          <w:rFonts w:ascii="EC Square Sans Pro" w:hAnsi="EC Square Sans Pro"/>
          <w:color w:val="002060"/>
        </w:rPr>
        <w:t>Ref</w:t>
      </w:r>
      <w:proofErr w:type="spellEnd"/>
      <w:r w:rsidR="00602FB1">
        <w:rPr>
          <w:rFonts w:ascii="EC Square Sans Pro" w:hAnsi="EC Square Sans Pro"/>
          <w:color w:val="002060"/>
        </w:rPr>
        <w:t>.:</w:t>
      </w:r>
    </w:p>
    <w:p w14:paraId="4C628BF2" w14:textId="77777777" w:rsidR="001348D8" w:rsidRPr="00602FB1" w:rsidRDefault="003F77B2" w:rsidP="0064111F">
      <w:pPr>
        <w:widowControl/>
        <w:spacing w:after="120"/>
        <w:jc w:val="both"/>
        <w:rPr>
          <w:rFonts w:ascii="EC Square Sans Pro" w:hAnsi="EC Square Sans Pro"/>
          <w:color w:val="002060"/>
        </w:rPr>
      </w:pPr>
      <w:sdt>
        <w:sdtPr>
          <w:rPr>
            <w:rFonts w:ascii="EC Square Sans Pro" w:hAnsi="EC Square Sans Pro"/>
            <w:color w:val="002060"/>
            <w:sz w:val="22"/>
            <w:szCs w:val="22"/>
            <w:lang w:val="en-GB" w:eastAsia="en-GB" w:bidi="ar-SA"/>
          </w:rPr>
          <w:id w:val="-874765236"/>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602FB1" w:rsidRPr="00441698">
        <w:rPr>
          <w:rFonts w:ascii="EC Square Sans Pro" w:hAnsi="EC Square Sans Pro"/>
          <w:color w:val="002060"/>
        </w:rPr>
        <w:t>Alta - denumirea instituției sau a organismului pe care l-ați contactat și numărul de referință al plângerii dumneavoastră (de exemplu, SOLVIT, FIN-NET, centrele europene ale consumatorilor)</w:t>
      </w:r>
    </w:p>
    <w:tbl>
      <w:tblPr>
        <w:tblStyle w:val="TableGrid"/>
        <w:tblpPr w:leftFromText="180" w:rightFromText="180" w:vertAnchor="text" w:horzAnchor="margin" w:tblpXSpec="center" w:tblpY="26"/>
        <w:tblW w:w="0" w:type="auto"/>
        <w:tblLook w:val="04A0" w:firstRow="1" w:lastRow="0" w:firstColumn="1" w:lastColumn="0" w:noHBand="0" w:noVBand="1"/>
      </w:tblPr>
      <w:tblGrid>
        <w:gridCol w:w="10632"/>
      </w:tblGrid>
      <w:tr w:rsidR="001348D8" w:rsidRPr="00602FB1" w14:paraId="35A3A5E8" w14:textId="77777777" w:rsidTr="0064111F">
        <w:trPr>
          <w:trHeight w:val="1407"/>
        </w:trPr>
        <w:tc>
          <w:tcPr>
            <w:tcW w:w="10632" w:type="dxa"/>
          </w:tcPr>
          <w:p w14:paraId="7B9F9EFF" w14:textId="77777777" w:rsidR="001348D8" w:rsidRPr="00602FB1" w:rsidRDefault="001348D8" w:rsidP="007D633A">
            <w:pPr>
              <w:jc w:val="both"/>
              <w:rPr>
                <w:rFonts w:ascii="Century" w:hAnsi="Century"/>
                <w:color w:val="002060"/>
              </w:rPr>
            </w:pPr>
          </w:p>
        </w:tc>
      </w:tr>
    </w:tbl>
    <w:p w14:paraId="62208621" w14:textId="77777777" w:rsidR="00944372" w:rsidRDefault="001348D8" w:rsidP="0064111F">
      <w:pPr>
        <w:widowControl/>
        <w:spacing w:before="240" w:line="276" w:lineRule="auto"/>
        <w:jc w:val="both"/>
        <w:rPr>
          <w:rFonts w:ascii="EC Square Sans Pro" w:hAnsi="EC Square Sans Pro"/>
          <w:color w:val="002060"/>
          <w:sz w:val="22"/>
        </w:rPr>
      </w:pPr>
      <w:r>
        <w:rPr>
          <w:rFonts w:ascii="EC Square Sans Pro" w:hAnsi="EC Square Sans Pro"/>
          <w:color w:val="0070C0"/>
          <w:sz w:val="28"/>
        </w:rPr>
        <w:t>5. Enumerați eventuale documente justificative/dovezi pe care le-ați putea, la cerere, trimite Comisiei.</w:t>
      </w:r>
      <w:r>
        <w:rPr>
          <w:rFonts w:ascii="EC Square Sans Pro" w:hAnsi="EC Square Sans Pro"/>
          <w:color w:val="002060"/>
          <w:sz w:val="22"/>
        </w:rPr>
        <w:t xml:space="preserve"> </w:t>
      </w:r>
    </w:p>
    <w:p w14:paraId="14C67975" w14:textId="77777777" w:rsidR="001348D8" w:rsidRPr="00DB587C" w:rsidRDefault="001348D8" w:rsidP="0064111F">
      <w:pPr>
        <w:widowControl/>
        <w:spacing w:before="240" w:line="276" w:lineRule="auto"/>
        <w:jc w:val="both"/>
        <w:rPr>
          <w:rFonts w:ascii="EC Square Sans Pro" w:hAnsi="EC Square Sans Pro"/>
          <w:color w:val="002060"/>
        </w:rPr>
      </w:pPr>
      <w:r>
        <w:rPr>
          <w:rFonts w:ascii="EC Square Sans Pro" w:hAnsi="EC Square Sans Pro" w:cs="Arial"/>
          <w:noProof/>
          <w:color w:val="auto"/>
          <w:sz w:val="20"/>
          <w:lang w:val="fr-BE" w:eastAsia="fr-BE" w:bidi="ar-SA"/>
        </w:rPr>
        <w:drawing>
          <wp:inline distT="0" distB="0" distL="0" distR="0" wp14:anchorId="470649B8" wp14:editId="5746FB6C">
            <wp:extent cx="155575" cy="155575"/>
            <wp:effectExtent l="0" t="0" r="0" b="0"/>
            <wp:docPr id="2" name="Picture 7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warni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EC Square Sans Pro" w:hAnsi="EC Square Sans Pro"/>
          <w:color w:val="auto"/>
          <w:sz w:val="22"/>
        </w:rPr>
        <w:t xml:space="preserve"> </w:t>
      </w:r>
      <w:r w:rsidRPr="00DB587C">
        <w:rPr>
          <w:rFonts w:ascii="EC Square Sans Pro" w:hAnsi="EC Square Sans Pro"/>
          <w:color w:val="002060"/>
        </w:rPr>
        <w:t>Nu atașați niciun document acum.</w:t>
      </w:r>
    </w:p>
    <w:tbl>
      <w:tblPr>
        <w:tblStyle w:val="TableGrid"/>
        <w:tblW w:w="0" w:type="auto"/>
        <w:tblLook w:val="04A0" w:firstRow="1" w:lastRow="0" w:firstColumn="1" w:lastColumn="0" w:noHBand="0" w:noVBand="1"/>
      </w:tblPr>
      <w:tblGrid>
        <w:gridCol w:w="10682"/>
      </w:tblGrid>
      <w:tr w:rsidR="001348D8" w:rsidRPr="00602FB1" w14:paraId="0F67A6E0" w14:textId="77777777" w:rsidTr="0064111F">
        <w:trPr>
          <w:trHeight w:val="1580"/>
        </w:trPr>
        <w:tc>
          <w:tcPr>
            <w:tcW w:w="10682" w:type="dxa"/>
          </w:tcPr>
          <w:p w14:paraId="1D2E2C56" w14:textId="77777777" w:rsidR="001348D8" w:rsidRPr="00602FB1" w:rsidRDefault="001348D8" w:rsidP="007D633A">
            <w:pPr>
              <w:jc w:val="both"/>
              <w:rPr>
                <w:rFonts w:ascii="Century" w:hAnsi="Century"/>
                <w:color w:val="002060"/>
              </w:rPr>
            </w:pPr>
          </w:p>
        </w:tc>
      </w:tr>
    </w:tbl>
    <w:p w14:paraId="1679ABBB" w14:textId="77777777" w:rsidR="001348D8" w:rsidRPr="00602FB1" w:rsidRDefault="001348D8" w:rsidP="007D633A">
      <w:pPr>
        <w:widowControl/>
        <w:spacing w:before="120" w:line="276" w:lineRule="auto"/>
        <w:jc w:val="both"/>
        <w:rPr>
          <w:rFonts w:ascii="EC Square Sans Pro" w:hAnsi="EC Square Sans Pro"/>
          <w:color w:val="0070C0"/>
          <w:sz w:val="28"/>
          <w:szCs w:val="22"/>
        </w:rPr>
      </w:pPr>
      <w:r>
        <w:rPr>
          <w:rFonts w:ascii="EC Square Sans Pro" w:hAnsi="EC Square Sans Pro"/>
          <w:color w:val="0070C0"/>
          <w:sz w:val="28"/>
        </w:rPr>
        <w:t>6. Date cu caracter personal*</w:t>
      </w:r>
    </w:p>
    <w:p w14:paraId="54BDDBEE" w14:textId="77777777" w:rsidR="0064111F" w:rsidRPr="00602FB1" w:rsidRDefault="001348D8" w:rsidP="007D633A">
      <w:pPr>
        <w:widowControl/>
        <w:spacing w:after="120" w:line="276" w:lineRule="auto"/>
        <w:jc w:val="both"/>
        <w:rPr>
          <w:rFonts w:ascii="EC Square Sans Pro" w:hAnsi="EC Square Sans Pro"/>
          <w:color w:val="002060"/>
          <w:szCs w:val="22"/>
        </w:rPr>
      </w:pPr>
      <w:r>
        <w:rPr>
          <w:rFonts w:ascii="EC Square Sans Pro" w:hAnsi="EC Square Sans Pro"/>
          <w:color w:val="002060"/>
        </w:rPr>
        <w:t>Autorizați Comisia Europeană să vă divulge identitatea în cadrul demersurilor sale pe lângă autoritățile împotriva cărora depuneți o plângere?</w:t>
      </w:r>
    </w:p>
    <w:p w14:paraId="12AB1FBE" w14:textId="77777777" w:rsidR="001348D8" w:rsidRPr="00602FB1" w:rsidRDefault="003F77B2" w:rsidP="007D633A">
      <w:pPr>
        <w:widowControl/>
        <w:spacing w:after="120" w:line="276" w:lineRule="auto"/>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278919084"/>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814B29">
        <w:rPr>
          <w:rFonts w:ascii="EC Square Sans Pro" w:hAnsi="EC Square Sans Pro"/>
          <w:color w:val="002060"/>
        </w:rPr>
        <w:t>Da</w:t>
      </w:r>
      <w:r w:rsidR="00DB587C">
        <w:rPr>
          <w:rFonts w:ascii="EC Square Sans Pro" w:hAnsi="EC Square Sans Pro"/>
          <w:color w:val="002060"/>
        </w:rPr>
        <w:t xml:space="preserve">     </w:t>
      </w:r>
      <w:r w:rsidR="00814B29">
        <w:rPr>
          <w:rFonts w:ascii="EC Square Sans Pro" w:hAnsi="EC Square Sans Pro"/>
          <w:color w:val="002060"/>
        </w:rPr>
        <w:t xml:space="preserve"> </w:t>
      </w:r>
      <w:sdt>
        <w:sdtPr>
          <w:rPr>
            <w:rFonts w:ascii="EC Square Sans Pro" w:hAnsi="EC Square Sans Pro"/>
            <w:color w:val="002060"/>
            <w:sz w:val="22"/>
            <w:szCs w:val="22"/>
            <w:lang w:val="en-GB" w:eastAsia="en-GB" w:bidi="ar-SA"/>
          </w:rPr>
          <w:id w:val="-1427185277"/>
          <w14:checkbox>
            <w14:checked w14:val="0"/>
            <w14:checkedState w14:val="0056" w14:font="Wingdings 2"/>
            <w14:uncheckedState w14:val="00A1" w14:font="Wingdings"/>
          </w14:checkbox>
        </w:sdtPr>
        <w:sdtEndPr/>
        <w:sdtContent>
          <w:r w:rsidR="00944372">
            <w:rPr>
              <w:rFonts w:ascii="EC Square Sans Pro" w:hAnsi="EC Square Sans Pro"/>
              <w:color w:val="002060"/>
              <w:sz w:val="22"/>
              <w:szCs w:val="22"/>
              <w:lang w:val="en-GB" w:eastAsia="en-GB" w:bidi="ar-SA"/>
            </w:rPr>
            <w:sym w:font="Wingdings" w:char="F0A1"/>
          </w:r>
        </w:sdtContent>
      </w:sdt>
      <w:r w:rsidR="00944372" w:rsidRPr="00944372">
        <w:rPr>
          <w:rFonts w:ascii="EC Square Sans Pro" w:hAnsi="EC Square Sans Pro"/>
          <w:color w:val="002060"/>
          <w:szCs w:val="22"/>
          <w:lang w:eastAsia="en-GB" w:bidi="ar-SA"/>
        </w:rPr>
        <w:t xml:space="preserve"> </w:t>
      </w:r>
      <w:r w:rsidR="00814B29">
        <w:rPr>
          <w:rFonts w:ascii="EC Square Sans Pro" w:hAnsi="EC Square Sans Pro"/>
          <w:color w:val="002060"/>
        </w:rPr>
        <w:t>Nu</w:t>
      </w:r>
    </w:p>
    <w:p w14:paraId="49ED6D2D" w14:textId="77777777" w:rsidR="001348D8" w:rsidRPr="00602FB1" w:rsidRDefault="00B64D36" w:rsidP="007D633A">
      <w:pPr>
        <w:widowControl/>
        <w:spacing w:line="276" w:lineRule="auto"/>
        <w:jc w:val="both"/>
        <w:rPr>
          <w:rFonts w:ascii="EC Square Sans Pro" w:hAnsi="EC Square Sans Pro" w:cs="Cordia New"/>
          <w:i/>
          <w:color w:val="00B050"/>
          <w:sz w:val="18"/>
          <w:szCs w:val="22"/>
        </w:rPr>
      </w:pPr>
      <w:r>
        <w:rPr>
          <w:rFonts w:ascii="EC Square Sans Pro" w:hAnsi="EC Square Sans Pro" w:cs="Arial"/>
          <w:noProof/>
          <w:color w:val="auto"/>
          <w:sz w:val="20"/>
          <w:lang w:val="fr-BE" w:eastAsia="fr-BE" w:bidi="ar-SA"/>
        </w:rPr>
        <w:drawing>
          <wp:inline distT="0" distB="0" distL="0" distR="0" wp14:anchorId="5928476F" wp14:editId="7949480F">
            <wp:extent cx="155575" cy="155575"/>
            <wp:effectExtent l="0" t="0" r="0" b="0"/>
            <wp:docPr id="3" name="Picture 7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warni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944372">
        <w:rPr>
          <w:rFonts w:ascii="EC Square Sans Pro" w:hAnsi="EC Square Sans Pro"/>
          <w:color w:val="002060"/>
        </w:rPr>
        <w:t xml:space="preserve"> </w:t>
      </w:r>
      <w:r w:rsidRPr="00441698">
        <w:rPr>
          <w:rFonts w:ascii="EC Square Sans Pro" w:hAnsi="EC Square Sans Pro"/>
          <w:color w:val="002060"/>
        </w:rPr>
        <w:t>În unele cazuri, divulgarea identității dumneavoastră ne-ar ajuta să vă tratăm plângerea.</w:t>
      </w:r>
    </w:p>
    <w:sectPr w:rsidR="001348D8" w:rsidRPr="00602FB1" w:rsidSect="00063B4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892E" w14:textId="77777777" w:rsidR="004572C2" w:rsidRDefault="004572C2">
      <w:r>
        <w:separator/>
      </w:r>
    </w:p>
  </w:endnote>
  <w:endnote w:type="continuationSeparator" w:id="0">
    <w:p w14:paraId="14963916" w14:textId="77777777" w:rsidR="004572C2" w:rsidRDefault="0045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EC Square Sans Pro">
    <w:altName w:val="Bahnschrift Light"/>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EC Square Sans Cond Pro">
    <w:altName w:val="Bahnschrift Light"/>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SquareSansPro">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D10A" w14:textId="77777777" w:rsidR="00784649" w:rsidRDefault="00784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AB41" w14:textId="77777777" w:rsidR="00784649" w:rsidRDefault="00784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55DB" w14:textId="77777777" w:rsidR="00784649" w:rsidRDefault="0078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A6FE" w14:textId="77777777" w:rsidR="004572C2" w:rsidRDefault="004572C2"/>
  </w:footnote>
  <w:footnote w:type="continuationSeparator" w:id="0">
    <w:p w14:paraId="3BD0A57F" w14:textId="77777777" w:rsidR="004572C2" w:rsidRDefault="00457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CB6C" w14:textId="77777777" w:rsidR="00784649" w:rsidRDefault="00784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2F58" w14:textId="77777777" w:rsidR="00784649" w:rsidRDefault="007846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36E9" w14:textId="77777777" w:rsidR="00784649" w:rsidRDefault="00784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55E"/>
    <w:multiLevelType w:val="multilevel"/>
    <w:tmpl w:val="C608BA6C"/>
    <w:lvl w:ilvl="0">
      <w:start w:val="1"/>
      <w:numFmt w:val="upperRoman"/>
      <w:lvlText w:val="%1."/>
      <w:lvlJc w:val="left"/>
      <w:rPr>
        <w:rFonts w:ascii="Arial" w:eastAsia="Times New Roman" w:hAnsi="Arial" w:cs="Arial"/>
        <w:b/>
        <w:bCs/>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C135745"/>
    <w:multiLevelType w:val="hybridMultilevel"/>
    <w:tmpl w:val="6FB4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5282B"/>
    <w:multiLevelType w:val="multilevel"/>
    <w:tmpl w:val="52528ADE"/>
    <w:lvl w:ilvl="0">
      <w:start w:val="1"/>
      <w:numFmt w:val="bullet"/>
      <w:lvlText w:val="•"/>
      <w:lvlJc w:val="left"/>
      <w:rPr>
        <w:rFonts w:ascii="Arial" w:eastAsia="Times New Roman" w:hAnsi="Arial"/>
        <w:b/>
        <w:i w:val="0"/>
        <w:smallCaps w:val="0"/>
        <w:strike w:val="0"/>
        <w:color w:val="000000"/>
        <w:spacing w:val="0"/>
        <w:w w:val="100"/>
        <w:position w:val="0"/>
        <w:sz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BAE1F19"/>
    <w:multiLevelType w:val="multilevel"/>
    <w:tmpl w:val="9516DC80"/>
    <w:lvl w:ilvl="0">
      <w:start w:val="1"/>
      <w:numFmt w:val="decimal"/>
      <w:lvlText w:val="%1."/>
      <w:lvlJc w:val="left"/>
      <w:rPr>
        <w:rFonts w:ascii="Arial" w:eastAsia="Times New Roman" w:hAnsi="Arial" w:cs="Arial"/>
        <w:b/>
        <w:bCs/>
        <w:i w:val="0"/>
        <w:iCs w:val="0"/>
        <w:smallCaps w:val="0"/>
        <w:strike w:val="0"/>
        <w:color w:val="000000"/>
        <w:spacing w:val="0"/>
        <w:w w:val="100"/>
        <w:position w:val="0"/>
        <w:sz w:val="13"/>
        <w:szCs w:val="1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6327AFF"/>
    <w:multiLevelType w:val="hybridMultilevel"/>
    <w:tmpl w:val="DA347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894F79"/>
    <w:multiLevelType w:val="hybridMultilevel"/>
    <w:tmpl w:val="3C841790"/>
    <w:lvl w:ilvl="0" w:tplc="813C5F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534643"/>
    <w:multiLevelType w:val="multilevel"/>
    <w:tmpl w:val="920C580A"/>
    <w:lvl w:ilvl="0">
      <w:start w:val="1"/>
      <w:numFmt w:val="bullet"/>
      <w:lvlText w:val="□"/>
      <w:lvlJc w:val="left"/>
      <w:rPr>
        <w:rFonts w:ascii="Arial" w:eastAsia="Times New Roman" w:hAnsi="Arial"/>
        <w:b/>
        <w:i w:val="0"/>
        <w:smallCaps w:val="0"/>
        <w:strike w:val="0"/>
        <w:color w:val="000000"/>
        <w:spacing w:val="0"/>
        <w:w w:val="100"/>
        <w:position w:val="0"/>
        <w:sz w:val="1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EB114F7"/>
    <w:multiLevelType w:val="multilevel"/>
    <w:tmpl w:val="DE60B4AA"/>
    <w:lvl w:ilvl="0">
      <w:start w:val="1"/>
      <w:numFmt w:val="decimal"/>
      <w:lvlText w:val="%1."/>
      <w:lvlJc w:val="left"/>
      <w:rPr>
        <w:rFonts w:ascii="Arial" w:eastAsia="Times New Roman" w:hAnsi="Arial" w:cs="Arial"/>
        <w:b/>
        <w:bCs/>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6C17708C"/>
    <w:multiLevelType w:val="hybridMultilevel"/>
    <w:tmpl w:val="D670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F2FBD"/>
    <w:multiLevelType w:val="hybridMultilevel"/>
    <w:tmpl w:val="57C44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302904"/>
    <w:multiLevelType w:val="hybridMultilevel"/>
    <w:tmpl w:val="69A6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755471">
    <w:abstractNumId w:val="2"/>
  </w:num>
  <w:num w:numId="2" w16cid:durableId="1584607413">
    <w:abstractNumId w:val="0"/>
  </w:num>
  <w:num w:numId="3" w16cid:durableId="1265961167">
    <w:abstractNumId w:val="3"/>
  </w:num>
  <w:num w:numId="4" w16cid:durableId="1351570523">
    <w:abstractNumId w:val="7"/>
  </w:num>
  <w:num w:numId="5" w16cid:durableId="1216547777">
    <w:abstractNumId w:val="6"/>
  </w:num>
  <w:num w:numId="6" w16cid:durableId="1863350187">
    <w:abstractNumId w:val="10"/>
  </w:num>
  <w:num w:numId="7" w16cid:durableId="929696519">
    <w:abstractNumId w:val="1"/>
  </w:num>
  <w:num w:numId="8" w16cid:durableId="613482774">
    <w:abstractNumId w:val="5"/>
  </w:num>
  <w:num w:numId="9" w16cid:durableId="608128103">
    <w:abstractNumId w:val="9"/>
  </w:num>
  <w:num w:numId="10" w16cid:durableId="1734619290">
    <w:abstractNumId w:val="8"/>
  </w:num>
  <w:num w:numId="11" w16cid:durableId="1952739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B31E45"/>
    <w:rsid w:val="00017E2E"/>
    <w:rsid w:val="00041A92"/>
    <w:rsid w:val="00063B47"/>
    <w:rsid w:val="000E4934"/>
    <w:rsid w:val="0010752B"/>
    <w:rsid w:val="001348D8"/>
    <w:rsid w:val="001D5E5A"/>
    <w:rsid w:val="00226107"/>
    <w:rsid w:val="00246E18"/>
    <w:rsid w:val="00272136"/>
    <w:rsid w:val="003172FB"/>
    <w:rsid w:val="003345E7"/>
    <w:rsid w:val="00395437"/>
    <w:rsid w:val="003F77B2"/>
    <w:rsid w:val="00441698"/>
    <w:rsid w:val="004471EB"/>
    <w:rsid w:val="004572C2"/>
    <w:rsid w:val="004B14B2"/>
    <w:rsid w:val="004B4C32"/>
    <w:rsid w:val="00572D02"/>
    <w:rsid w:val="005B257F"/>
    <w:rsid w:val="005D4799"/>
    <w:rsid w:val="00602FB1"/>
    <w:rsid w:val="0064111F"/>
    <w:rsid w:val="0070562B"/>
    <w:rsid w:val="00752CC7"/>
    <w:rsid w:val="0078458F"/>
    <w:rsid w:val="00784649"/>
    <w:rsid w:val="007D16AD"/>
    <w:rsid w:val="007D633A"/>
    <w:rsid w:val="007E17FC"/>
    <w:rsid w:val="00814B29"/>
    <w:rsid w:val="008669FE"/>
    <w:rsid w:val="008E7D36"/>
    <w:rsid w:val="00944372"/>
    <w:rsid w:val="00994BCB"/>
    <w:rsid w:val="009A7ACC"/>
    <w:rsid w:val="009E27A3"/>
    <w:rsid w:val="009F57D0"/>
    <w:rsid w:val="00A06CB6"/>
    <w:rsid w:val="00A43CC5"/>
    <w:rsid w:val="00A50F2D"/>
    <w:rsid w:val="00A54A16"/>
    <w:rsid w:val="00AC7A9D"/>
    <w:rsid w:val="00B04FFB"/>
    <w:rsid w:val="00B172AF"/>
    <w:rsid w:val="00B31E45"/>
    <w:rsid w:val="00B50258"/>
    <w:rsid w:val="00B64D36"/>
    <w:rsid w:val="00C7564A"/>
    <w:rsid w:val="00D4695E"/>
    <w:rsid w:val="00DB587C"/>
    <w:rsid w:val="00E1615D"/>
    <w:rsid w:val="00E421A0"/>
    <w:rsid w:val="00EA59E8"/>
    <w:rsid w:val="00EE19A7"/>
    <w:rsid w:val="00EE541B"/>
    <w:rsid w:val="00EF5130"/>
    <w:rsid w:val="00F04359"/>
    <w:rsid w:val="00F949FB"/>
    <w:rsid w:val="00FE13A0"/>
    <w:rsid w:val="00FF3EB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71D0F5"/>
  <w14:defaultImageDpi w14:val="0"/>
  <w15:docId w15:val="{55C3FA34-9143-42FD-8C30-F2D3AF5F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locked/>
    <w:rPr>
      <w:rFonts w:ascii="Arial" w:eastAsia="Times New Roman" w:hAnsi="Arial" w:cs="Arial"/>
      <w:b/>
      <w:bCs/>
      <w:u w:val="none"/>
    </w:rPr>
  </w:style>
  <w:style w:type="character" w:customStyle="1" w:styleId="Bodytext2">
    <w:name w:val="Body text (2)_"/>
    <w:basedOn w:val="DefaultParagraphFont"/>
    <w:link w:val="Bodytext21"/>
    <w:locked/>
    <w:rPr>
      <w:rFonts w:ascii="Arial" w:eastAsia="Times New Roman" w:hAnsi="Arial" w:cs="Arial"/>
      <w:b/>
      <w:bCs/>
      <w:sz w:val="15"/>
      <w:szCs w:val="15"/>
      <w:u w:val="none"/>
    </w:rPr>
  </w:style>
  <w:style w:type="character" w:customStyle="1" w:styleId="Bodytext20">
    <w:name w:val="Body text (2)"/>
    <w:basedOn w:val="Bodytext2"/>
    <w:rPr>
      <w:rFonts w:ascii="Arial" w:eastAsia="Times New Roman" w:hAnsi="Arial" w:cs="Arial"/>
      <w:b/>
      <w:bCs/>
      <w:color w:val="0000FF"/>
      <w:spacing w:val="0"/>
      <w:w w:val="100"/>
      <w:position w:val="0"/>
      <w:sz w:val="15"/>
      <w:szCs w:val="15"/>
      <w:u w:val="single"/>
      <w:lang w:val="ro-RO" w:eastAsia="ro-RO"/>
    </w:rPr>
  </w:style>
  <w:style w:type="character" w:customStyle="1" w:styleId="Bodytext23">
    <w:name w:val="Body text (2)3"/>
    <w:basedOn w:val="Bodytext2"/>
    <w:rPr>
      <w:rFonts w:ascii="Arial" w:eastAsia="Times New Roman" w:hAnsi="Arial" w:cs="Arial"/>
      <w:b/>
      <w:bCs/>
      <w:color w:val="0000FF"/>
      <w:spacing w:val="0"/>
      <w:w w:val="100"/>
      <w:position w:val="0"/>
      <w:sz w:val="15"/>
      <w:szCs w:val="15"/>
      <w:u w:val="none"/>
      <w:lang w:val="ro-RO" w:eastAsia="ro-RO"/>
    </w:rPr>
  </w:style>
  <w:style w:type="character" w:customStyle="1" w:styleId="Heading42">
    <w:name w:val="Heading #4 (2)_"/>
    <w:basedOn w:val="DefaultParagraphFont"/>
    <w:link w:val="Heading420"/>
    <w:locked/>
    <w:rPr>
      <w:rFonts w:ascii="Arial" w:eastAsia="Times New Roman" w:hAnsi="Arial" w:cs="Arial"/>
      <w:b/>
      <w:bCs/>
      <w:sz w:val="15"/>
      <w:szCs w:val="15"/>
      <w:u w:val="none"/>
    </w:rPr>
  </w:style>
  <w:style w:type="character" w:customStyle="1" w:styleId="Heading1">
    <w:name w:val="Heading #1_"/>
    <w:basedOn w:val="DefaultParagraphFont"/>
    <w:link w:val="Heading10"/>
    <w:locked/>
    <w:rPr>
      <w:rFonts w:ascii="Arial" w:eastAsia="Times New Roman" w:hAnsi="Arial" w:cs="Arial"/>
      <w:sz w:val="28"/>
      <w:szCs w:val="28"/>
      <w:u w:val="none"/>
    </w:rPr>
  </w:style>
  <w:style w:type="character" w:customStyle="1" w:styleId="Heading4">
    <w:name w:val="Heading #4_"/>
    <w:basedOn w:val="DefaultParagraphFont"/>
    <w:link w:val="Heading40"/>
    <w:locked/>
    <w:rPr>
      <w:rFonts w:ascii="Arial" w:eastAsia="Times New Roman" w:hAnsi="Arial" w:cs="Arial"/>
      <w:b/>
      <w:bCs/>
      <w:sz w:val="16"/>
      <w:szCs w:val="16"/>
      <w:u w:val="none"/>
    </w:rPr>
  </w:style>
  <w:style w:type="character" w:customStyle="1" w:styleId="Bodytext4">
    <w:name w:val="Body text (4)_"/>
    <w:basedOn w:val="DefaultParagraphFont"/>
    <w:link w:val="Bodytext41"/>
    <w:locked/>
    <w:rPr>
      <w:rFonts w:ascii="Arial" w:eastAsia="Times New Roman" w:hAnsi="Arial" w:cs="Arial"/>
      <w:b/>
      <w:bCs/>
      <w:sz w:val="13"/>
      <w:szCs w:val="13"/>
      <w:u w:val="none"/>
    </w:rPr>
  </w:style>
  <w:style w:type="character" w:customStyle="1" w:styleId="Heading3">
    <w:name w:val="Heading #3_"/>
    <w:basedOn w:val="DefaultParagraphFont"/>
    <w:link w:val="Heading30"/>
    <w:locked/>
    <w:rPr>
      <w:rFonts w:ascii="Arial" w:eastAsia="Times New Roman" w:hAnsi="Arial" w:cs="Arial"/>
      <w:sz w:val="21"/>
      <w:szCs w:val="21"/>
      <w:u w:val="none"/>
    </w:rPr>
  </w:style>
  <w:style w:type="character" w:customStyle="1" w:styleId="Headerorfooter">
    <w:name w:val="Header or footer_"/>
    <w:basedOn w:val="DefaultParagraphFont"/>
    <w:link w:val="Headerorfooter1"/>
    <w:locked/>
    <w:rPr>
      <w:rFonts w:ascii="Arial" w:eastAsia="Times New Roman" w:hAnsi="Arial" w:cs="Arial"/>
      <w:b/>
      <w:bCs/>
      <w:sz w:val="12"/>
      <w:szCs w:val="12"/>
      <w:u w:val="none"/>
    </w:rPr>
  </w:style>
  <w:style w:type="character" w:customStyle="1" w:styleId="Headerorfooter0">
    <w:name w:val="Header or footer"/>
    <w:basedOn w:val="Headerorfooter"/>
    <w:rPr>
      <w:rFonts w:ascii="Arial" w:eastAsia="Times New Roman" w:hAnsi="Arial" w:cs="Arial"/>
      <w:b/>
      <w:bCs/>
      <w:color w:val="000000"/>
      <w:spacing w:val="0"/>
      <w:w w:val="100"/>
      <w:position w:val="0"/>
      <w:sz w:val="12"/>
      <w:szCs w:val="12"/>
      <w:u w:val="none"/>
      <w:lang w:val="ro-RO" w:eastAsia="ro-RO"/>
    </w:rPr>
  </w:style>
  <w:style w:type="character" w:customStyle="1" w:styleId="Bodytext5">
    <w:name w:val="Body text (5)_"/>
    <w:basedOn w:val="DefaultParagraphFont"/>
    <w:link w:val="Bodytext50"/>
    <w:locked/>
    <w:rPr>
      <w:rFonts w:ascii="Arial" w:eastAsia="Times New Roman" w:hAnsi="Arial" w:cs="Arial"/>
      <w:sz w:val="10"/>
      <w:szCs w:val="10"/>
      <w:u w:val="none"/>
    </w:rPr>
  </w:style>
  <w:style w:type="character" w:customStyle="1" w:styleId="Heading2">
    <w:name w:val="Heading #2_"/>
    <w:basedOn w:val="DefaultParagraphFont"/>
    <w:link w:val="Heading20"/>
    <w:locked/>
    <w:rPr>
      <w:rFonts w:ascii="Arial" w:eastAsia="Times New Roman" w:hAnsi="Arial" w:cs="Arial"/>
      <w:b/>
      <w:bCs/>
      <w:sz w:val="16"/>
      <w:szCs w:val="16"/>
      <w:u w:val="none"/>
    </w:rPr>
  </w:style>
  <w:style w:type="character" w:customStyle="1" w:styleId="Heading32">
    <w:name w:val="Heading #3 (2)_"/>
    <w:basedOn w:val="DefaultParagraphFont"/>
    <w:link w:val="Heading320"/>
    <w:locked/>
    <w:rPr>
      <w:rFonts w:ascii="Arial" w:eastAsia="Times New Roman" w:hAnsi="Arial" w:cs="Arial"/>
      <w:sz w:val="21"/>
      <w:szCs w:val="21"/>
      <w:u w:val="none"/>
    </w:rPr>
  </w:style>
  <w:style w:type="character" w:customStyle="1" w:styleId="Bodytext6">
    <w:name w:val="Body text (6)_"/>
    <w:basedOn w:val="DefaultParagraphFont"/>
    <w:link w:val="Bodytext60"/>
    <w:locked/>
    <w:rPr>
      <w:rFonts w:ascii="Arial" w:eastAsia="Times New Roman" w:hAnsi="Arial" w:cs="Arial"/>
      <w:b/>
      <w:bCs/>
      <w:sz w:val="15"/>
      <w:szCs w:val="15"/>
      <w:u w:val="none"/>
    </w:rPr>
  </w:style>
  <w:style w:type="character" w:customStyle="1" w:styleId="Bodytext613pt">
    <w:name w:val="Body text (6) + 13 pt"/>
    <w:aliases w:val="Not Bold,Italic"/>
    <w:basedOn w:val="Bodytext6"/>
    <w:rPr>
      <w:rFonts w:ascii="Arial" w:eastAsia="Times New Roman" w:hAnsi="Arial" w:cs="Arial"/>
      <w:b/>
      <w:bCs/>
      <w:i/>
      <w:iCs/>
      <w:color w:val="000000"/>
      <w:spacing w:val="0"/>
      <w:w w:val="100"/>
      <w:position w:val="0"/>
      <w:sz w:val="26"/>
      <w:szCs w:val="26"/>
      <w:u w:val="none"/>
      <w:lang w:val="ro-RO" w:eastAsia="ro-RO"/>
    </w:rPr>
  </w:style>
  <w:style w:type="character" w:customStyle="1" w:styleId="Bodytext40">
    <w:name w:val="Body text (4)"/>
    <w:basedOn w:val="Bodytext4"/>
    <w:rPr>
      <w:rFonts w:ascii="Arial" w:eastAsia="Times New Roman" w:hAnsi="Arial" w:cs="Arial"/>
      <w:b/>
      <w:bCs/>
      <w:color w:val="000000"/>
      <w:spacing w:val="0"/>
      <w:w w:val="100"/>
      <w:position w:val="0"/>
      <w:sz w:val="13"/>
      <w:szCs w:val="13"/>
      <w:u w:val="single"/>
      <w:lang w:val="ro-RO" w:eastAsia="ro-RO"/>
    </w:rPr>
  </w:style>
  <w:style w:type="character" w:customStyle="1" w:styleId="Bodytext22">
    <w:name w:val="Body text (2)2"/>
    <w:basedOn w:val="Bodytext2"/>
    <w:rPr>
      <w:rFonts w:ascii="Arial" w:eastAsia="Times New Roman" w:hAnsi="Arial" w:cs="Arial"/>
      <w:b/>
      <w:bCs/>
      <w:color w:val="000000"/>
      <w:spacing w:val="0"/>
      <w:w w:val="100"/>
      <w:position w:val="0"/>
      <w:sz w:val="15"/>
      <w:szCs w:val="15"/>
      <w:u w:val="single"/>
      <w:lang w:val="ro-RO" w:eastAsia="ro-RO"/>
    </w:rPr>
  </w:style>
  <w:style w:type="character" w:customStyle="1" w:styleId="Bodytext7">
    <w:name w:val="Body text (7)_"/>
    <w:basedOn w:val="DefaultParagraphFont"/>
    <w:link w:val="Bodytext70"/>
    <w:locked/>
    <w:rPr>
      <w:rFonts w:ascii="Arial" w:eastAsia="Times New Roman" w:hAnsi="Arial" w:cs="Arial"/>
      <w:b/>
      <w:bCs/>
      <w:sz w:val="14"/>
      <w:szCs w:val="14"/>
      <w:u w:val="none"/>
    </w:rPr>
  </w:style>
  <w:style w:type="paragraph" w:customStyle="1" w:styleId="Bodytext30">
    <w:name w:val="Body text (3)"/>
    <w:basedOn w:val="Normal"/>
    <w:link w:val="Bodytext3"/>
    <w:pPr>
      <w:shd w:val="clear" w:color="auto" w:fill="FFFFFF"/>
      <w:spacing w:after="820" w:line="268" w:lineRule="exact"/>
      <w:jc w:val="center"/>
    </w:pPr>
    <w:rPr>
      <w:rFonts w:ascii="Arial" w:hAnsi="Arial" w:cs="Arial"/>
      <w:b/>
      <w:bCs/>
    </w:rPr>
  </w:style>
  <w:style w:type="paragraph" w:customStyle="1" w:styleId="Bodytext21">
    <w:name w:val="Body text (2)1"/>
    <w:basedOn w:val="Normal"/>
    <w:link w:val="Bodytext2"/>
    <w:pPr>
      <w:shd w:val="clear" w:color="auto" w:fill="FFFFFF"/>
      <w:spacing w:before="820" w:after="200" w:line="278" w:lineRule="exact"/>
      <w:ind w:hanging="360"/>
    </w:pPr>
    <w:rPr>
      <w:rFonts w:ascii="Arial" w:hAnsi="Arial" w:cs="Arial"/>
      <w:b/>
      <w:bCs/>
      <w:sz w:val="15"/>
      <w:szCs w:val="15"/>
    </w:rPr>
  </w:style>
  <w:style w:type="paragraph" w:customStyle="1" w:styleId="Heading420">
    <w:name w:val="Heading #4 (2)"/>
    <w:basedOn w:val="Normal"/>
    <w:link w:val="Heading42"/>
    <w:pPr>
      <w:shd w:val="clear" w:color="auto" w:fill="FFFFFF"/>
      <w:spacing w:after="300" w:line="168" w:lineRule="exact"/>
      <w:jc w:val="both"/>
      <w:outlineLvl w:val="3"/>
    </w:pPr>
    <w:rPr>
      <w:rFonts w:ascii="Arial" w:hAnsi="Arial" w:cs="Arial"/>
      <w:b/>
      <w:bCs/>
      <w:sz w:val="15"/>
      <w:szCs w:val="15"/>
    </w:rPr>
  </w:style>
  <w:style w:type="paragraph" w:customStyle="1" w:styleId="Heading10">
    <w:name w:val="Heading #1"/>
    <w:basedOn w:val="Normal"/>
    <w:link w:val="Heading1"/>
    <w:pPr>
      <w:shd w:val="clear" w:color="auto" w:fill="FFFFFF"/>
      <w:spacing w:line="312" w:lineRule="exact"/>
      <w:outlineLvl w:val="0"/>
    </w:pPr>
    <w:rPr>
      <w:rFonts w:ascii="Arial" w:hAnsi="Arial" w:cs="Arial"/>
      <w:sz w:val="28"/>
      <w:szCs w:val="28"/>
    </w:rPr>
  </w:style>
  <w:style w:type="paragraph" w:customStyle="1" w:styleId="Heading40">
    <w:name w:val="Heading #4"/>
    <w:basedOn w:val="Normal"/>
    <w:link w:val="Heading4"/>
    <w:pPr>
      <w:shd w:val="clear" w:color="auto" w:fill="FFFFFF"/>
      <w:spacing w:before="240" w:after="380" w:line="178" w:lineRule="exact"/>
      <w:ind w:hanging="300"/>
      <w:outlineLvl w:val="3"/>
    </w:pPr>
    <w:rPr>
      <w:rFonts w:ascii="Arial" w:hAnsi="Arial" w:cs="Arial"/>
      <w:b/>
      <w:bCs/>
      <w:sz w:val="16"/>
      <w:szCs w:val="16"/>
    </w:rPr>
  </w:style>
  <w:style w:type="paragraph" w:customStyle="1" w:styleId="Bodytext41">
    <w:name w:val="Body text (4)1"/>
    <w:basedOn w:val="Normal"/>
    <w:link w:val="Bodytext4"/>
    <w:pPr>
      <w:shd w:val="clear" w:color="auto" w:fill="FFFFFF"/>
      <w:spacing w:before="380" w:after="240" w:line="146" w:lineRule="exact"/>
      <w:ind w:hanging="300"/>
    </w:pPr>
    <w:rPr>
      <w:rFonts w:ascii="Arial" w:hAnsi="Arial" w:cs="Arial"/>
      <w:b/>
      <w:bCs/>
      <w:sz w:val="13"/>
      <w:szCs w:val="13"/>
    </w:rPr>
  </w:style>
  <w:style w:type="paragraph" w:customStyle="1" w:styleId="Heading30">
    <w:name w:val="Heading #3"/>
    <w:basedOn w:val="Normal"/>
    <w:link w:val="Heading3"/>
    <w:pPr>
      <w:shd w:val="clear" w:color="auto" w:fill="FFFFFF"/>
      <w:spacing w:before="240" w:line="310" w:lineRule="exact"/>
      <w:outlineLvl w:val="2"/>
    </w:pPr>
    <w:rPr>
      <w:rFonts w:ascii="Arial" w:hAnsi="Arial" w:cs="Arial"/>
      <w:sz w:val="21"/>
      <w:szCs w:val="21"/>
    </w:rPr>
  </w:style>
  <w:style w:type="paragraph" w:customStyle="1" w:styleId="Headerorfooter1">
    <w:name w:val="Header or footer1"/>
    <w:basedOn w:val="Normal"/>
    <w:link w:val="Headerorfooter"/>
    <w:pPr>
      <w:shd w:val="clear" w:color="auto" w:fill="FFFFFF"/>
      <w:spacing w:line="134" w:lineRule="exact"/>
    </w:pPr>
    <w:rPr>
      <w:rFonts w:ascii="Arial" w:hAnsi="Arial" w:cs="Arial"/>
      <w:b/>
      <w:bCs/>
      <w:sz w:val="12"/>
      <w:szCs w:val="12"/>
    </w:rPr>
  </w:style>
  <w:style w:type="paragraph" w:customStyle="1" w:styleId="Bodytext50">
    <w:name w:val="Body text (5)"/>
    <w:basedOn w:val="Normal"/>
    <w:link w:val="Bodytext5"/>
    <w:pPr>
      <w:shd w:val="clear" w:color="auto" w:fill="FFFFFF"/>
      <w:spacing w:before="2400" w:after="180" w:line="112" w:lineRule="exact"/>
    </w:pPr>
    <w:rPr>
      <w:rFonts w:ascii="Arial" w:hAnsi="Arial" w:cs="Arial"/>
      <w:sz w:val="10"/>
      <w:szCs w:val="10"/>
    </w:rPr>
  </w:style>
  <w:style w:type="paragraph" w:customStyle="1" w:styleId="Heading20">
    <w:name w:val="Heading #2"/>
    <w:basedOn w:val="Normal"/>
    <w:link w:val="Heading2"/>
    <w:pPr>
      <w:shd w:val="clear" w:color="auto" w:fill="FFFFFF"/>
      <w:spacing w:before="2240" w:after="120" w:line="178" w:lineRule="exact"/>
      <w:ind w:hanging="300"/>
      <w:outlineLvl w:val="1"/>
    </w:pPr>
    <w:rPr>
      <w:rFonts w:ascii="Arial" w:hAnsi="Arial" w:cs="Arial"/>
      <w:b/>
      <w:bCs/>
      <w:sz w:val="16"/>
      <w:szCs w:val="16"/>
    </w:rPr>
  </w:style>
  <w:style w:type="paragraph" w:customStyle="1" w:styleId="Heading320">
    <w:name w:val="Heading #3 (2)"/>
    <w:basedOn w:val="Normal"/>
    <w:link w:val="Heading32"/>
    <w:pPr>
      <w:shd w:val="clear" w:color="auto" w:fill="FFFFFF"/>
      <w:spacing w:before="120" w:after="120" w:line="234" w:lineRule="exact"/>
      <w:ind w:hanging="300"/>
      <w:outlineLvl w:val="2"/>
    </w:pPr>
    <w:rPr>
      <w:rFonts w:ascii="Arial" w:hAnsi="Arial" w:cs="Arial"/>
      <w:sz w:val="21"/>
      <w:szCs w:val="21"/>
    </w:rPr>
  </w:style>
  <w:style w:type="paragraph" w:customStyle="1" w:styleId="Bodytext60">
    <w:name w:val="Body text (6)"/>
    <w:basedOn w:val="Normal"/>
    <w:link w:val="Bodytext6"/>
    <w:pPr>
      <w:shd w:val="clear" w:color="auto" w:fill="FFFFFF"/>
      <w:spacing w:before="260" w:line="290" w:lineRule="exact"/>
      <w:jc w:val="both"/>
    </w:pPr>
    <w:rPr>
      <w:rFonts w:ascii="Arial" w:hAnsi="Arial" w:cs="Arial"/>
      <w:b/>
      <w:bCs/>
      <w:sz w:val="15"/>
      <w:szCs w:val="15"/>
    </w:rPr>
  </w:style>
  <w:style w:type="paragraph" w:customStyle="1" w:styleId="Bodytext70">
    <w:name w:val="Body text (7)"/>
    <w:basedOn w:val="Normal"/>
    <w:link w:val="Bodytext7"/>
    <w:pPr>
      <w:shd w:val="clear" w:color="auto" w:fill="FFFFFF"/>
      <w:spacing w:before="240" w:line="156" w:lineRule="exact"/>
    </w:pPr>
    <w:rPr>
      <w:rFonts w:ascii="Arial" w:hAnsi="Arial" w:cs="Arial"/>
      <w:b/>
      <w:bCs/>
      <w:sz w:val="14"/>
      <w:szCs w:val="14"/>
    </w:rPr>
  </w:style>
  <w:style w:type="paragraph" w:styleId="BalloonText">
    <w:name w:val="Balloon Text"/>
    <w:basedOn w:val="Normal"/>
    <w:link w:val="BalloonTextChar"/>
    <w:uiPriority w:val="99"/>
    <w:semiHidden/>
    <w:unhideWhenUsed/>
    <w:rsid w:val="008669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69FE"/>
    <w:rPr>
      <w:rFonts w:ascii="Tahoma" w:hAnsi="Tahoma" w:cs="Tahoma"/>
      <w:color w:val="000000"/>
      <w:sz w:val="16"/>
      <w:szCs w:val="16"/>
    </w:rPr>
  </w:style>
  <w:style w:type="table" w:styleId="TableGrid">
    <w:name w:val="Table Grid"/>
    <w:basedOn w:val="TableNormal"/>
    <w:uiPriority w:val="59"/>
    <w:rsid w:val="00994BCB"/>
    <w:pPr>
      <w:widowControl/>
    </w:pPr>
    <w:rPr>
      <w:rFonts w:asciiTheme="minorHAnsi" w:hAnsiTheme="minorHAnsi" w:cs="Cordia Ne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BCB"/>
    <w:pPr>
      <w:tabs>
        <w:tab w:val="center" w:pos="4536"/>
        <w:tab w:val="right" w:pos="9072"/>
      </w:tabs>
    </w:pPr>
  </w:style>
  <w:style w:type="character" w:customStyle="1" w:styleId="HeaderChar">
    <w:name w:val="Header Char"/>
    <w:basedOn w:val="DefaultParagraphFont"/>
    <w:link w:val="Header"/>
    <w:uiPriority w:val="99"/>
    <w:locked/>
    <w:rsid w:val="00994BCB"/>
    <w:rPr>
      <w:rFonts w:cs="Times New Roman"/>
      <w:color w:val="000000"/>
    </w:rPr>
  </w:style>
  <w:style w:type="paragraph" w:styleId="Footer">
    <w:name w:val="footer"/>
    <w:basedOn w:val="Normal"/>
    <w:link w:val="FooterChar"/>
    <w:uiPriority w:val="99"/>
    <w:unhideWhenUsed/>
    <w:rsid w:val="00994BCB"/>
    <w:pPr>
      <w:tabs>
        <w:tab w:val="center" w:pos="4536"/>
        <w:tab w:val="right" w:pos="9072"/>
      </w:tabs>
    </w:pPr>
  </w:style>
  <w:style w:type="character" w:customStyle="1" w:styleId="FooterChar">
    <w:name w:val="Footer Char"/>
    <w:basedOn w:val="DefaultParagraphFont"/>
    <w:link w:val="Footer"/>
    <w:uiPriority w:val="99"/>
    <w:locked/>
    <w:rsid w:val="00994BCB"/>
    <w:rPr>
      <w:rFonts w:cs="Times New Roman"/>
      <w:color w:val="000000"/>
    </w:rPr>
  </w:style>
  <w:style w:type="paragraph" w:styleId="ListParagraph">
    <w:name w:val="List Paragraph"/>
    <w:basedOn w:val="Normal"/>
    <w:uiPriority w:val="34"/>
    <w:qFormat/>
    <w:rsid w:val="00E421A0"/>
    <w:pPr>
      <w:ind w:left="720"/>
      <w:contextualSpacing/>
    </w:pPr>
  </w:style>
  <w:style w:type="character" w:styleId="Hyperlink">
    <w:name w:val="Hyperlink"/>
    <w:basedOn w:val="DefaultParagraphFont"/>
    <w:uiPriority w:val="99"/>
    <w:unhideWhenUsed/>
    <w:rsid w:val="00EE19A7"/>
    <w:rPr>
      <w:rFonts w:cs="Times New Roman"/>
      <w:color w:val="0000FF" w:themeColor="hyperlink"/>
      <w:u w:val="single"/>
    </w:rPr>
  </w:style>
  <w:style w:type="character" w:styleId="FollowedHyperlink">
    <w:name w:val="FollowedHyperlink"/>
    <w:basedOn w:val="DefaultParagraphFont"/>
    <w:uiPriority w:val="99"/>
    <w:semiHidden/>
    <w:unhideWhenUsed/>
    <w:rsid w:val="004B14B2"/>
    <w:rPr>
      <w:rFonts w:cs="Times New Roman"/>
      <w:color w:val="800080" w:themeColor="followedHyperlink"/>
      <w:u w:val="single"/>
    </w:rPr>
  </w:style>
  <w:style w:type="paragraph" w:styleId="FootnoteText">
    <w:name w:val="footnote text"/>
    <w:basedOn w:val="Normal"/>
    <w:link w:val="FootnoteTextChar"/>
    <w:rsid w:val="004471EB"/>
    <w:pPr>
      <w:autoSpaceDE w:val="0"/>
      <w:autoSpaceDN w:val="0"/>
      <w:adjustRightInd w:val="0"/>
      <w:spacing w:after="240"/>
      <w:ind w:left="357" w:hanging="357"/>
      <w:jc w:val="both"/>
    </w:pPr>
    <w:rPr>
      <w:snapToGrid w:val="0"/>
      <w:color w:val="auto"/>
      <w:sz w:val="20"/>
      <w:szCs w:val="20"/>
    </w:rPr>
  </w:style>
  <w:style w:type="character" w:customStyle="1" w:styleId="FootnoteTextChar">
    <w:name w:val="Footnote Text Char"/>
    <w:basedOn w:val="DefaultParagraphFont"/>
    <w:link w:val="FootnoteText"/>
    <w:rsid w:val="004471EB"/>
    <w:rPr>
      <w:snapToGrid w:val="0"/>
      <w:sz w:val="20"/>
      <w:szCs w:val="20"/>
    </w:rPr>
  </w:style>
  <w:style w:type="character" w:styleId="FootnoteReference">
    <w:name w:val="footnote reference"/>
    <w:rsid w:val="004471EB"/>
    <w:rPr>
      <w:rFonts w:cs="Times New Roman"/>
      <w:sz w:val="20"/>
      <w:szCs w:val="20"/>
      <w:vertAlign w:val="superscript"/>
    </w:rPr>
  </w:style>
  <w:style w:type="paragraph" w:customStyle="1" w:styleId="ZCom">
    <w:name w:val="Z_Com"/>
    <w:basedOn w:val="Normal"/>
    <w:next w:val="Normal"/>
    <w:uiPriority w:val="99"/>
    <w:rsid w:val="004471EB"/>
    <w:pPr>
      <w:autoSpaceDE w:val="0"/>
      <w:autoSpaceDN w:val="0"/>
      <w:adjustRightInd w:val="0"/>
      <w:ind w:right="85"/>
      <w:jc w:val="both"/>
    </w:pPr>
    <w:rPr>
      <w:rFonts w:ascii="Arial" w:hAnsi="Arial" w:cs="Arial"/>
      <w:snapToGrid w:val="0"/>
      <w:color w:val="auto"/>
    </w:rPr>
  </w:style>
  <w:style w:type="paragraph" w:customStyle="1" w:styleId="ZDGName">
    <w:name w:val="Z_DGName"/>
    <w:basedOn w:val="Normal"/>
    <w:uiPriority w:val="99"/>
    <w:rsid w:val="004471EB"/>
    <w:pPr>
      <w:autoSpaceDE w:val="0"/>
      <w:autoSpaceDN w:val="0"/>
      <w:ind w:right="85"/>
    </w:pPr>
    <w:rPr>
      <w:rFonts w:ascii="Arial" w:eastAsia="SimSun" w:hAnsi="Arial" w:cs="Arial"/>
      <w:color w:val="auto"/>
      <w:sz w:val="16"/>
      <w:szCs w:val="16"/>
    </w:rPr>
  </w:style>
  <w:style w:type="paragraph" w:styleId="Date">
    <w:name w:val="Date"/>
    <w:basedOn w:val="Normal"/>
    <w:next w:val="Normal"/>
    <w:link w:val="DateChar"/>
    <w:uiPriority w:val="99"/>
    <w:rsid w:val="004471EB"/>
    <w:pPr>
      <w:widowControl/>
      <w:ind w:left="5103" w:right="-567"/>
    </w:pPr>
    <w:rPr>
      <w:color w:val="auto"/>
      <w:szCs w:val="20"/>
    </w:rPr>
  </w:style>
  <w:style w:type="character" w:customStyle="1" w:styleId="DateChar">
    <w:name w:val="Date Char"/>
    <w:basedOn w:val="DefaultParagraphFont"/>
    <w:link w:val="Date"/>
    <w:uiPriority w:val="99"/>
    <w:rsid w:val="004471EB"/>
    <w:rPr>
      <w:szCs w:val="20"/>
    </w:rPr>
  </w:style>
  <w:style w:type="character" w:styleId="UnresolvedMention">
    <w:name w:val="Unresolved Mention"/>
    <w:basedOn w:val="DefaultParagraphFont"/>
    <w:uiPriority w:val="99"/>
    <w:semiHidden/>
    <w:unhideWhenUsed/>
    <w:rsid w:val="00A54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6788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ustice.europa.eu/home.do?action=home&amp;plang=en&amp;init=true" TargetMode="External"/><Relationship Id="rId18" Type="http://schemas.openxmlformats.org/officeDocument/2006/relationships/hyperlink" Target="http://www.europarl.europa.eu/aboutparliament/en/00533cec74/Petitions.html" TargetMode="External"/><Relationship Id="rId26" Type="http://schemas.openxmlformats.org/officeDocument/2006/relationships/hyperlink" Target="https://commission.europa.eu/about-european-commission/contact/representations-member-states_ro" TargetMode="External"/><Relationship Id="rId39" Type="http://schemas.openxmlformats.org/officeDocument/2006/relationships/theme" Target="theme/theme1.xml"/><Relationship Id="rId21" Type="http://schemas.openxmlformats.org/officeDocument/2006/relationships/hyperlink" Target="http://eur-lex.europa.eu/legal-content/EN/TXT/?uri=uriserv:OJ.C_.2012.326.01.0001.01.ENG" TargetMode="External"/><Relationship Id="rId34" Type="http://schemas.openxmlformats.org/officeDocument/2006/relationships/footer" Target="footer3.xml"/><Relationship Id="rId7" Type="http://schemas.openxmlformats.org/officeDocument/2006/relationships/hyperlink" Target="http://europa.eu/europedirect/index_en.htm" TargetMode="External"/><Relationship Id="rId12" Type="http://schemas.openxmlformats.org/officeDocument/2006/relationships/hyperlink" Target="http://www.ombudsman.europa.eu/en/atyourservice/regionalombudsmen.faces" TargetMode="External"/><Relationship Id="rId17" Type="http://schemas.openxmlformats.org/officeDocument/2006/relationships/hyperlink" Target="http://eur-lex.europa.eu/legal-content/EN/TXT/?uri=uriserv:OJ.C_.2012.326.01.0001.01.ENG" TargetMode="External"/><Relationship Id="rId25" Type="http://schemas.openxmlformats.org/officeDocument/2006/relationships/hyperlink" Target="http://eur-lex.europa.eu/legal-content/EN/TXT/?uri=CELEX:52012DC0154"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c.europa.eu/internal_market/fin-net/index_en.htm" TargetMode="External"/><Relationship Id="rId20" Type="http://schemas.openxmlformats.org/officeDocument/2006/relationships/hyperlink" Target="http://www.ombudsman.europa.eu/home.face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mbudsman.europa.eu/en/atyourservice/nationalombudsmen.faces" TargetMode="External"/><Relationship Id="rId24" Type="http://schemas.openxmlformats.org/officeDocument/2006/relationships/hyperlink" Target="http://eur-lex.europa.eu/legal-content/EN/TXT/?uri=CELEX:52012DC0154" TargetMode="External"/><Relationship Id="rId32" Type="http://schemas.openxmlformats.org/officeDocument/2006/relationships/footer" Target="footer2.xml"/><Relationship Id="rId37"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ec.europa.eu/consumers/ecc/contact_en.htm" TargetMode="External"/><Relationship Id="rId23" Type="http://schemas.openxmlformats.org/officeDocument/2006/relationships/hyperlink" Target="http://ec.europa.eu/dgs/translation/translating/officiallanguages/index_en.htm" TargetMode="External"/><Relationship Id="rId28" Type="http://schemas.openxmlformats.org/officeDocument/2006/relationships/hyperlink" Target="http://ec.europa.eu/atwork/applying-eu-law/complaints_decisions_en.htm" TargetMode="External"/><Relationship Id="rId36" Type="http://schemas.openxmlformats.org/officeDocument/2006/relationships/hyperlink" Target="https://ec.europa.eu/assets/sg/report-a-breach/complaints_ro/" TargetMode="External"/><Relationship Id="rId10" Type="http://schemas.openxmlformats.org/officeDocument/2006/relationships/hyperlink" Target="http://europa.eu/youreurope/advice/" TargetMode="External"/><Relationship Id="rId19" Type="http://schemas.openxmlformats.org/officeDocument/2006/relationships/hyperlink" Target="http://ec.europa.eu/justice/citizen/complaints/petition/index_en.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opa.eu/youreurope/advice/" TargetMode="External"/><Relationship Id="rId14" Type="http://schemas.openxmlformats.org/officeDocument/2006/relationships/hyperlink" Target="http://ec.europa.eu/solvit/index_en.htm" TargetMode="External"/><Relationship Id="rId22" Type="http://schemas.openxmlformats.org/officeDocument/2006/relationships/hyperlink" Target="http://ec.europa.eu/dgs/translation/translating/officiallanguages/index_en.htm" TargetMode="External"/><Relationship Id="rId27" Type="http://schemas.openxmlformats.org/officeDocument/2006/relationships/hyperlink" Target="http://ec.europa.eu/atwork/applying-eu-law/complaints_receipt_en.htm" TargetMode="External"/><Relationship Id="rId30" Type="http://schemas.openxmlformats.org/officeDocument/2006/relationships/header" Target="header2.xml"/><Relationship Id="rId35" Type="http://schemas.openxmlformats.org/officeDocument/2006/relationships/image" Target="media/image1.png"/><Relationship Id="rId8" Type="http://schemas.openxmlformats.org/officeDocument/2006/relationships/hyperlink" Target="http://europa.eu/youreurope/citizens/index_en.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11907</Characters>
  <Application>Microsoft Office Word</Application>
  <DocSecurity>0</DocSecurity>
  <Lines>330</Lines>
  <Paragraphs>143</Paragraphs>
  <ScaleCrop>false</ScaleCrop>
  <HeadingPairs>
    <vt:vector size="2" baseType="variant">
      <vt:variant>
        <vt:lpstr>Title</vt:lpstr>
      </vt:variant>
      <vt:variant>
        <vt:i4>1</vt:i4>
      </vt:variant>
    </vt:vector>
  </HeadingPairs>
  <TitlesOfParts>
    <vt:vector size="1" baseType="lpstr">
      <vt:lpstr>untitled</vt:lpstr>
    </vt:vector>
  </TitlesOfParts>
  <Manager>SG-PLAINTES@ec.europa.eu</Manager>
  <Company>European Commission</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C3 Ela</dc:creator>
  <cp:lastModifiedBy>MCANGUS Raphaelle (SG)</cp:lastModifiedBy>
  <cp:revision>5</cp:revision>
  <cp:lastPrinted>2016-11-22T17:28:00Z</cp:lastPrinted>
  <dcterms:created xsi:type="dcterms:W3CDTF">2023-02-20T08:09:00Z</dcterms:created>
  <dcterms:modified xsi:type="dcterms:W3CDTF">2023-05-16T13:36:00Z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2023-02-16T15:44:45Z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1c61dc4a-0f08-4cf6-a54e-e8351656fde8</vt:lpwstr>
  </property>
  <property fmtid="{D5CDD505-2E9C-101B-9397-08002B2CF9AE}" pid="8" name="MSIP_Label_6bd9ddd1-4d20-43f6-abfa-fc3c07406f94_ContentBits">
    <vt:lpwstr>0</vt:lpwstr>
  </property>
</Properties>
</file>