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5A03" w14:textId="77777777" w:rsidR="00B31E45" w:rsidRPr="00FE13A0" w:rsidRDefault="007D633A" w:rsidP="00FE13A0">
      <w:pPr>
        <w:pStyle w:val="Bodytext30"/>
        <w:shd w:val="clear" w:color="auto" w:fill="auto"/>
        <w:spacing w:after="120" w:line="240" w:lineRule="auto"/>
        <w:ind w:left="23"/>
        <w:rPr>
          <w:rFonts w:ascii="Verdana" w:hAnsi="Verdana"/>
          <w:sz w:val="20"/>
          <w:szCs w:val="20"/>
        </w:rPr>
      </w:pPr>
      <w:r>
        <w:rPr>
          <w:rFonts w:ascii="Verdana" w:hAnsi="Verdana"/>
          <w:sz w:val="20"/>
        </w:rPr>
        <w:t>Mi a teendő az uniós jog sérelme esetén?</w:t>
      </w:r>
    </w:p>
    <w:p w14:paraId="647C072B"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Ha Ön az uniós tagállamok valamelyikének állampolgára, </w:t>
      </w:r>
      <w:proofErr w:type="gramStart"/>
      <w:r>
        <w:rPr>
          <w:rFonts w:ascii="Verdana" w:hAnsi="Verdana"/>
          <w:b w:val="0"/>
          <w:sz w:val="20"/>
        </w:rPr>
        <w:t>illetve</w:t>
      </w:r>
      <w:proofErr w:type="gramEnd"/>
      <w:r>
        <w:rPr>
          <w:rFonts w:ascii="Verdana" w:hAnsi="Verdana"/>
          <w:b w:val="0"/>
          <w:sz w:val="20"/>
        </w:rPr>
        <w:t xml:space="preserve"> ha a tagállamok valamelyikében él vagy működtet céget, az uniós jogszabályoknak köszönhetően Önt számos jog megilleti.</w:t>
      </w:r>
    </w:p>
    <w:p w14:paraId="052BF3E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Az EU több olyan szolgálatot és webhelyet is működtet, amely tájékoztatással szolgál az Európai Unióról, illetve az Önt megillető uniós jogokról:</w:t>
      </w:r>
    </w:p>
    <w:p w14:paraId="0238EBB8" w14:textId="77777777" w:rsidR="00B31E45" w:rsidRPr="00FE13A0" w:rsidRDefault="009F7DCD"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r w:rsidR="00A06CB6">
          <w:rPr>
            <w:rStyle w:val="Bodytext20"/>
            <w:rFonts w:ascii="Verdana" w:hAnsi="Verdana"/>
            <w:sz w:val="20"/>
          </w:rPr>
          <w:t>A Europe Direct információs szolgálat megválaszolja az Ön Európai Unióval kapcsolatos kérdéseit.</w:t>
        </w:r>
      </w:hyperlink>
    </w:p>
    <w:p w14:paraId="5CB79C8D" w14:textId="77777777" w:rsidR="00B31E45" w:rsidRPr="00FE13A0" w:rsidRDefault="009F7DCD"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r w:rsidR="00A06CB6">
          <w:rPr>
            <w:rStyle w:val="Bodytext23"/>
            <w:rFonts w:ascii="Verdana" w:hAnsi="Verdana"/>
            <w:sz w:val="20"/>
            <w:u w:val="single"/>
          </w:rPr>
          <w:t>Az Európai Önökért portál ismerteti, milyen jogok illetik meg Önt Európán belüli utazás, letelepedés, tanulás és munkavállalás esetén.</w:t>
        </w:r>
      </w:hyperlink>
    </w:p>
    <w:p w14:paraId="0AFDBB99" w14:textId="77777777" w:rsidR="00B31E45" w:rsidRPr="00EE19A7" w:rsidRDefault="009F7DCD" w:rsidP="00FE13A0">
      <w:pPr>
        <w:pStyle w:val="Bodytext21"/>
        <w:numPr>
          <w:ilvl w:val="0"/>
          <w:numId w:val="1"/>
        </w:numPr>
        <w:shd w:val="clear" w:color="auto" w:fill="auto"/>
        <w:tabs>
          <w:tab w:val="left" w:pos="759"/>
        </w:tabs>
        <w:spacing w:before="0" w:after="120" w:line="240" w:lineRule="auto"/>
        <w:ind w:left="760"/>
        <w:jc w:val="both"/>
        <w:rPr>
          <w:rStyle w:val="Hyperlink"/>
          <w:rFonts w:ascii="Verdana" w:hAnsi="Verdana" w:cs="Arial"/>
          <w:b w:val="0"/>
          <w:sz w:val="20"/>
          <w:szCs w:val="20"/>
        </w:rPr>
      </w:pPr>
      <w:hyperlink r:id="rId9" w:history="1">
        <w:r w:rsidR="00EE19A7">
          <w:rPr>
            <w:rStyle w:val="Hyperlink"/>
            <w:rFonts w:ascii="Verdana" w:hAnsi="Verdana"/>
            <w:b w:val="0"/>
            <w:sz w:val="20"/>
          </w:rPr>
          <w:t>Az Európa Önökért Tanácsadó Szolgálat információval és tanáccsal szolgál arról, milyen jogokat biztosít Önnek az uniós jog egy adott, konkrét élethelyzetben.</w:t>
        </w:r>
      </w:hyperlink>
    </w:p>
    <w:p w14:paraId="4312960D" w14:textId="77777777" w:rsidR="00B31E45" w:rsidRPr="00FE13A0" w:rsidRDefault="009F7DCD" w:rsidP="00FE13A0">
      <w:pPr>
        <w:pStyle w:val="Bodytext21"/>
        <w:shd w:val="clear" w:color="auto" w:fill="auto"/>
        <w:spacing w:before="0" w:after="120" w:line="240" w:lineRule="auto"/>
        <w:ind w:firstLine="0"/>
        <w:jc w:val="both"/>
        <w:rPr>
          <w:rFonts w:ascii="Verdana" w:hAnsi="Verdana"/>
          <w:b w:val="0"/>
          <w:sz w:val="20"/>
          <w:szCs w:val="20"/>
        </w:rPr>
      </w:pPr>
      <w:hyperlink r:id="rId10" w:history="1"/>
      <w:r w:rsidR="00EE19A7">
        <w:rPr>
          <w:rFonts w:ascii="Verdana" w:hAnsi="Verdana"/>
          <w:b w:val="0"/>
          <w:sz w:val="20"/>
        </w:rPr>
        <w:t>Ha Ön úgy ítéli meg, hogy valamelyik tagállam nemzeti hatóságai nem tartották, vagy nem tartják tiszteletben a jogait, legelőször a tagállami hatóságokhoz célszerű fordulnia az ügyben. Sokszor így lehet a leggyorsabban és a leghatékonyabban megoldást találni a helyzetre.</w:t>
      </w:r>
    </w:p>
    <w:p w14:paraId="3B1356C7"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Tagállami szinten rendelkezésre álló jogorvoslati lehetőségek</w:t>
      </w:r>
    </w:p>
    <w:p w14:paraId="6FF4D2E7"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Az uniós szerződések kimondják, hogy elsősorban a tagállami hatóságok és bíróságok felelősek az uniós jogszabályok alkalmazásáért.</w:t>
      </w:r>
    </w:p>
    <w:p w14:paraId="1E4BD41E"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Ennélfogva Önnek első körben tagállami szinten érdemes minden lehetséges úton (a közigazgatási szervek közreműködésével és/vagy peren kívüli vitarendezési mechanizmus révén) jogorvoslatot keresnie.</w:t>
      </w:r>
    </w:p>
    <w:p w14:paraId="5E154176"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Az adott tagország közigazgatási rendszerének függvényében Ön adott esetben a </w:t>
      </w:r>
      <w:hyperlink r:id="rId11">
        <w:r>
          <w:rPr>
            <w:rStyle w:val="Bodytext20"/>
            <w:rFonts w:ascii="Verdana" w:hAnsi="Verdana"/>
            <w:sz w:val="20"/>
          </w:rPr>
          <w:t>nemzeti ombudsmanhoz</w:t>
        </w:r>
      </w:hyperlink>
      <w:r>
        <w:t>, illetve a</w:t>
      </w:r>
      <w:r>
        <w:rPr>
          <w:rFonts w:ascii="Verdana" w:hAnsi="Verdana"/>
          <w:b w:val="0"/>
          <w:sz w:val="20"/>
        </w:rPr>
        <w:t xml:space="preserve"> </w:t>
      </w:r>
      <w:hyperlink r:id="rId12">
        <w:r>
          <w:rPr>
            <w:rStyle w:val="Bodytext20"/>
            <w:rFonts w:ascii="Verdana" w:hAnsi="Verdana"/>
            <w:sz w:val="20"/>
          </w:rPr>
          <w:t>regionális ombudsmanhoz</w:t>
        </w:r>
      </w:hyperlink>
      <w:r>
        <w:t xml:space="preserve"> is fordulhat.</w:t>
      </w:r>
    </w:p>
    <w:p w14:paraId="707D3F67"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Arra is lehetősége van, hogy ügyét bíróságra vigye, peres úton keresve elégtételt az érintett tagállamban. </w:t>
      </w:r>
      <w:hyperlink r:id="rId13">
        <w:r>
          <w:rPr>
            <w:rStyle w:val="Hyperlink"/>
            <w:rFonts w:ascii="Verdana" w:hAnsi="Verdana"/>
            <w:b w:val="0"/>
            <w:sz w:val="20"/>
          </w:rPr>
          <w:t>Az európai igazságügyi portálon részletesen tájékozódhat a tagállami igazságszolgáltatási rendszerekkel és a bírósági eljárásokkal kapcsolatos tudnivalókról.</w:t>
        </w:r>
      </w:hyperlink>
      <w:r>
        <w:rPr>
          <w:rStyle w:val="Bodytext23"/>
          <w:rFonts w:ascii="Verdana" w:hAnsi="Verdana"/>
          <w:sz w:val="20"/>
        </w:rPr>
        <w:t xml:space="preserve"> </w:t>
      </w:r>
      <w:r>
        <w:rPr>
          <w:rFonts w:ascii="Verdana" w:hAnsi="Verdana"/>
          <w:b w:val="0"/>
          <w:sz w:val="20"/>
        </w:rPr>
        <w:t>Fontos tisztában lennie azzal, hogy ha a probléma megoldásához meg kell semmisíteni valamilyen tagállami szinten hozott döntést, arra csak a tagállami bíróságok jogosultak. Ha Ön kártérítésre tart igényt, tudnia kell, hogy csak a tagállami bíróságok kötelezhetik – indokolt esetben – a tagállami hatóságokat arra, hogy kártérítésben részesítsék azokat a személyeket, akik uniós jogaik sérelme folytán kárt szenvedtek.</w:t>
      </w:r>
    </w:p>
    <w:p w14:paraId="0FF65612"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Egyéb problémamegoldó eszközök</w:t>
      </w:r>
    </w:p>
    <w:p w14:paraId="7850A98E"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Ön az alábbi hálózatoktól is segítséget kérhet:</w:t>
      </w:r>
    </w:p>
    <w:p w14:paraId="4985B58E" w14:textId="77777777" w:rsidR="00B31E45" w:rsidRPr="00FE13A0" w:rsidRDefault="007D633A" w:rsidP="00FE13A0">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SOLVIT</w:t>
      </w:r>
      <w:r>
        <w:rPr>
          <w:rFonts w:ascii="Verdana" w:hAnsi="Verdana"/>
          <w:b w:val="0"/>
          <w:sz w:val="20"/>
        </w:rPr>
        <w:t xml:space="preserve"> – A SOLVIT a tagállami igazgatási rendszerek által működtetett szolgálat, melynek munkatársai azoknak az egységes piacon jelentkező problémáknak a megoldásában segítik az uniós polgárokat és vállalkozásokat, melyekkel az érintettek egy másik tagállamban az európai uniós jogszabályokat helytelenül alkalmazó helyi hatóságok hibájából szembesülnek. Az uniós tagországok mindegyikében – sőt Norvégiában, Izlandon és Liechtensteinben is – működik SOLVIT-központ. Ha Ön a segítségüket kéri, az Ön országában és a másik érintett tagállamban található SOLVIT-központ munkatársai megpróbálnak megoldást találni a problémára. A SOLVIT közbenjárása gyorsabban eredményre vezethet, mint az, ha Ön hivatalos úton panaszt tesz az Európai Bizottságnál az ügyben. Ha a helyzetet nem sikerül rendezni, vagy ha Ön nem tartja elfogadhatónak a megoldási javaslatot, még mindig dönthet úgy, hogy keresetet indít a tagállami bíróságon, vagy hivatalos panaszt nyújt be az Európai Bizottságnak. Felhívjuk figyelmét, hogy a tagállami bíróságokon indítható peres eljárásokra vonatkozó határidőkkel akkor is számolnia kell, ha úgy dönt, hogy a SOLVIT segítségét kéri.</w:t>
      </w:r>
    </w:p>
    <w:p w14:paraId="2992E3ED" w14:textId="77777777" w:rsidR="00B31E45" w:rsidRPr="00FE13A0" w:rsidRDefault="009F7DCD" w:rsidP="005D4799">
      <w:pPr>
        <w:pStyle w:val="Bodytext21"/>
        <w:shd w:val="clear" w:color="auto" w:fill="auto"/>
        <w:spacing w:before="0" w:after="120" w:line="240" w:lineRule="auto"/>
        <w:ind w:left="720" w:firstLine="0"/>
        <w:jc w:val="both"/>
        <w:rPr>
          <w:rFonts w:ascii="Verdana" w:hAnsi="Verdana"/>
          <w:sz w:val="20"/>
          <w:szCs w:val="20"/>
        </w:rPr>
      </w:pPr>
      <w:hyperlink r:id="rId14">
        <w:r w:rsidR="00A06CB6">
          <w:rPr>
            <w:rStyle w:val="Bodytext20"/>
            <w:rFonts w:ascii="Verdana" w:hAnsi="Verdana"/>
            <w:sz w:val="20"/>
          </w:rPr>
          <w:t>Panasz benyújtása a SOLVIT-hoz</w:t>
        </w:r>
      </w:hyperlink>
    </w:p>
    <w:p w14:paraId="033EBEB0"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lastRenderedPageBreak/>
        <w:t>Európai Fogyasztói Központok Hálózata</w:t>
      </w:r>
      <w:r>
        <w:rPr>
          <w:rFonts w:ascii="Verdana" w:hAnsi="Verdana"/>
          <w:b w:val="0"/>
          <w:sz w:val="20"/>
        </w:rPr>
        <w:t xml:space="preserve"> – Az Európai Fogyasztói Központok Hálózata az egész Európai Unióban, sőt Norvégiában, Izlandon és Liechtensteinben is jelen van. A hálózatot alkotó központok egymással együttműködve keresnek megoldást azokra a jogvitákra, melyek más-más tagállambeli fogyasztók és kereskedők között támadnak.</w:t>
      </w:r>
    </w:p>
    <w:p w14:paraId="19261346" w14:textId="77777777" w:rsidR="00B31E45" w:rsidRPr="00FE13A0" w:rsidRDefault="009F7DCD" w:rsidP="004B4C32">
      <w:pPr>
        <w:pStyle w:val="Bodytext21"/>
        <w:shd w:val="clear" w:color="auto" w:fill="auto"/>
        <w:spacing w:before="0" w:after="120" w:line="240" w:lineRule="auto"/>
        <w:ind w:firstLine="720"/>
        <w:jc w:val="both"/>
        <w:rPr>
          <w:rFonts w:ascii="Verdana" w:hAnsi="Verdana"/>
          <w:sz w:val="20"/>
          <w:szCs w:val="20"/>
        </w:rPr>
      </w:pPr>
      <w:hyperlink r:id="rId15">
        <w:r w:rsidR="00A06CB6">
          <w:rPr>
            <w:rStyle w:val="Bodytext20"/>
            <w:rFonts w:ascii="Verdana" w:hAnsi="Verdana"/>
            <w:sz w:val="20"/>
          </w:rPr>
          <w:t>Kapcsolatfelvétel az Európai Fogyasztói Központtal</w:t>
        </w:r>
      </w:hyperlink>
    </w:p>
    <w:p w14:paraId="64BE13C9"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FIN-Net</w:t>
      </w:r>
      <w:r>
        <w:rPr>
          <w:rFonts w:ascii="Verdana" w:hAnsi="Verdana"/>
          <w:b w:val="0"/>
          <w:sz w:val="20"/>
        </w:rPr>
        <w:t xml:space="preserve"> – A FIN-Net hálózat a fogyasztók és a pénzügyi szolgáltatók közötti pénzügyi viták peren kívüli rendezését hivatott megkönnyíteni az Európai Uniót alkotó országokban, valamint Izlandon, Liechtensteinben és Norvégiában.</w:t>
      </w:r>
    </w:p>
    <w:p w14:paraId="6B09EF11" w14:textId="77777777" w:rsidR="00B31E45" w:rsidRPr="00FE13A0" w:rsidRDefault="009F7DCD" w:rsidP="004B4C32">
      <w:pPr>
        <w:pStyle w:val="Bodytext21"/>
        <w:shd w:val="clear" w:color="auto" w:fill="auto"/>
        <w:spacing w:before="0" w:after="120" w:line="240" w:lineRule="auto"/>
        <w:ind w:firstLine="720"/>
        <w:jc w:val="both"/>
        <w:rPr>
          <w:rFonts w:ascii="Verdana" w:hAnsi="Verdana"/>
          <w:sz w:val="20"/>
          <w:szCs w:val="20"/>
        </w:rPr>
      </w:pPr>
      <w:hyperlink r:id="rId16">
        <w:r w:rsidR="00A06CB6">
          <w:rPr>
            <w:rStyle w:val="Bodytext20"/>
            <w:rFonts w:ascii="Verdana" w:hAnsi="Verdana"/>
            <w:sz w:val="20"/>
          </w:rPr>
          <w:t>Panasz benyújtása a FIN-Nethez</w:t>
        </w:r>
      </w:hyperlink>
    </w:p>
    <w:p w14:paraId="77255256" w14:textId="77777777" w:rsidR="0010752B" w:rsidRPr="00FE13A0" w:rsidRDefault="0010752B" w:rsidP="00FE13A0">
      <w:pPr>
        <w:pStyle w:val="Bodytext21"/>
        <w:shd w:val="clear" w:color="auto" w:fill="auto"/>
        <w:spacing w:before="0" w:after="120" w:line="240" w:lineRule="auto"/>
        <w:ind w:firstLine="0"/>
        <w:jc w:val="both"/>
        <w:rPr>
          <w:rFonts w:ascii="Verdana" w:hAnsi="Verdana"/>
          <w:sz w:val="20"/>
          <w:szCs w:val="20"/>
        </w:rPr>
      </w:pPr>
    </w:p>
    <w:p w14:paraId="6DD4B47C"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Uniós szinten rendelkezésre álló lehetőségek</w:t>
      </w:r>
    </w:p>
    <w:p w14:paraId="141CF402"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Noha az esetek többségében Ön könnyebben érvényt tud szerezni a jogainak abban az országban, ahol él, helyzetének megoldásához az Európai Uniótól is segítséget kaphat:</w:t>
      </w:r>
    </w:p>
    <w:p w14:paraId="35C9A70D"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Az Európai Parlament Petíciós Bizottsága</w:t>
      </w:r>
    </w:p>
    <w:p w14:paraId="141A6BA7"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Önt </w:t>
      </w:r>
      <w:hyperlink r:id="rId17">
        <w:r>
          <w:rPr>
            <w:rFonts w:ascii="Verdana" w:hAnsi="Verdana"/>
            <w:b w:val="0"/>
            <w:sz w:val="20"/>
          </w:rPr>
          <w:t>(</w:t>
        </w:r>
        <w:r>
          <w:rPr>
            <w:rStyle w:val="Bodytext20"/>
            <w:rFonts w:ascii="Verdana" w:hAnsi="Verdana"/>
            <w:sz w:val="20"/>
          </w:rPr>
          <w:t>az Európai Unió működéséről szóló szerződés 227. cikke értelmében</w:t>
        </w:r>
        <w:r>
          <w:rPr>
            <w:rFonts w:ascii="Verdana" w:hAnsi="Verdana"/>
            <w:b w:val="0"/>
            <w:sz w:val="20"/>
          </w:rPr>
          <w:t>)</w:t>
        </w:r>
      </w:hyperlink>
      <w:r>
        <w:rPr>
          <w:rFonts w:ascii="Verdana" w:hAnsi="Verdana"/>
          <w:b w:val="0"/>
          <w:sz w:val="20"/>
        </w:rPr>
        <w:t xml:space="preserve"> megilleti a jog, hogy petíciót nyújtson be az Európai Parlamenthez az uniós jogszabályok alkalmazásával kapcsolatos ügyekben. A petíciót postai úton vagy online, </w:t>
      </w:r>
      <w:hyperlink r:id="rId18">
        <w:r>
          <w:rPr>
            <w:rStyle w:val="Bodytext20"/>
            <w:rFonts w:ascii="Verdana" w:hAnsi="Verdana"/>
            <w:sz w:val="20"/>
          </w:rPr>
          <w:t>az Európai Parlament erre a célra létrehozott webhelyén</w:t>
        </w:r>
      </w:hyperlink>
      <w:r>
        <w:t xml:space="preserve"> küldheti be az intézménynek.</w:t>
      </w:r>
      <w:hyperlink r:id="rId19">
        <w:r>
          <w:rPr>
            <w:rFonts w:ascii="Verdana" w:hAnsi="Verdana"/>
            <w:b w:val="0"/>
            <w:sz w:val="20"/>
          </w:rPr>
          <w:t xml:space="preserve"> </w:t>
        </w:r>
      </w:hyperlink>
      <w:r>
        <w:rPr>
          <w:rFonts w:ascii="Verdana" w:hAnsi="Verdana"/>
          <w:b w:val="0"/>
          <w:sz w:val="20"/>
        </w:rPr>
        <w:t xml:space="preserve">Ha részletesen tájékozódni szeretne a témában, látogasson el </w:t>
      </w:r>
      <w:hyperlink r:id="rId20">
        <w:r>
          <w:rPr>
            <w:rStyle w:val="Bodytext20"/>
            <w:rFonts w:ascii="Verdana" w:hAnsi="Verdana"/>
            <w:sz w:val="20"/>
          </w:rPr>
          <w:t>az Európai Bizottság uniós polgársággal és szabad mozgással foglalkozó webhelyére</w:t>
        </w:r>
      </w:hyperlink>
      <w:r>
        <w:t>.</w:t>
      </w:r>
    </w:p>
    <w:p w14:paraId="54A0958C"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Az Európai Bizottság</w:t>
      </w:r>
    </w:p>
    <w:p w14:paraId="2F95F852"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Ön minden olyan esetekben az Európai Bizottsághoz fordulhat, amikor úgy ítéli meg, hogy valamilyen tagállami intézkedés (törvényi, rendeleti vagy közigazgatási rendelkezés) meghozatala, vagy épp ellenkezőleg, valamilyen tagállami intézkedés meghozatalának elmulasztása ellentétes az uniós joggal.</w:t>
      </w:r>
    </w:p>
    <w:p w14:paraId="2764412D"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Az Európai Bizottság csak azokkal a panaszokkal foglalkozhat, amelyek EU-tagállamban működő hatóságok uniós jogot sértő magatartásával, tevékenységével kapcsolatosak. Ha Ön magánszemélyek cselekedeteivel, illetve magánjogi szervek tevékenységével összefüggésben szeretne panaszt tenni olyan ügyben, melyben tagállami hatóság érintettségét nem tudja bizonyítani, akkor saját országában kell megpróbálnia megoldást találni a helyzetre (bíróság vagy más vitarendezési fórum segítségével). Az Európai Bizottság nem járhat el olyan ügyekben, melyek kizárólag magánszemélyeket, illetve magánjogi szerveket érintenek, állami hatóságokat nem.</w:t>
      </w:r>
    </w:p>
    <w:p w14:paraId="4C251797"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Ha Ön nem rendelkezik európai uniós jogi szakismeretekkel, lehet, hogy nem egykönnyen tudja megállapítani, pontosan melyik uniós jogszabállyal ellentétes az Ön által kifogásolt eljárás, intézkedés. Ilyen esetben érdemes az Európa Önökért Tanácsadó Szolgálathoz fordulnia, melynek munkatársaitól – informális keretek között – gyorsan tanácsot kaphat a saját anyanyelvén.</w:t>
      </w:r>
    </w:p>
    <w:p w14:paraId="4606D731"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Az európai ombudsman</w:t>
      </w:r>
    </w:p>
    <w:p w14:paraId="0F7A5CC1"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Ha úgy véli, hogy az Európai Bizottság nem foglalkozott kielégítően az ügyével, Önnek (</w:t>
      </w:r>
      <w:hyperlink r:id="rId21">
        <w:r>
          <w:rPr>
            <w:rStyle w:val="Bodytext20"/>
            <w:rFonts w:ascii="Verdana" w:hAnsi="Verdana"/>
            <w:sz w:val="20"/>
          </w:rPr>
          <w:t>az Európai Unió működéséről szóló szerződés 24. és 228. cikke értelmében</w:t>
        </w:r>
      </w:hyperlink>
      <w:r>
        <w:t xml:space="preserve">) joga van segítségért fordulni az </w:t>
      </w:r>
      <w:hyperlink r:id="rId22">
        <w:r>
          <w:rPr>
            <w:rStyle w:val="Bodytext20"/>
            <w:rFonts w:ascii="Verdana" w:hAnsi="Verdana"/>
            <w:sz w:val="20"/>
          </w:rPr>
          <w:t>európai ombudsmanhoz</w:t>
        </w:r>
      </w:hyperlink>
      <w:r>
        <w:rPr>
          <w:rFonts w:ascii="Verdana" w:hAnsi="Verdana"/>
          <w:b w:val="0"/>
          <w:sz w:val="20"/>
        </w:rPr>
        <w:t>.</w:t>
      </w:r>
    </w:p>
    <w:p w14:paraId="64450571"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Panasz benyújtása az Európai Bizottsághoz</w:t>
      </w:r>
    </w:p>
    <w:p w14:paraId="46EEBC22" w14:textId="77777777" w:rsidR="00E340BB" w:rsidRPr="00E340BB" w:rsidRDefault="00E340BB" w:rsidP="00E340BB">
      <w:pPr>
        <w:spacing w:after="120"/>
        <w:jc w:val="both"/>
        <w:rPr>
          <w:rFonts w:ascii="Verdana" w:hAnsi="Verdana"/>
          <w:b/>
          <w:sz w:val="20"/>
          <w:szCs w:val="20"/>
        </w:rPr>
      </w:pPr>
      <w:r w:rsidRPr="00E340BB">
        <w:rPr>
          <w:rFonts w:ascii="Verdana" w:hAnsi="Verdana"/>
          <w:sz w:val="20"/>
        </w:rPr>
        <w:t xml:space="preserve">Önnek a szabványos panaszbejelentő űrlapon kell benyújtania panaszát. Az űrlapot a </w:t>
      </w:r>
      <w:hyperlink r:id="rId23">
        <w:r w:rsidRPr="00E340BB">
          <w:rPr>
            <w:rFonts w:ascii="Verdana" w:hAnsi="Verdana"/>
            <w:color w:val="0000FF"/>
            <w:sz w:val="20"/>
            <w:u w:val="single"/>
          </w:rPr>
          <w:t>hivatalos uniós nyelvek</w:t>
        </w:r>
      </w:hyperlink>
      <w:r>
        <w:t xml:space="preserve"> </w:t>
      </w:r>
      <w:r w:rsidRPr="00E340BB">
        <w:rPr>
          <w:rFonts w:ascii="Verdana" w:hAnsi="Verdana"/>
          <w:sz w:val="20"/>
          <w:szCs w:val="20"/>
        </w:rPr>
        <w:t>bármelyikén kitöltheti.</w:t>
      </w:r>
      <w:hyperlink r:id="rId24">
        <w:r w:rsidRPr="00E340BB">
          <w:rPr>
            <w:rFonts w:ascii="Verdana" w:hAnsi="Verdana"/>
            <w:sz w:val="20"/>
            <w:szCs w:val="20"/>
          </w:rPr>
          <w:t xml:space="preserve"> </w:t>
        </w:r>
      </w:hyperlink>
      <w:r w:rsidRPr="00E340BB">
        <w:rPr>
          <w:rFonts w:ascii="Verdana" w:hAnsi="Verdana"/>
          <w:sz w:val="20"/>
        </w:rPr>
        <w:t>Kérjük, hogy az űrlap kitöltésekor részletekbe menően ismertesse, hogy:</w:t>
      </w:r>
    </w:p>
    <w:p w14:paraId="4FB43666"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Ön szerint a tagállami hatóságok eljárása miért sérti az uniós jogot, és pontosan melyik uniós jogszabállyal ellentétes;</w:t>
      </w:r>
    </w:p>
    <w:p w14:paraId="4F97BCEC"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lastRenderedPageBreak/>
        <w:t>az eddigiek folyamán milyen lépéseket tett annak érdekében, hogy jogorvoslatban részesüljön.</w:t>
      </w:r>
    </w:p>
    <w:p w14:paraId="0B3789B9"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Hogyan kezeli az Európai Bizottság az Ön panaszát?</w:t>
      </w:r>
    </w:p>
    <w:p w14:paraId="6CAB2578" w14:textId="77777777" w:rsidR="00B31E45" w:rsidRPr="002C416E" w:rsidRDefault="00D4695E"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Az Európai Bizottság 15 munkanapon belül visszaigazolja Önnek a panasz beérkeztét.</w:t>
      </w:r>
    </w:p>
    <w:p w14:paraId="7CC94D53" w14:textId="77777777" w:rsidR="002C416E" w:rsidRPr="00FE13A0" w:rsidRDefault="002C416E" w:rsidP="002C416E">
      <w:pPr>
        <w:pStyle w:val="Bodytext21"/>
        <w:numPr>
          <w:ilvl w:val="0"/>
          <w:numId w:val="8"/>
        </w:numPr>
        <w:shd w:val="clear" w:color="auto" w:fill="auto"/>
        <w:spacing w:before="0" w:after="120" w:line="240" w:lineRule="auto"/>
        <w:jc w:val="both"/>
        <w:rPr>
          <w:rFonts w:ascii="Verdana" w:hAnsi="Verdana"/>
          <w:b w:val="0"/>
          <w:sz w:val="20"/>
          <w:szCs w:val="20"/>
        </w:rPr>
      </w:pPr>
      <w:r w:rsidRPr="002C416E">
        <w:rPr>
          <w:rFonts w:ascii="Verdana" w:hAnsi="Verdana"/>
          <w:b w:val="0"/>
          <w:sz w:val="20"/>
          <w:szCs w:val="20"/>
        </w:rPr>
        <w:t>Abban az esetben, ha Ön nem a szabványos panaszbejelentő űrlapot használta, az Európai Bizottság fel fogja kérni, hogy nyújtsa be újra panaszát.</w:t>
      </w:r>
    </w:p>
    <w:p w14:paraId="51A8562C" w14:textId="77777777" w:rsidR="00E340BB" w:rsidRPr="00E340BB" w:rsidRDefault="00E340BB" w:rsidP="00E340BB">
      <w:pPr>
        <w:numPr>
          <w:ilvl w:val="0"/>
          <w:numId w:val="8"/>
        </w:numPr>
        <w:spacing w:after="120"/>
        <w:jc w:val="both"/>
        <w:rPr>
          <w:rFonts w:ascii="Verdana" w:eastAsia="Arial" w:hAnsi="Verdana" w:cs="Arial"/>
          <w:bCs/>
          <w:sz w:val="20"/>
          <w:szCs w:val="20"/>
        </w:rPr>
      </w:pPr>
      <w:r w:rsidRPr="00E340BB">
        <w:rPr>
          <w:rFonts w:ascii="Verdana" w:eastAsia="Arial" w:hAnsi="Verdana" w:cs="Arial"/>
          <w:bCs/>
          <w:sz w:val="20"/>
          <w:szCs w:val="15"/>
        </w:rPr>
        <w:t>A következő 12 hónap során a Bizottság megvizsgálja a panaszban foglaltakat, és mérlegeli, hogy hivatalos kötelezettségszegési eljárást kezdeményezzen-e az érintett tagállam ellen. Ha az Ön panaszában ismertetett probléma különösen összetett, vagy ha az Európai Bizottságnak további információkat kell bekérnie Öntől vagy másoktól, előfordulhat, hogy 12 hónapnál hosszabb időt vesz igénybe, míg az intézmény döntést hoz az ügyben. A Bizottság értesítést küld Önnek abban az esetben, ha a panasz kiértékeléséhez szükséges idő meghaladja a 12 hónapot. Ha a Bizottság megalapozottnak ítéli az Ön panaszát, és hivatalos kötelezettségszegési eljárás megindítását kezdeményezi az érintett tagállam ellen, döntéséről és az üggyel kapcsolatos további fejleményekről tájékoztatást küld Önnek.</w:t>
      </w:r>
    </w:p>
    <w:p w14:paraId="41FEBAEA"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Ha az Európai Bizottság arra a következtetésre jut, hogy az adott problémára hatékonyabban megoldást lehet találni peren kívüli vitarendezés révén, illetve az informális problémamegoldó szolgálatok közreműködésével, akkor javasolhatja, hogy az Ön ügyét irányítsák át az említett szolgálatok valamelyikéhez.</w:t>
      </w:r>
    </w:p>
    <w:p w14:paraId="6455702F" w14:textId="77777777" w:rsidR="00B31E45" w:rsidRPr="00FE13A0" w:rsidRDefault="007D633A" w:rsidP="004B4C32">
      <w:pPr>
        <w:pStyle w:val="Bodytext21"/>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Ha a Bizottság azt állapítja meg, hogy az Ön panaszában ismertetett esetben nem sérült az uniós jog, az ügy lezárását megelőzően levélben tájékoztatja Önt döntéséről.</w:t>
      </w:r>
    </w:p>
    <w:p w14:paraId="3CBD985C"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A folyamat során Ön bármikor további anyagokat bocsáthat a panaszával kapcsolatban az Európai Bizottság rendelkezésére, és kérheti, hogy személyesen találkozhasson a Bizottság képviselőivel.</w:t>
      </w:r>
    </w:p>
    <w:p w14:paraId="508AE0BB" w14:textId="77777777" w:rsidR="00B31E45" w:rsidRPr="00E340BB" w:rsidRDefault="007D633A" w:rsidP="00FE13A0">
      <w:pPr>
        <w:pStyle w:val="Bodytext21"/>
        <w:shd w:val="clear" w:color="auto" w:fill="auto"/>
        <w:spacing w:before="0" w:after="120" w:line="240" w:lineRule="auto"/>
        <w:ind w:firstLine="0"/>
        <w:jc w:val="both"/>
        <w:rPr>
          <w:rStyle w:val="Bodytext23"/>
          <w:rFonts w:ascii="Verdana" w:hAnsi="Verdana"/>
          <w:bCs/>
          <w:sz w:val="20"/>
          <w:u w:val="single"/>
        </w:rPr>
      </w:pPr>
      <w:r>
        <w:rPr>
          <w:rFonts w:ascii="Verdana" w:hAnsi="Verdana"/>
          <w:b w:val="0"/>
          <w:sz w:val="20"/>
        </w:rPr>
        <w:t>További információk azzal kapcsolatban, hogyan tart kapcsolatot az Európai Bizottság a panaszosokkal:</w:t>
      </w:r>
      <w:r w:rsidRPr="00E340BB">
        <w:rPr>
          <w:rFonts w:ascii="Verdana" w:hAnsi="Verdana"/>
          <w:b w:val="0"/>
          <w:sz w:val="20"/>
          <w:u w:val="single"/>
        </w:rPr>
        <w:t xml:space="preserve"> </w:t>
      </w:r>
      <w:hyperlink r:id="rId25" w:history="1">
        <w:r w:rsidRPr="00E340BB">
          <w:rPr>
            <w:rStyle w:val="Hyperlink"/>
            <w:rFonts w:ascii="Verdana" w:hAnsi="Verdana" w:cs="Arial"/>
            <w:b w:val="0"/>
            <w:sz w:val="20"/>
          </w:rPr>
          <w:t>A Bizottság közleménye az uniós jog alkalmazása tárgyában a panaszosokkal való kapcsolattartás korszerűsítéséről.</w:t>
        </w:r>
      </w:hyperlink>
    </w:p>
    <w:p w14:paraId="60F50168" w14:textId="77777777" w:rsidR="00EF0AAB" w:rsidRPr="00EF0AAB" w:rsidRDefault="00EF0AAB" w:rsidP="00434634">
      <w:pPr>
        <w:spacing w:before="240"/>
        <w:rPr>
          <w:rFonts w:ascii="Verdana" w:hAnsi="Verdana" w:cs="Arial"/>
          <w:bCs/>
          <w:sz w:val="20"/>
          <w:szCs w:val="15"/>
        </w:rPr>
      </w:pPr>
      <w:r w:rsidRPr="00EF0AAB">
        <w:rPr>
          <w:rFonts w:ascii="Verdana" w:hAnsi="Verdana" w:cs="Arial"/>
          <w:bCs/>
          <w:sz w:val="20"/>
          <w:szCs w:val="15"/>
        </w:rPr>
        <w:t xml:space="preserve">A kitöltött panaszbejelentő űrlapot kétféleképpen lehet benyújtani: </w:t>
      </w:r>
    </w:p>
    <w:p w14:paraId="54F7046B" w14:textId="23714CD2" w:rsidR="00EF0AAB" w:rsidRDefault="00EF0AAB" w:rsidP="00EF0AAB">
      <w:pPr>
        <w:pStyle w:val="ListParagraph"/>
        <w:numPr>
          <w:ilvl w:val="0"/>
          <w:numId w:val="11"/>
        </w:numPr>
        <w:spacing w:before="120" w:after="120"/>
        <w:ind w:left="714" w:hanging="357"/>
        <w:contextualSpacing w:val="0"/>
        <w:rPr>
          <w:rFonts w:ascii="Verdana" w:hAnsi="Verdana" w:cs="Arial"/>
          <w:bCs/>
          <w:sz w:val="20"/>
          <w:szCs w:val="15"/>
        </w:rPr>
      </w:pPr>
      <w:r w:rsidRPr="00EF0AAB">
        <w:rPr>
          <w:rFonts w:ascii="Verdana" w:hAnsi="Verdana" w:cs="Arial"/>
          <w:bCs/>
          <w:sz w:val="20"/>
          <w:szCs w:val="15"/>
        </w:rPr>
        <w:t>postai úton:</w:t>
      </w:r>
      <w:r w:rsidRPr="00EF0AAB">
        <w:rPr>
          <w:rFonts w:ascii="Verdana" w:hAnsi="Verdana" w:cs="Arial"/>
          <w:bCs/>
          <w:sz w:val="20"/>
          <w:szCs w:val="15"/>
        </w:rPr>
        <w:cr/>
        <w:t xml:space="preserve">European Commission Secretary-General </w:t>
      </w:r>
      <w:r w:rsidRPr="00EF0AAB">
        <w:rPr>
          <w:rFonts w:ascii="Verdana" w:hAnsi="Verdana" w:cs="Arial"/>
          <w:bCs/>
          <w:sz w:val="20"/>
          <w:szCs w:val="15"/>
        </w:rPr>
        <w:cr/>
        <w:t xml:space="preserve">B-1049 Brussels BELGIUM </w:t>
      </w:r>
    </w:p>
    <w:p w14:paraId="196304FB" w14:textId="532BDE2B" w:rsidR="00EF0AAB" w:rsidRDefault="00EF0AAB" w:rsidP="00EF0AAB">
      <w:pPr>
        <w:pStyle w:val="ListParagraph"/>
        <w:spacing w:before="120" w:after="120"/>
        <w:ind w:left="714"/>
        <w:contextualSpacing w:val="0"/>
        <w:rPr>
          <w:rFonts w:ascii="Verdana" w:hAnsi="Verdana" w:cs="Arial"/>
          <w:bCs/>
          <w:sz w:val="20"/>
          <w:szCs w:val="15"/>
        </w:rPr>
      </w:pPr>
      <w:r w:rsidRPr="00EF0AAB">
        <w:rPr>
          <w:rFonts w:ascii="Verdana" w:hAnsi="Verdana" w:cs="Arial"/>
          <w:bCs/>
          <w:sz w:val="20"/>
          <w:szCs w:val="15"/>
        </w:rPr>
        <w:t>vagy</w:t>
      </w:r>
    </w:p>
    <w:p w14:paraId="01FDE154" w14:textId="108C06A9" w:rsidR="00EF0AAB" w:rsidRPr="00EF0AAB" w:rsidRDefault="009F7DCD" w:rsidP="00EF0AAB">
      <w:pPr>
        <w:pStyle w:val="ListParagraph"/>
        <w:numPr>
          <w:ilvl w:val="0"/>
          <w:numId w:val="11"/>
        </w:numPr>
        <w:rPr>
          <w:rFonts w:ascii="Verdana" w:hAnsi="Verdana" w:cs="Arial"/>
          <w:bCs/>
          <w:sz w:val="20"/>
          <w:szCs w:val="15"/>
        </w:rPr>
      </w:pPr>
      <w:hyperlink r:id="rId26" w:history="1">
        <w:r w:rsidR="00EF0AAB" w:rsidRPr="002F0D5A">
          <w:rPr>
            <w:rStyle w:val="Hyperlink"/>
            <w:rFonts w:ascii="Verdana" w:hAnsi="Verdana" w:cs="Arial"/>
            <w:bCs/>
            <w:sz w:val="20"/>
            <w:szCs w:val="15"/>
          </w:rPr>
          <w:t>az Európai Bizottság tagállami képviseletein keresztül</w:t>
        </w:r>
        <w:r w:rsidR="00EF0AAB" w:rsidRPr="002F0D5A">
          <w:rPr>
            <w:rStyle w:val="Hyperlink"/>
            <w:rFonts w:ascii="Verdana" w:hAnsi="Verdana" w:cs="Arial"/>
            <w:bCs/>
            <w:sz w:val="20"/>
            <w:szCs w:val="15"/>
          </w:rPr>
          <w:cr/>
        </w:r>
      </w:hyperlink>
    </w:p>
    <w:p w14:paraId="2A58489C" w14:textId="77777777" w:rsidR="0010752B"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A panaszbejelentések fontos információkkal segítik az esetleges jogsértések felderítését. A Bizottság azonban nem köteles hivatalos kötelezettségszegési eljárást indítani azoknak a panaszoknak a kapcsán, amelyek jogsértésre derítenek fényt (az intézmény mérlegelési jogkörrel rendelkezik azt illetően, hogy kezdeményezi-e kötelezettségszegési eljárás megindítását, és ha igen, mikor). Ha viszont a Bizottság eljárást indít valamelyik tagállam ellen, az ügyet az Európai Unió Bírósága elé viszi, és nyer, a kérdéses tagállamnak intézkedéseket kell hoznia a jogsértés megszüntetése érdekében. Ez nem jelenti egyúttal azt is, hogy a panaszt benyújtó személy automatikusan jogosult lesz kártérítésre. Ahhoz, hogy kártérítést ítélhessenek meg a részére, a panaszosnak az uniós eljárástól függetlenül a nemzeti bírósághoz kell fordulnia ügyével, az erre meghatározott időkereten belül.</w:t>
      </w:r>
    </w:p>
    <w:p w14:paraId="17E64CC9"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Egy ügy, több panasz</w:t>
      </w:r>
    </w:p>
    <w:p w14:paraId="791C72C3" w14:textId="77777777" w:rsidR="00B31E45" w:rsidRPr="00FE13A0" w:rsidRDefault="007D633A" w:rsidP="00FE13A0">
      <w:pPr>
        <w:pStyle w:val="Bodytext21"/>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Ha egy adott ügy kapcsán több panasz is beérkezik hozzá, elképzelhető, hogy a Bizottság a panaszokat azonos iktatási számmal veszi nyilvántartásba.</w:t>
      </w:r>
    </w:p>
    <w:p w14:paraId="536BA870"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Az is előfordulhat, hogy a panaszok beérkeztét külön-külön nem nyugtázza, és az egyes </w:t>
      </w:r>
      <w:r>
        <w:rPr>
          <w:rFonts w:ascii="Verdana" w:hAnsi="Verdana"/>
          <w:b w:val="0"/>
          <w:sz w:val="20"/>
        </w:rPr>
        <w:lastRenderedPageBreak/>
        <w:t>panaszokat nem válaszolja meg levél formájában, hanem ehelyett értesítést tesz közzé az Európai Unió Hivatalos Lapjában, valamint az EUROPA portálon.</w:t>
      </w:r>
    </w:p>
    <w:p w14:paraId="6429A56E" w14:textId="77777777" w:rsidR="008669FE" w:rsidRPr="00FE13A0" w:rsidRDefault="009F7DCD" w:rsidP="00FE13A0">
      <w:pPr>
        <w:pStyle w:val="Bodytext21"/>
        <w:shd w:val="clear" w:color="auto" w:fill="auto"/>
        <w:spacing w:before="0" w:after="120" w:line="240" w:lineRule="auto"/>
        <w:ind w:firstLine="0"/>
        <w:jc w:val="both"/>
        <w:rPr>
          <w:rFonts w:ascii="Verdana" w:hAnsi="Verdana"/>
          <w:sz w:val="20"/>
          <w:szCs w:val="20"/>
        </w:rPr>
      </w:pPr>
      <w:hyperlink r:id="rId27">
        <w:r w:rsidR="00A06CB6">
          <w:rPr>
            <w:rStyle w:val="Bodytext20"/>
            <w:rFonts w:ascii="Verdana" w:hAnsi="Verdana"/>
            <w:sz w:val="20"/>
          </w:rPr>
          <w:t>Több panasz beérkeztét nyugtázó átvételi elismervények</w:t>
        </w:r>
      </w:hyperlink>
    </w:p>
    <w:p w14:paraId="2CBC5783" w14:textId="77777777" w:rsidR="00A50F2D" w:rsidRPr="004B14B2" w:rsidRDefault="009F7DCD" w:rsidP="00FE13A0">
      <w:pPr>
        <w:pStyle w:val="Bodytext21"/>
        <w:shd w:val="clear" w:color="auto" w:fill="auto"/>
        <w:spacing w:before="0" w:after="120" w:line="240" w:lineRule="auto"/>
        <w:ind w:firstLine="0"/>
        <w:jc w:val="both"/>
        <w:rPr>
          <w:rStyle w:val="Bodytext20"/>
          <w:rFonts w:ascii="Verdana" w:hAnsi="Verdana"/>
          <w:b/>
          <w:bCs/>
          <w:sz w:val="20"/>
          <w:szCs w:val="20"/>
        </w:rPr>
      </w:pPr>
      <w:hyperlink r:id="rId28">
        <w:r w:rsidR="00A06CB6">
          <w:rPr>
            <w:rStyle w:val="Hyperlink"/>
            <w:rFonts w:ascii="Verdana" w:hAnsi="Verdana"/>
            <w:b w:val="0"/>
            <w:sz w:val="20"/>
          </w:rPr>
          <w:t>Azonos ügyben benyújtott panaszokról hozott határozatok</w:t>
        </w:r>
      </w:hyperlink>
    </w:p>
    <w:p w14:paraId="5075FB4E" w14:textId="77777777" w:rsidR="00D4695E" w:rsidRDefault="00D4695E" w:rsidP="00D4695E">
      <w:pPr>
        <w:rPr>
          <w:rStyle w:val="Bodytext20"/>
          <w:b w:val="0"/>
        </w:rPr>
      </w:pPr>
    </w:p>
    <w:p w14:paraId="5936BA73" w14:textId="77777777" w:rsidR="00D4695E" w:rsidRPr="00602FB1" w:rsidRDefault="00D4695E" w:rsidP="00D4695E">
      <w:pPr>
        <w:rPr>
          <w:rStyle w:val="Bodytext20"/>
          <w:b w:val="0"/>
        </w:rPr>
      </w:pPr>
    </w:p>
    <w:p w14:paraId="239BA2D3" w14:textId="77777777" w:rsidR="001348D8" w:rsidRPr="00602FB1" w:rsidRDefault="001348D8" w:rsidP="008669FE">
      <w:pPr>
        <w:pStyle w:val="Bodytext21"/>
        <w:shd w:val="clear" w:color="auto" w:fill="auto"/>
        <w:spacing w:before="0" w:after="300" w:line="168" w:lineRule="exact"/>
        <w:ind w:firstLine="0"/>
        <w:jc w:val="both"/>
        <w:rPr>
          <w:rStyle w:val="Bodytext20"/>
          <w:bCs/>
        </w:rPr>
        <w:sectPr w:rsidR="001348D8" w:rsidRPr="00602FB1" w:rsidSect="00A50F2D">
          <w:headerReference w:type="even" r:id="rId29"/>
          <w:headerReference w:type="default" r:id="rId30"/>
          <w:footerReference w:type="even" r:id="rId31"/>
          <w:footerReference w:type="default" r:id="rId32"/>
          <w:headerReference w:type="first" r:id="rId33"/>
          <w:footerReference w:type="first" r:id="rId34"/>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15617045" w14:textId="77777777" w:rsidTr="00AC7A9D">
        <w:trPr>
          <w:trHeight w:val="1206"/>
          <w:jc w:val="center"/>
        </w:trPr>
        <w:tc>
          <w:tcPr>
            <w:tcW w:w="2381" w:type="dxa"/>
            <w:tcBorders>
              <w:top w:val="nil"/>
              <w:left w:val="nil"/>
              <w:bottom w:val="nil"/>
              <w:right w:val="nil"/>
            </w:tcBorders>
          </w:tcPr>
          <w:p w14:paraId="24C23259" w14:textId="77777777" w:rsidR="001348D8" w:rsidRPr="00602FB1" w:rsidRDefault="00B64D36" w:rsidP="007D633A">
            <w:pPr>
              <w:widowControl/>
              <w:ind w:right="85"/>
              <w:jc w:val="both"/>
              <w:rPr>
                <w:rFonts w:ascii="Century" w:hAnsi="Century"/>
                <w:color w:val="002060"/>
                <w:szCs w:val="20"/>
              </w:rPr>
            </w:pPr>
            <w:r>
              <w:rPr>
                <w:rFonts w:ascii="Century" w:hAnsi="Century"/>
                <w:noProof/>
                <w:color w:val="002060"/>
                <w:sz w:val="20"/>
                <w:szCs w:val="20"/>
                <w:lang w:val="fr-BE" w:eastAsia="fr-BE" w:bidi="ar-SA"/>
              </w:rPr>
              <w:lastRenderedPageBreak/>
              <w:drawing>
                <wp:inline distT="0" distB="0" distL="0" distR="0" wp14:anchorId="0D3133D7" wp14:editId="339E7175">
                  <wp:extent cx="1259205" cy="621030"/>
                  <wp:effectExtent l="0" t="0" r="0" b="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491254ED" w14:textId="77777777"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rPr>
              <w:t>EURÓPAI BIZOTTSÁG</w:t>
            </w:r>
          </w:p>
          <w:p w14:paraId="5F50E4B5" w14:textId="77777777" w:rsidR="0064111F" w:rsidRPr="00602FB1" w:rsidRDefault="0064111F" w:rsidP="007D633A">
            <w:pPr>
              <w:widowControl/>
              <w:spacing w:before="90"/>
              <w:ind w:right="85"/>
              <w:jc w:val="both"/>
              <w:rPr>
                <w:rFonts w:ascii="Arial" w:hAnsi="Arial" w:cs="Arial"/>
                <w:color w:val="002060"/>
                <w:sz w:val="10"/>
                <w:szCs w:val="20"/>
              </w:rPr>
            </w:pPr>
          </w:p>
          <w:p w14:paraId="3D62E113" w14:textId="77777777" w:rsidR="001348D8" w:rsidRPr="00602FB1" w:rsidRDefault="001348D8" w:rsidP="00EE541B">
            <w:pPr>
              <w:widowControl/>
              <w:jc w:val="both"/>
              <w:rPr>
                <w:rFonts w:ascii="Century" w:hAnsi="Century"/>
                <w:color w:val="002060"/>
                <w:sz w:val="16"/>
                <w:szCs w:val="20"/>
              </w:rPr>
            </w:pPr>
            <w:r>
              <w:rPr>
                <w:rFonts w:ascii="Arial" w:hAnsi="Arial"/>
                <w:color w:val="002060"/>
                <w:sz w:val="28"/>
              </w:rPr>
              <w:t>Panasz – Az uniós jog megsértése</w:t>
            </w:r>
          </w:p>
        </w:tc>
      </w:tr>
    </w:tbl>
    <w:p w14:paraId="561CBCCA"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 xml:space="preserve">Kérjük, hogy az űrlap kitöltése előtt olvassa el a </w:t>
      </w:r>
      <w:r>
        <w:rPr>
          <w:rFonts w:ascii="EC Square Sans Pro" w:hAnsi="EC Square Sans Pro"/>
          <w:i/>
          <w:color w:val="002060"/>
          <w:sz w:val="20"/>
        </w:rPr>
        <w:t xml:space="preserve">„Panasz benyújtása az Európai Bizottsághoz” </w:t>
      </w:r>
      <w:r>
        <w:rPr>
          <w:rFonts w:ascii="EC Square Sans Pro" w:hAnsi="EC Square Sans Pro"/>
          <w:color w:val="002060"/>
          <w:sz w:val="20"/>
        </w:rPr>
        <w:t>oldalon feltüntetett információkat:</w:t>
      </w:r>
      <w:r>
        <w:rPr>
          <w:rFonts w:ascii="EC Square Sans Pro" w:hAnsi="EC Square Sans Pro"/>
          <w:color w:val="auto"/>
          <w:sz w:val="20"/>
        </w:rPr>
        <w:t xml:space="preserve"> </w:t>
      </w:r>
      <w:r>
        <w:rPr>
          <w:rFonts w:ascii="EC Square Sans Pro" w:hAnsi="EC Square Sans Pro"/>
          <w:color w:val="auto"/>
          <w:sz w:val="20"/>
          <w:szCs w:val="20"/>
        </w:rPr>
        <w:br/>
      </w:r>
      <w:hyperlink r:id="rId36" w:history="1">
        <w:r w:rsidR="00730370" w:rsidRPr="00596867">
          <w:rPr>
            <w:rStyle w:val="Hyperlink"/>
            <w:rFonts w:ascii="EC Square Sans Pro" w:hAnsi="EC Square Sans Pro"/>
            <w:sz w:val="20"/>
            <w:szCs w:val="20"/>
          </w:rPr>
          <w:t>https://ec.europa.eu/assets/sg/report-a-breach/complaints_hu/</w:t>
        </w:r>
      </w:hyperlink>
      <w:r w:rsidR="00730370">
        <w:rPr>
          <w:rFonts w:ascii="EC Square Sans Pro" w:hAnsi="EC Square Sans Pro"/>
          <w:color w:val="002060"/>
          <w:sz w:val="20"/>
          <w:szCs w:val="20"/>
        </w:rPr>
        <w:t xml:space="preserve"> </w:t>
      </w:r>
    </w:p>
    <w:p w14:paraId="2783744A"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A csillaggal (*) jelölt mezők mindegyikét kötelező kitölteni. Kérjük, törekedjen a tömörségre. Szükség esetén külön lapot is felhasználhat mondanivalója megfogalmazásához.</w:t>
      </w:r>
    </w:p>
    <w:p w14:paraId="79110BBA" w14:textId="77777777" w:rsidR="00572D02" w:rsidRDefault="00572D02" w:rsidP="007D633A">
      <w:pPr>
        <w:widowControl/>
        <w:jc w:val="both"/>
        <w:rPr>
          <w:rFonts w:ascii="Century" w:hAnsi="Century"/>
          <w:b/>
          <w:color w:val="002060"/>
          <w:sz w:val="14"/>
          <w:szCs w:val="22"/>
        </w:rPr>
      </w:pPr>
    </w:p>
    <w:p w14:paraId="1DFBDE67" w14:textId="77777777" w:rsidR="003D781F" w:rsidRPr="003D781F" w:rsidRDefault="003D781F" w:rsidP="007D633A">
      <w:pPr>
        <w:widowControl/>
        <w:jc w:val="both"/>
        <w:rPr>
          <w:rFonts w:ascii="Century" w:hAnsi="Century"/>
          <w:b/>
          <w:color w:val="002060"/>
          <w:sz w:val="18"/>
          <w:szCs w:val="18"/>
        </w:rPr>
      </w:pPr>
      <w:r w:rsidRPr="003D781F">
        <w:rPr>
          <w:rFonts w:ascii="Century" w:hAnsi="Century"/>
          <w:b/>
          <w:color w:val="002060"/>
          <w:sz w:val="18"/>
          <w:szCs w:val="18"/>
        </w:rPr>
        <w:t>A Bizottság tud fogadni tanúsított e-maileket (például @pec.it domainnevű e-mail-címről érkező üzeneteket), de műszaki okokból nem tud válaszüzenetet küldeni tanúsított e-mail-címekre. Ezért kérjük, hogy a panasztételi űrlapon adjon meg egy szokványos e-mail-címet és/vagy postacímet, hogy válaszolhassunk Önnek.</w:t>
      </w:r>
    </w:p>
    <w:p w14:paraId="628FC465" w14:textId="77777777" w:rsidR="003D781F" w:rsidRPr="004B14B2" w:rsidRDefault="003D781F" w:rsidP="007D633A">
      <w:pPr>
        <w:widowControl/>
        <w:jc w:val="both"/>
        <w:rPr>
          <w:rFonts w:ascii="Century" w:hAnsi="Century"/>
          <w:b/>
          <w:color w:val="002060"/>
          <w:sz w:val="14"/>
          <w:szCs w:val="22"/>
        </w:rPr>
      </w:pPr>
    </w:p>
    <w:p w14:paraId="406E52A0" w14:textId="77777777"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Személyazonosító és elérhetőségi adatok</w:t>
      </w:r>
    </w:p>
    <w:tbl>
      <w:tblPr>
        <w:tblStyle w:val="TableGrid"/>
        <w:tblW w:w="0" w:type="auto"/>
        <w:tblLook w:val="04A0" w:firstRow="1" w:lastRow="0" w:firstColumn="1" w:lastColumn="0" w:noHBand="0" w:noVBand="1"/>
      </w:tblPr>
      <w:tblGrid>
        <w:gridCol w:w="2518"/>
        <w:gridCol w:w="3969"/>
        <w:gridCol w:w="3969"/>
      </w:tblGrid>
      <w:tr w:rsidR="001348D8" w:rsidRPr="00602FB1" w14:paraId="6CAF6E9F" w14:textId="77777777" w:rsidTr="0064111F">
        <w:tc>
          <w:tcPr>
            <w:tcW w:w="2518" w:type="dxa"/>
          </w:tcPr>
          <w:p w14:paraId="6364883C" w14:textId="77777777" w:rsidR="001348D8" w:rsidRPr="00602FB1" w:rsidRDefault="001348D8" w:rsidP="007D633A">
            <w:pPr>
              <w:jc w:val="both"/>
              <w:rPr>
                <w:rFonts w:ascii="EC Square Sans Pro" w:hAnsi="EC Square Sans Pro"/>
                <w:color w:val="002060"/>
              </w:rPr>
            </w:pPr>
          </w:p>
        </w:tc>
        <w:tc>
          <w:tcPr>
            <w:tcW w:w="3969" w:type="dxa"/>
            <w:vAlign w:val="center"/>
          </w:tcPr>
          <w:p w14:paraId="22CB43E9"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Panaszos*</w:t>
            </w:r>
          </w:p>
        </w:tc>
        <w:tc>
          <w:tcPr>
            <w:tcW w:w="3969" w:type="dxa"/>
            <w:vAlign w:val="center"/>
          </w:tcPr>
          <w:p w14:paraId="6AF8FA83"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Az Ön képviselője (ha van képviselője):</w:t>
            </w:r>
          </w:p>
        </w:tc>
      </w:tr>
      <w:tr w:rsidR="001348D8" w:rsidRPr="00602FB1" w14:paraId="20CB3269" w14:textId="77777777" w:rsidTr="0064111F">
        <w:tc>
          <w:tcPr>
            <w:tcW w:w="2518" w:type="dxa"/>
            <w:vAlign w:val="center"/>
          </w:tcPr>
          <w:p w14:paraId="2133AD7E" w14:textId="77777777" w:rsidR="003D781F" w:rsidRDefault="003D781F" w:rsidP="0064111F">
            <w:pPr>
              <w:rPr>
                <w:rFonts w:ascii="EC Square Sans Pro" w:hAnsi="EC Square Sans Pro"/>
                <w:color w:val="002060"/>
                <w:sz w:val="20"/>
              </w:rPr>
            </w:pPr>
            <w:r>
              <w:rPr>
                <w:rFonts w:ascii="EC Square Sans Pro" w:hAnsi="EC Square Sans Pro"/>
                <w:color w:val="002060"/>
                <w:sz w:val="20"/>
              </w:rPr>
              <w:t>Megszólítás</w:t>
            </w:r>
          </w:p>
          <w:p w14:paraId="56938B9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Úr/Úrhölgy/Asszony</w:t>
            </w:r>
          </w:p>
        </w:tc>
        <w:tc>
          <w:tcPr>
            <w:tcW w:w="3969" w:type="dxa"/>
          </w:tcPr>
          <w:p w14:paraId="75602C39" w14:textId="77777777" w:rsidR="001348D8" w:rsidRPr="00602FB1" w:rsidRDefault="001348D8" w:rsidP="007D633A">
            <w:pPr>
              <w:jc w:val="both"/>
              <w:rPr>
                <w:rFonts w:ascii="Century" w:hAnsi="Century"/>
                <w:color w:val="002060"/>
                <w:sz w:val="28"/>
              </w:rPr>
            </w:pPr>
          </w:p>
        </w:tc>
        <w:tc>
          <w:tcPr>
            <w:tcW w:w="3969" w:type="dxa"/>
          </w:tcPr>
          <w:p w14:paraId="058D8245" w14:textId="77777777" w:rsidR="001348D8" w:rsidRPr="00602FB1" w:rsidRDefault="001348D8" w:rsidP="007D633A">
            <w:pPr>
              <w:jc w:val="both"/>
              <w:rPr>
                <w:rFonts w:ascii="Century" w:hAnsi="Century"/>
                <w:color w:val="002060"/>
              </w:rPr>
            </w:pPr>
          </w:p>
        </w:tc>
      </w:tr>
      <w:tr w:rsidR="001348D8" w:rsidRPr="00602FB1" w14:paraId="49AF99E2" w14:textId="77777777" w:rsidTr="0064111F">
        <w:tc>
          <w:tcPr>
            <w:tcW w:w="2518" w:type="dxa"/>
            <w:vAlign w:val="center"/>
          </w:tcPr>
          <w:p w14:paraId="2E59B97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Utónév*</w:t>
            </w:r>
          </w:p>
        </w:tc>
        <w:tc>
          <w:tcPr>
            <w:tcW w:w="3969" w:type="dxa"/>
          </w:tcPr>
          <w:p w14:paraId="432CE378" w14:textId="77777777" w:rsidR="001348D8" w:rsidRPr="00602FB1" w:rsidRDefault="001348D8" w:rsidP="007D633A">
            <w:pPr>
              <w:jc w:val="both"/>
              <w:rPr>
                <w:rFonts w:ascii="Century" w:hAnsi="Century"/>
                <w:color w:val="002060"/>
                <w:sz w:val="28"/>
              </w:rPr>
            </w:pPr>
          </w:p>
        </w:tc>
        <w:tc>
          <w:tcPr>
            <w:tcW w:w="3969" w:type="dxa"/>
          </w:tcPr>
          <w:p w14:paraId="2C1F593F" w14:textId="77777777" w:rsidR="001348D8" w:rsidRPr="00602FB1" w:rsidRDefault="001348D8" w:rsidP="007D633A">
            <w:pPr>
              <w:jc w:val="both"/>
              <w:rPr>
                <w:rFonts w:ascii="Century" w:hAnsi="Century"/>
                <w:color w:val="002060"/>
                <w:sz w:val="28"/>
              </w:rPr>
            </w:pPr>
          </w:p>
        </w:tc>
      </w:tr>
      <w:tr w:rsidR="001348D8" w:rsidRPr="00602FB1" w14:paraId="313ACCA4" w14:textId="77777777" w:rsidTr="0064111F">
        <w:tc>
          <w:tcPr>
            <w:tcW w:w="2518" w:type="dxa"/>
            <w:vAlign w:val="center"/>
          </w:tcPr>
          <w:p w14:paraId="70AF3E5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Vezetéknév*</w:t>
            </w:r>
          </w:p>
        </w:tc>
        <w:tc>
          <w:tcPr>
            <w:tcW w:w="3969" w:type="dxa"/>
          </w:tcPr>
          <w:p w14:paraId="0DF70472" w14:textId="77777777" w:rsidR="001348D8" w:rsidRPr="00602FB1" w:rsidRDefault="001348D8" w:rsidP="007D633A">
            <w:pPr>
              <w:jc w:val="both"/>
              <w:rPr>
                <w:rFonts w:ascii="Century" w:hAnsi="Century"/>
                <w:color w:val="002060"/>
                <w:sz w:val="28"/>
              </w:rPr>
            </w:pPr>
          </w:p>
        </w:tc>
        <w:tc>
          <w:tcPr>
            <w:tcW w:w="3969" w:type="dxa"/>
          </w:tcPr>
          <w:p w14:paraId="58723A7E" w14:textId="77777777" w:rsidR="001348D8" w:rsidRPr="00602FB1" w:rsidRDefault="001348D8" w:rsidP="007D633A">
            <w:pPr>
              <w:jc w:val="both"/>
              <w:rPr>
                <w:rFonts w:ascii="Century" w:hAnsi="Century"/>
                <w:color w:val="002060"/>
                <w:sz w:val="28"/>
              </w:rPr>
            </w:pPr>
          </w:p>
        </w:tc>
      </w:tr>
      <w:tr w:rsidR="001348D8" w:rsidRPr="00602FB1" w14:paraId="5E056713" w14:textId="77777777" w:rsidTr="0064111F">
        <w:tc>
          <w:tcPr>
            <w:tcW w:w="2518" w:type="dxa"/>
            <w:vAlign w:val="center"/>
          </w:tcPr>
          <w:p w14:paraId="37C9736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Szervezet:</w:t>
            </w:r>
          </w:p>
        </w:tc>
        <w:tc>
          <w:tcPr>
            <w:tcW w:w="3969" w:type="dxa"/>
          </w:tcPr>
          <w:p w14:paraId="465C8591" w14:textId="77777777" w:rsidR="001348D8" w:rsidRPr="00602FB1" w:rsidRDefault="001348D8" w:rsidP="007D633A">
            <w:pPr>
              <w:jc w:val="both"/>
              <w:rPr>
                <w:rFonts w:ascii="Century" w:hAnsi="Century"/>
                <w:color w:val="002060"/>
                <w:sz w:val="28"/>
              </w:rPr>
            </w:pPr>
          </w:p>
        </w:tc>
        <w:tc>
          <w:tcPr>
            <w:tcW w:w="3969" w:type="dxa"/>
          </w:tcPr>
          <w:p w14:paraId="667CD507" w14:textId="77777777" w:rsidR="001348D8" w:rsidRPr="00602FB1" w:rsidRDefault="001348D8" w:rsidP="007D633A">
            <w:pPr>
              <w:jc w:val="both"/>
              <w:rPr>
                <w:rFonts w:ascii="Century" w:hAnsi="Century"/>
                <w:color w:val="002060"/>
                <w:sz w:val="28"/>
              </w:rPr>
            </w:pPr>
          </w:p>
        </w:tc>
      </w:tr>
      <w:tr w:rsidR="001348D8" w:rsidRPr="00602FB1" w14:paraId="435FE0DE" w14:textId="77777777" w:rsidTr="0064111F">
        <w:tc>
          <w:tcPr>
            <w:tcW w:w="2518" w:type="dxa"/>
            <w:vAlign w:val="center"/>
          </w:tcPr>
          <w:p w14:paraId="10503592"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Cím*</w:t>
            </w:r>
          </w:p>
        </w:tc>
        <w:tc>
          <w:tcPr>
            <w:tcW w:w="3969" w:type="dxa"/>
          </w:tcPr>
          <w:p w14:paraId="7023EA91" w14:textId="77777777" w:rsidR="001348D8" w:rsidRPr="00602FB1" w:rsidRDefault="001348D8" w:rsidP="007D633A">
            <w:pPr>
              <w:jc w:val="both"/>
              <w:rPr>
                <w:rFonts w:ascii="Century" w:hAnsi="Century"/>
                <w:color w:val="002060"/>
                <w:sz w:val="28"/>
              </w:rPr>
            </w:pPr>
          </w:p>
        </w:tc>
        <w:tc>
          <w:tcPr>
            <w:tcW w:w="3969" w:type="dxa"/>
          </w:tcPr>
          <w:p w14:paraId="2CEAB649" w14:textId="77777777" w:rsidR="001348D8" w:rsidRPr="00602FB1" w:rsidRDefault="001348D8" w:rsidP="007D633A">
            <w:pPr>
              <w:jc w:val="both"/>
              <w:rPr>
                <w:rFonts w:ascii="Century" w:hAnsi="Century"/>
                <w:color w:val="002060"/>
                <w:sz w:val="28"/>
              </w:rPr>
            </w:pPr>
          </w:p>
        </w:tc>
      </w:tr>
      <w:tr w:rsidR="001348D8" w:rsidRPr="00602FB1" w14:paraId="7AC9E4E8" w14:textId="77777777" w:rsidTr="0064111F">
        <w:tc>
          <w:tcPr>
            <w:tcW w:w="2518" w:type="dxa"/>
            <w:vAlign w:val="center"/>
          </w:tcPr>
          <w:p w14:paraId="5042700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Település*</w:t>
            </w:r>
          </w:p>
        </w:tc>
        <w:tc>
          <w:tcPr>
            <w:tcW w:w="3969" w:type="dxa"/>
          </w:tcPr>
          <w:p w14:paraId="1FD08C0B" w14:textId="77777777" w:rsidR="001348D8" w:rsidRPr="00602FB1" w:rsidRDefault="001348D8" w:rsidP="007D633A">
            <w:pPr>
              <w:jc w:val="both"/>
              <w:rPr>
                <w:rFonts w:ascii="Century" w:hAnsi="Century"/>
                <w:color w:val="002060"/>
                <w:sz w:val="28"/>
              </w:rPr>
            </w:pPr>
          </w:p>
        </w:tc>
        <w:tc>
          <w:tcPr>
            <w:tcW w:w="3969" w:type="dxa"/>
          </w:tcPr>
          <w:p w14:paraId="1E99511F" w14:textId="77777777" w:rsidR="001348D8" w:rsidRPr="00602FB1" w:rsidRDefault="001348D8" w:rsidP="007D633A">
            <w:pPr>
              <w:jc w:val="both"/>
              <w:rPr>
                <w:rFonts w:ascii="Century" w:hAnsi="Century"/>
                <w:color w:val="002060"/>
                <w:sz w:val="28"/>
              </w:rPr>
            </w:pPr>
          </w:p>
        </w:tc>
      </w:tr>
      <w:tr w:rsidR="001348D8" w:rsidRPr="00602FB1" w14:paraId="7DA89647" w14:textId="77777777" w:rsidTr="0064111F">
        <w:tc>
          <w:tcPr>
            <w:tcW w:w="2518" w:type="dxa"/>
            <w:vAlign w:val="center"/>
          </w:tcPr>
          <w:p w14:paraId="2E5F7F8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Irányítószám*</w:t>
            </w:r>
          </w:p>
        </w:tc>
        <w:tc>
          <w:tcPr>
            <w:tcW w:w="3969" w:type="dxa"/>
          </w:tcPr>
          <w:p w14:paraId="20AC69F0" w14:textId="77777777" w:rsidR="001348D8" w:rsidRPr="00602FB1" w:rsidRDefault="001348D8" w:rsidP="007D633A">
            <w:pPr>
              <w:jc w:val="both"/>
              <w:rPr>
                <w:rFonts w:ascii="Century" w:hAnsi="Century"/>
                <w:color w:val="002060"/>
                <w:sz w:val="28"/>
              </w:rPr>
            </w:pPr>
          </w:p>
        </w:tc>
        <w:tc>
          <w:tcPr>
            <w:tcW w:w="3969" w:type="dxa"/>
          </w:tcPr>
          <w:p w14:paraId="1168D463" w14:textId="77777777" w:rsidR="001348D8" w:rsidRPr="00602FB1" w:rsidRDefault="001348D8" w:rsidP="007D633A">
            <w:pPr>
              <w:jc w:val="both"/>
              <w:rPr>
                <w:rFonts w:ascii="Century" w:hAnsi="Century"/>
                <w:color w:val="002060"/>
                <w:sz w:val="28"/>
              </w:rPr>
            </w:pPr>
          </w:p>
        </w:tc>
      </w:tr>
      <w:tr w:rsidR="001348D8" w:rsidRPr="00602FB1" w14:paraId="149B847F" w14:textId="77777777" w:rsidTr="0064111F">
        <w:tc>
          <w:tcPr>
            <w:tcW w:w="2518" w:type="dxa"/>
            <w:vAlign w:val="center"/>
          </w:tcPr>
          <w:p w14:paraId="479A2A7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Ország*</w:t>
            </w:r>
          </w:p>
        </w:tc>
        <w:tc>
          <w:tcPr>
            <w:tcW w:w="3969" w:type="dxa"/>
          </w:tcPr>
          <w:p w14:paraId="005BD6B3" w14:textId="77777777" w:rsidR="001348D8" w:rsidRPr="00602FB1" w:rsidRDefault="001348D8" w:rsidP="007D633A">
            <w:pPr>
              <w:jc w:val="both"/>
              <w:rPr>
                <w:rFonts w:ascii="Century" w:hAnsi="Century"/>
                <w:color w:val="002060"/>
                <w:sz w:val="28"/>
              </w:rPr>
            </w:pPr>
          </w:p>
        </w:tc>
        <w:tc>
          <w:tcPr>
            <w:tcW w:w="3969" w:type="dxa"/>
          </w:tcPr>
          <w:p w14:paraId="5E483EBB" w14:textId="77777777" w:rsidR="001348D8" w:rsidRPr="00602FB1" w:rsidRDefault="001348D8" w:rsidP="007D633A">
            <w:pPr>
              <w:jc w:val="both"/>
              <w:rPr>
                <w:rFonts w:ascii="Century" w:hAnsi="Century"/>
                <w:color w:val="002060"/>
                <w:sz w:val="28"/>
              </w:rPr>
            </w:pPr>
          </w:p>
        </w:tc>
      </w:tr>
      <w:tr w:rsidR="001348D8" w:rsidRPr="00602FB1" w14:paraId="3BBA2391" w14:textId="77777777" w:rsidTr="0064111F">
        <w:tc>
          <w:tcPr>
            <w:tcW w:w="2518" w:type="dxa"/>
            <w:vAlign w:val="center"/>
          </w:tcPr>
          <w:p w14:paraId="2D36C7F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Telefonszám</w:t>
            </w:r>
          </w:p>
        </w:tc>
        <w:tc>
          <w:tcPr>
            <w:tcW w:w="3969" w:type="dxa"/>
          </w:tcPr>
          <w:p w14:paraId="29A221AE" w14:textId="77777777" w:rsidR="001348D8" w:rsidRPr="00602FB1" w:rsidRDefault="001348D8" w:rsidP="007D633A">
            <w:pPr>
              <w:jc w:val="both"/>
              <w:rPr>
                <w:rFonts w:ascii="Century" w:hAnsi="Century"/>
                <w:color w:val="002060"/>
                <w:sz w:val="28"/>
              </w:rPr>
            </w:pPr>
          </w:p>
        </w:tc>
        <w:tc>
          <w:tcPr>
            <w:tcW w:w="3969" w:type="dxa"/>
          </w:tcPr>
          <w:p w14:paraId="4BF2C69C" w14:textId="77777777" w:rsidR="001348D8" w:rsidRPr="00602FB1" w:rsidRDefault="001348D8" w:rsidP="007D633A">
            <w:pPr>
              <w:jc w:val="both"/>
              <w:rPr>
                <w:rFonts w:ascii="Century" w:hAnsi="Century"/>
                <w:color w:val="002060"/>
                <w:sz w:val="28"/>
              </w:rPr>
            </w:pPr>
          </w:p>
        </w:tc>
      </w:tr>
      <w:tr w:rsidR="001348D8" w:rsidRPr="00602FB1" w14:paraId="2E07702A" w14:textId="77777777" w:rsidTr="0064111F">
        <w:tc>
          <w:tcPr>
            <w:tcW w:w="2518" w:type="dxa"/>
            <w:vAlign w:val="center"/>
          </w:tcPr>
          <w:p w14:paraId="6EF343C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E-mail-cím</w:t>
            </w:r>
          </w:p>
        </w:tc>
        <w:tc>
          <w:tcPr>
            <w:tcW w:w="3969" w:type="dxa"/>
          </w:tcPr>
          <w:p w14:paraId="057CC5F3" w14:textId="77777777" w:rsidR="001348D8" w:rsidRPr="00602FB1" w:rsidRDefault="001348D8" w:rsidP="007D633A">
            <w:pPr>
              <w:jc w:val="both"/>
              <w:rPr>
                <w:rFonts w:ascii="Century" w:hAnsi="Century"/>
                <w:color w:val="002060"/>
                <w:sz w:val="28"/>
              </w:rPr>
            </w:pPr>
          </w:p>
        </w:tc>
        <w:tc>
          <w:tcPr>
            <w:tcW w:w="3969" w:type="dxa"/>
          </w:tcPr>
          <w:p w14:paraId="1EC2B0DA" w14:textId="77777777" w:rsidR="001348D8" w:rsidRPr="00602FB1" w:rsidRDefault="001348D8" w:rsidP="007D633A">
            <w:pPr>
              <w:jc w:val="both"/>
              <w:rPr>
                <w:rFonts w:ascii="Century" w:hAnsi="Century"/>
                <w:color w:val="002060"/>
                <w:sz w:val="28"/>
              </w:rPr>
            </w:pPr>
          </w:p>
        </w:tc>
      </w:tr>
      <w:tr w:rsidR="001348D8" w:rsidRPr="00602FB1" w14:paraId="034ACB24" w14:textId="77777777" w:rsidTr="0064111F">
        <w:tc>
          <w:tcPr>
            <w:tcW w:w="2518" w:type="dxa"/>
            <w:vAlign w:val="center"/>
          </w:tcPr>
          <w:p w14:paraId="6E66D45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Nyelv*</w:t>
            </w:r>
          </w:p>
        </w:tc>
        <w:tc>
          <w:tcPr>
            <w:tcW w:w="3969" w:type="dxa"/>
          </w:tcPr>
          <w:p w14:paraId="79ED330B" w14:textId="77777777" w:rsidR="001348D8" w:rsidRPr="00602FB1" w:rsidRDefault="001348D8" w:rsidP="007D633A">
            <w:pPr>
              <w:jc w:val="both"/>
              <w:rPr>
                <w:rFonts w:ascii="Century" w:hAnsi="Century"/>
                <w:color w:val="002060"/>
                <w:sz w:val="28"/>
              </w:rPr>
            </w:pPr>
          </w:p>
        </w:tc>
        <w:tc>
          <w:tcPr>
            <w:tcW w:w="3969" w:type="dxa"/>
          </w:tcPr>
          <w:p w14:paraId="1BCC2F99" w14:textId="77777777" w:rsidR="001348D8" w:rsidRPr="00602FB1" w:rsidRDefault="001348D8" w:rsidP="007D633A">
            <w:pPr>
              <w:jc w:val="both"/>
              <w:rPr>
                <w:rFonts w:ascii="Century" w:hAnsi="Century"/>
                <w:color w:val="002060"/>
                <w:sz w:val="28"/>
              </w:rPr>
            </w:pPr>
          </w:p>
        </w:tc>
      </w:tr>
      <w:tr w:rsidR="00417740" w:rsidRPr="00602FB1" w14:paraId="4D18EDE4" w14:textId="77777777" w:rsidTr="0064111F">
        <w:tc>
          <w:tcPr>
            <w:tcW w:w="2518" w:type="dxa"/>
            <w:vAlign w:val="center"/>
          </w:tcPr>
          <w:p w14:paraId="675FCD49" w14:textId="77777777" w:rsidR="00417740" w:rsidRPr="00602FB1" w:rsidRDefault="00417740" w:rsidP="0064111F">
            <w:pPr>
              <w:rPr>
                <w:rFonts w:ascii="EC Square Sans Pro" w:hAnsi="EC Square Sans Pro"/>
                <w:color w:val="002060"/>
              </w:rPr>
            </w:pPr>
            <w:r>
              <w:rPr>
                <w:rFonts w:ascii="EC Square Sans Pro" w:hAnsi="EC Square Sans Pro"/>
                <w:color w:val="002060"/>
                <w:sz w:val="20"/>
              </w:rPr>
              <w:t xml:space="preserve">Önnek vagy a képviselőjének küldjük az írásos </w:t>
            </w:r>
            <w:proofErr w:type="gramStart"/>
            <w:r>
              <w:rPr>
                <w:rFonts w:ascii="EC Square Sans Pro" w:hAnsi="EC Square Sans Pro"/>
                <w:color w:val="002060"/>
                <w:sz w:val="20"/>
              </w:rPr>
              <w:t>megkereséseinket?*</w:t>
            </w:r>
            <w:proofErr w:type="gramEnd"/>
            <w:r>
              <w:rPr>
                <w:rFonts w:ascii="EC Square Sans Pro" w:hAnsi="EC Square Sans Pro"/>
                <w:color w:val="002060"/>
                <w:sz w:val="20"/>
              </w:rPr>
              <w:t>:</w:t>
            </w:r>
          </w:p>
        </w:tc>
        <w:tc>
          <w:tcPr>
            <w:tcW w:w="3969" w:type="dxa"/>
            <w:vAlign w:val="center"/>
          </w:tcPr>
          <w:p w14:paraId="615365FA" w14:textId="77777777" w:rsidR="00417740" w:rsidRDefault="009F7DCD">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609637286"/>
                <w14:checkbox>
                  <w14:checked w14:val="0"/>
                  <w14:checkedState w14:val="2612" w14:font="MS Gothic"/>
                  <w14:uncheckedState w14:val="2610" w14:font="MS Gothic"/>
                </w14:checkbox>
              </w:sdtPr>
              <w:sdtEndPr/>
              <w:sdtContent>
                <w:r w:rsidR="00417740">
                  <w:rPr>
                    <w:rFonts w:ascii="MS Gothic" w:eastAsia="MS Gothic" w:hAnsi="MS Gothic" w:hint="eastAsia"/>
                    <w:color w:val="002060"/>
                    <w:sz w:val="32"/>
                    <w:szCs w:val="32"/>
                    <w:lang w:val="en-GB" w:eastAsia="en-GB" w:bidi="ar-SA"/>
                  </w:rPr>
                  <w:t>☐</w:t>
                </w:r>
              </w:sdtContent>
            </w:sdt>
          </w:p>
        </w:tc>
        <w:tc>
          <w:tcPr>
            <w:tcW w:w="3969" w:type="dxa"/>
            <w:vAlign w:val="center"/>
          </w:tcPr>
          <w:p w14:paraId="577C0D59" w14:textId="77777777" w:rsidR="00417740" w:rsidRDefault="009F7DCD">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943427261"/>
                <w14:checkbox>
                  <w14:checked w14:val="0"/>
                  <w14:checkedState w14:val="2612" w14:font="MS Gothic"/>
                  <w14:uncheckedState w14:val="2610" w14:font="MS Gothic"/>
                </w14:checkbox>
              </w:sdtPr>
              <w:sdtEndPr/>
              <w:sdtContent>
                <w:r w:rsidR="00417740">
                  <w:rPr>
                    <w:rFonts w:ascii="MS Gothic" w:eastAsia="MS Gothic" w:hAnsi="MS Gothic" w:hint="eastAsia"/>
                    <w:color w:val="002060"/>
                    <w:sz w:val="32"/>
                    <w:szCs w:val="32"/>
                    <w:lang w:val="en-GB" w:eastAsia="en-GB" w:bidi="ar-SA"/>
                  </w:rPr>
                  <w:t>☐</w:t>
                </w:r>
              </w:sdtContent>
            </w:sdt>
          </w:p>
        </w:tc>
      </w:tr>
    </w:tbl>
    <w:p w14:paraId="506B2682" w14:textId="77777777" w:rsidR="001348D8" w:rsidRPr="004B14B2" w:rsidRDefault="001348D8" w:rsidP="007D633A">
      <w:pPr>
        <w:widowControl/>
        <w:jc w:val="both"/>
        <w:rPr>
          <w:rFonts w:ascii="EC Square Sans Cond Pro" w:hAnsi="EC Square Sans Cond Pro"/>
          <w:color w:val="auto"/>
          <w:sz w:val="20"/>
          <w:szCs w:val="22"/>
        </w:rPr>
      </w:pPr>
    </w:p>
    <w:p w14:paraId="39B12B88"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 xml:space="preserve">2. Hogyan sérült az európai uniós </w:t>
      </w:r>
      <w:proofErr w:type="gramStart"/>
      <w:r>
        <w:rPr>
          <w:rFonts w:ascii="EC Square Sans Pro" w:hAnsi="EC Square Sans Pro"/>
          <w:color w:val="0070C0"/>
          <w:sz w:val="28"/>
        </w:rPr>
        <w:t>jog?*</w:t>
      </w:r>
      <w:proofErr w:type="gramEnd"/>
    </w:p>
    <w:tbl>
      <w:tblPr>
        <w:tblStyle w:val="TableGrid"/>
        <w:tblW w:w="0" w:type="auto"/>
        <w:tblLook w:val="04A0" w:firstRow="1" w:lastRow="0" w:firstColumn="1" w:lastColumn="0" w:noHBand="0" w:noVBand="1"/>
      </w:tblPr>
      <w:tblGrid>
        <w:gridCol w:w="2518"/>
        <w:gridCol w:w="7938"/>
      </w:tblGrid>
      <w:tr w:rsidR="001348D8" w:rsidRPr="00602FB1" w14:paraId="01BA99D9" w14:textId="77777777" w:rsidTr="0064111F">
        <w:tc>
          <w:tcPr>
            <w:tcW w:w="2518" w:type="dxa"/>
            <w:vAlign w:val="center"/>
          </w:tcPr>
          <w:p w14:paraId="5CDFE63B" w14:textId="77777777" w:rsidR="001348D8" w:rsidRPr="00602FB1" w:rsidRDefault="001348D8" w:rsidP="0064111F">
            <w:pPr>
              <w:rPr>
                <w:rFonts w:ascii="EC Square Sans Pro" w:hAnsi="EC Square Sans Pro"/>
                <w:color w:val="002060"/>
                <w:sz w:val="20"/>
              </w:rPr>
            </w:pPr>
          </w:p>
        </w:tc>
        <w:tc>
          <w:tcPr>
            <w:tcW w:w="7938" w:type="dxa"/>
          </w:tcPr>
          <w:p w14:paraId="14905FDF" w14:textId="77777777" w:rsidR="001348D8" w:rsidRPr="00602FB1" w:rsidRDefault="00EE19A7" w:rsidP="00EE19A7">
            <w:pPr>
              <w:jc w:val="center"/>
              <w:rPr>
                <w:rFonts w:ascii="Century" w:hAnsi="Century"/>
                <w:color w:val="002060"/>
                <w:sz w:val="28"/>
              </w:rPr>
            </w:pPr>
            <w:r>
              <w:rPr>
                <w:rFonts w:ascii="ECSquareSansPro" w:hAnsi="ECSquareSansPro"/>
                <w:color w:val="auto"/>
                <w:sz w:val="24"/>
              </w:rPr>
              <w:t>Annak a hatóságnak vagy szervnek az adatai, amelyikre az Ön panasza vonatkozik</w:t>
            </w:r>
          </w:p>
        </w:tc>
      </w:tr>
      <w:tr w:rsidR="00EE19A7" w:rsidRPr="00602FB1" w14:paraId="529B2D5D" w14:textId="77777777" w:rsidTr="0064111F">
        <w:tc>
          <w:tcPr>
            <w:tcW w:w="2518" w:type="dxa"/>
            <w:vAlign w:val="center"/>
          </w:tcPr>
          <w:p w14:paraId="6EACD745" w14:textId="77777777" w:rsidR="00EE19A7" w:rsidRPr="00602FB1" w:rsidRDefault="00EE19A7" w:rsidP="0064111F">
            <w:pPr>
              <w:rPr>
                <w:rFonts w:ascii="EC Square Sans Pro" w:hAnsi="EC Square Sans Pro"/>
                <w:color w:val="002060"/>
                <w:sz w:val="20"/>
              </w:rPr>
            </w:pPr>
            <w:r>
              <w:rPr>
                <w:rFonts w:ascii="EC Square Sans Pro" w:hAnsi="EC Square Sans Pro"/>
                <w:color w:val="002060"/>
                <w:sz w:val="20"/>
              </w:rPr>
              <w:t>Név*</w:t>
            </w:r>
          </w:p>
        </w:tc>
        <w:tc>
          <w:tcPr>
            <w:tcW w:w="7938" w:type="dxa"/>
          </w:tcPr>
          <w:p w14:paraId="77CB702C" w14:textId="77777777" w:rsidR="00EE19A7" w:rsidRPr="00602FB1" w:rsidRDefault="00EE19A7" w:rsidP="007D633A">
            <w:pPr>
              <w:jc w:val="both"/>
              <w:rPr>
                <w:rFonts w:ascii="Century" w:hAnsi="Century"/>
                <w:color w:val="002060"/>
                <w:sz w:val="28"/>
              </w:rPr>
            </w:pPr>
          </w:p>
        </w:tc>
      </w:tr>
      <w:tr w:rsidR="001348D8" w:rsidRPr="00602FB1" w14:paraId="54B965D6" w14:textId="77777777" w:rsidTr="0064111F">
        <w:tc>
          <w:tcPr>
            <w:tcW w:w="2518" w:type="dxa"/>
            <w:vAlign w:val="center"/>
          </w:tcPr>
          <w:p w14:paraId="2628197C"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Cím</w:t>
            </w:r>
          </w:p>
        </w:tc>
        <w:tc>
          <w:tcPr>
            <w:tcW w:w="7938" w:type="dxa"/>
          </w:tcPr>
          <w:p w14:paraId="6B667593" w14:textId="77777777" w:rsidR="001348D8" w:rsidRPr="00602FB1" w:rsidRDefault="001348D8" w:rsidP="007D633A">
            <w:pPr>
              <w:jc w:val="both"/>
              <w:rPr>
                <w:rFonts w:ascii="Century" w:hAnsi="Century"/>
                <w:color w:val="002060"/>
                <w:sz w:val="28"/>
              </w:rPr>
            </w:pPr>
          </w:p>
        </w:tc>
      </w:tr>
      <w:tr w:rsidR="001348D8" w:rsidRPr="00602FB1" w14:paraId="403C0A6F" w14:textId="77777777" w:rsidTr="0064111F">
        <w:tc>
          <w:tcPr>
            <w:tcW w:w="2518" w:type="dxa"/>
            <w:vAlign w:val="center"/>
          </w:tcPr>
          <w:p w14:paraId="6784B00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Település</w:t>
            </w:r>
          </w:p>
        </w:tc>
        <w:tc>
          <w:tcPr>
            <w:tcW w:w="7938" w:type="dxa"/>
          </w:tcPr>
          <w:p w14:paraId="6863302D" w14:textId="77777777" w:rsidR="001348D8" w:rsidRPr="00602FB1" w:rsidRDefault="001348D8" w:rsidP="007D633A">
            <w:pPr>
              <w:jc w:val="both"/>
              <w:rPr>
                <w:rFonts w:ascii="Century" w:hAnsi="Century"/>
                <w:color w:val="002060"/>
                <w:sz w:val="28"/>
              </w:rPr>
            </w:pPr>
          </w:p>
        </w:tc>
      </w:tr>
      <w:tr w:rsidR="001348D8" w:rsidRPr="00602FB1" w14:paraId="60404A9E" w14:textId="77777777" w:rsidTr="0064111F">
        <w:tc>
          <w:tcPr>
            <w:tcW w:w="2518" w:type="dxa"/>
            <w:vAlign w:val="center"/>
          </w:tcPr>
          <w:p w14:paraId="5A69273A"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Irányítószám</w:t>
            </w:r>
          </w:p>
        </w:tc>
        <w:tc>
          <w:tcPr>
            <w:tcW w:w="7938" w:type="dxa"/>
          </w:tcPr>
          <w:p w14:paraId="0F12D349" w14:textId="77777777" w:rsidR="001348D8" w:rsidRPr="00602FB1" w:rsidRDefault="001348D8" w:rsidP="007D633A">
            <w:pPr>
              <w:jc w:val="both"/>
              <w:rPr>
                <w:rFonts w:ascii="Century" w:hAnsi="Century"/>
                <w:color w:val="002060"/>
                <w:sz w:val="28"/>
              </w:rPr>
            </w:pPr>
          </w:p>
        </w:tc>
      </w:tr>
      <w:tr w:rsidR="001348D8" w:rsidRPr="00602FB1" w14:paraId="25B55992" w14:textId="77777777" w:rsidTr="0064111F">
        <w:tc>
          <w:tcPr>
            <w:tcW w:w="2518" w:type="dxa"/>
            <w:vAlign w:val="center"/>
          </w:tcPr>
          <w:p w14:paraId="1D7B8AF5"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EU-tagállam*</w:t>
            </w:r>
          </w:p>
        </w:tc>
        <w:tc>
          <w:tcPr>
            <w:tcW w:w="7938" w:type="dxa"/>
          </w:tcPr>
          <w:p w14:paraId="278EA0A3" w14:textId="77777777" w:rsidR="001348D8" w:rsidRPr="00602FB1" w:rsidRDefault="001348D8" w:rsidP="007D633A">
            <w:pPr>
              <w:jc w:val="both"/>
              <w:rPr>
                <w:rFonts w:ascii="Century" w:hAnsi="Century"/>
                <w:color w:val="002060"/>
                <w:sz w:val="28"/>
              </w:rPr>
            </w:pPr>
          </w:p>
        </w:tc>
      </w:tr>
      <w:tr w:rsidR="001348D8" w:rsidRPr="00602FB1" w14:paraId="121CCA61" w14:textId="77777777" w:rsidTr="0064111F">
        <w:tc>
          <w:tcPr>
            <w:tcW w:w="2518" w:type="dxa"/>
            <w:vAlign w:val="center"/>
          </w:tcPr>
          <w:p w14:paraId="3939ED0A"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Telefonszám</w:t>
            </w:r>
          </w:p>
        </w:tc>
        <w:tc>
          <w:tcPr>
            <w:tcW w:w="7938" w:type="dxa"/>
          </w:tcPr>
          <w:p w14:paraId="7E47588B" w14:textId="77777777" w:rsidR="001348D8" w:rsidRPr="00602FB1" w:rsidRDefault="001348D8" w:rsidP="007D633A">
            <w:pPr>
              <w:jc w:val="both"/>
              <w:rPr>
                <w:rFonts w:ascii="Century" w:hAnsi="Century"/>
                <w:color w:val="002060"/>
                <w:sz w:val="28"/>
              </w:rPr>
            </w:pPr>
          </w:p>
        </w:tc>
      </w:tr>
      <w:tr w:rsidR="001348D8" w:rsidRPr="00602FB1" w14:paraId="65F45CF5" w14:textId="77777777" w:rsidTr="0064111F">
        <w:tc>
          <w:tcPr>
            <w:tcW w:w="2518" w:type="dxa"/>
            <w:vAlign w:val="center"/>
          </w:tcPr>
          <w:p w14:paraId="758CA4B5"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Mobiltelefonszám</w:t>
            </w:r>
          </w:p>
        </w:tc>
        <w:tc>
          <w:tcPr>
            <w:tcW w:w="7938" w:type="dxa"/>
          </w:tcPr>
          <w:p w14:paraId="2F9799CF" w14:textId="77777777" w:rsidR="001348D8" w:rsidRPr="00602FB1" w:rsidRDefault="001348D8" w:rsidP="007D633A">
            <w:pPr>
              <w:jc w:val="both"/>
              <w:rPr>
                <w:rFonts w:ascii="Century" w:hAnsi="Century"/>
                <w:color w:val="002060"/>
                <w:sz w:val="28"/>
              </w:rPr>
            </w:pPr>
          </w:p>
        </w:tc>
      </w:tr>
      <w:tr w:rsidR="001348D8" w:rsidRPr="00602FB1" w14:paraId="7308D157" w14:textId="77777777" w:rsidTr="0064111F">
        <w:tc>
          <w:tcPr>
            <w:tcW w:w="2518" w:type="dxa"/>
            <w:vAlign w:val="center"/>
          </w:tcPr>
          <w:p w14:paraId="6A9F1D22"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E-mail-cím</w:t>
            </w:r>
          </w:p>
        </w:tc>
        <w:tc>
          <w:tcPr>
            <w:tcW w:w="7938" w:type="dxa"/>
          </w:tcPr>
          <w:p w14:paraId="752DA466" w14:textId="77777777" w:rsidR="001348D8" w:rsidRPr="00602FB1" w:rsidRDefault="001348D8" w:rsidP="007D633A">
            <w:pPr>
              <w:jc w:val="both"/>
              <w:rPr>
                <w:rFonts w:ascii="Century" w:hAnsi="Century"/>
                <w:color w:val="002060"/>
                <w:sz w:val="28"/>
              </w:rPr>
            </w:pPr>
          </w:p>
        </w:tc>
      </w:tr>
    </w:tbl>
    <w:p w14:paraId="3453F336" w14:textId="77777777" w:rsidR="003172FB" w:rsidRPr="004B14B2" w:rsidRDefault="003172FB" w:rsidP="007D633A">
      <w:pPr>
        <w:widowControl/>
        <w:jc w:val="both"/>
        <w:rPr>
          <w:rFonts w:ascii="EC Square Sans Cond Pro" w:hAnsi="EC Square Sans Cond Pro"/>
          <w:color w:val="0070C0"/>
          <w:sz w:val="20"/>
          <w:szCs w:val="22"/>
        </w:rPr>
      </w:pPr>
    </w:p>
    <w:p w14:paraId="13A63B28" w14:textId="77777777" w:rsidR="003D781F" w:rsidRDefault="003D781F">
      <w:pPr>
        <w:rPr>
          <w:rFonts w:ascii="EC Square Sans Pro" w:hAnsi="EC Square Sans Pro"/>
          <w:color w:val="0070C0"/>
        </w:rPr>
      </w:pPr>
      <w:r>
        <w:rPr>
          <w:rFonts w:ascii="EC Square Sans Pro" w:hAnsi="EC Square Sans Pro"/>
          <w:color w:val="0070C0"/>
        </w:rPr>
        <w:br w:type="page"/>
      </w:r>
    </w:p>
    <w:p w14:paraId="6B382D85" w14:textId="77777777" w:rsidR="001348D8" w:rsidRPr="00602FB1" w:rsidRDefault="001348D8" w:rsidP="007D633A">
      <w:pPr>
        <w:widowControl/>
        <w:jc w:val="both"/>
        <w:rPr>
          <w:rFonts w:ascii="EC Square Sans Pro" w:hAnsi="EC Square Sans Pro"/>
          <w:color w:val="002060"/>
          <w:szCs w:val="22"/>
        </w:rPr>
      </w:pPr>
      <w:r>
        <w:rPr>
          <w:rFonts w:ascii="EC Square Sans Pro" w:hAnsi="EC Square Sans Pro"/>
          <w:color w:val="0070C0"/>
        </w:rPr>
        <w:lastRenderedPageBreak/>
        <w:t>2.1.</w:t>
      </w:r>
      <w:r>
        <w:rPr>
          <w:rFonts w:ascii="EC Square Sans Pro" w:hAnsi="EC Square Sans Pro"/>
          <w:color w:val="002060"/>
          <w:sz w:val="22"/>
        </w:rPr>
        <w:t xml:space="preserve"> </w:t>
      </w:r>
      <w:r>
        <w:rPr>
          <w:rFonts w:ascii="EC Square Sans Pro" w:hAnsi="EC Square Sans Pro"/>
          <w:color w:val="002060"/>
        </w:rPr>
        <w:t xml:space="preserve">Az Ön megítélése szerint mely </w:t>
      </w:r>
      <w:r>
        <w:rPr>
          <w:rFonts w:ascii="EC Square Sans Pro" w:hAnsi="EC Square Sans Pro"/>
          <w:b/>
          <w:color w:val="002060"/>
        </w:rPr>
        <w:t>tagállami intézkedés(ek)</w:t>
      </w:r>
      <w:r>
        <w:rPr>
          <w:rFonts w:ascii="EC Square Sans Pro" w:hAnsi="EC Square Sans Pro"/>
          <w:color w:val="002060"/>
        </w:rPr>
        <w:t xml:space="preserve"> ellentétes(ek) az uniós joggal? Miért tartja jogsértő(ek)nek a kérdéses intézkedés(eke)</w:t>
      </w:r>
      <w:proofErr w:type="gramStart"/>
      <w:r>
        <w:rPr>
          <w:rFonts w:ascii="EC Square Sans Pro" w:hAnsi="EC Square Sans Pro"/>
          <w:color w:val="002060"/>
        </w:rPr>
        <w:t>t?*</w:t>
      </w:r>
      <w:proofErr w:type="gramEnd"/>
    </w:p>
    <w:tbl>
      <w:tblPr>
        <w:tblStyle w:val="TableGrid"/>
        <w:tblW w:w="0" w:type="auto"/>
        <w:tblLook w:val="04A0" w:firstRow="1" w:lastRow="0" w:firstColumn="1" w:lastColumn="0" w:noHBand="0" w:noVBand="1"/>
      </w:tblPr>
      <w:tblGrid>
        <w:gridCol w:w="10682"/>
      </w:tblGrid>
      <w:tr w:rsidR="001348D8" w:rsidRPr="00602FB1" w14:paraId="0FB20543" w14:textId="77777777" w:rsidTr="0064111F">
        <w:trPr>
          <w:trHeight w:val="1562"/>
        </w:trPr>
        <w:tc>
          <w:tcPr>
            <w:tcW w:w="10682" w:type="dxa"/>
          </w:tcPr>
          <w:p w14:paraId="653725CD" w14:textId="77777777" w:rsidR="001348D8" w:rsidRPr="00602FB1" w:rsidRDefault="001348D8" w:rsidP="007D633A">
            <w:pPr>
              <w:jc w:val="both"/>
              <w:rPr>
                <w:rFonts w:ascii="Century" w:hAnsi="Century"/>
                <w:color w:val="002060"/>
              </w:rPr>
            </w:pPr>
          </w:p>
        </w:tc>
      </w:tr>
    </w:tbl>
    <w:p w14:paraId="3B80A25F" w14:textId="77777777" w:rsidR="003172FB" w:rsidRPr="004B14B2" w:rsidRDefault="003172FB" w:rsidP="007D633A">
      <w:pPr>
        <w:widowControl/>
        <w:jc w:val="both"/>
        <w:rPr>
          <w:rFonts w:ascii="EC Square Sans Pro" w:hAnsi="EC Square Sans Pro"/>
          <w:color w:val="0070C0"/>
          <w:sz w:val="20"/>
          <w:szCs w:val="22"/>
        </w:rPr>
      </w:pPr>
    </w:p>
    <w:p w14:paraId="50E1F7D8" w14:textId="77777777" w:rsidR="001348D8" w:rsidRPr="00602FB1" w:rsidRDefault="001348D8" w:rsidP="00672A26">
      <w:pPr>
        <w:keepNext/>
        <w:widowControl/>
        <w:jc w:val="both"/>
        <w:rPr>
          <w:rFonts w:ascii="EC Square Sans Pro" w:hAnsi="EC Square Sans Pro"/>
          <w:color w:val="002060"/>
          <w:sz w:val="22"/>
          <w:szCs w:val="22"/>
        </w:rPr>
      </w:pPr>
      <w:r>
        <w:rPr>
          <w:rFonts w:ascii="EC Square Sans Pro" w:hAnsi="EC Square Sans Pro"/>
          <w:color w:val="0070C0"/>
        </w:rPr>
        <w:t>2.2.</w:t>
      </w:r>
      <w:r>
        <w:rPr>
          <w:rFonts w:ascii="EC Square Sans Pro" w:hAnsi="EC Square Sans Pro"/>
          <w:color w:val="002060"/>
          <w:sz w:val="22"/>
        </w:rPr>
        <w:t xml:space="preserve"> </w:t>
      </w:r>
      <w:r>
        <w:rPr>
          <w:rFonts w:ascii="EC Square Sans Pro" w:hAnsi="EC Square Sans Pro"/>
          <w:color w:val="002060"/>
        </w:rPr>
        <w:t xml:space="preserve">Melyik </w:t>
      </w:r>
      <w:r>
        <w:rPr>
          <w:rFonts w:ascii="EC Square Sans Pro" w:hAnsi="EC Square Sans Pro"/>
          <w:b/>
          <w:color w:val="002060"/>
        </w:rPr>
        <w:t xml:space="preserve">EU-jogszabályt </w:t>
      </w:r>
      <w:r>
        <w:rPr>
          <w:rFonts w:ascii="EC Square Sans Pro" w:hAnsi="EC Square Sans Pro"/>
          <w:color w:val="002060"/>
        </w:rPr>
        <w:t>sérti(k) Ön szerint a kérdéses intézkedés(ek)?</w:t>
      </w:r>
    </w:p>
    <w:tbl>
      <w:tblPr>
        <w:tblStyle w:val="TableGrid"/>
        <w:tblW w:w="0" w:type="auto"/>
        <w:tblLook w:val="04A0" w:firstRow="1" w:lastRow="0" w:firstColumn="1" w:lastColumn="0" w:noHBand="0" w:noVBand="1"/>
      </w:tblPr>
      <w:tblGrid>
        <w:gridCol w:w="10682"/>
      </w:tblGrid>
      <w:tr w:rsidR="001348D8" w:rsidRPr="00602FB1" w14:paraId="4E54129B" w14:textId="77777777" w:rsidTr="004B14B2">
        <w:trPr>
          <w:trHeight w:val="1691"/>
        </w:trPr>
        <w:tc>
          <w:tcPr>
            <w:tcW w:w="10682" w:type="dxa"/>
          </w:tcPr>
          <w:p w14:paraId="07EDF170" w14:textId="77777777" w:rsidR="001348D8" w:rsidRPr="00602FB1" w:rsidRDefault="001348D8" w:rsidP="007D633A">
            <w:pPr>
              <w:jc w:val="both"/>
              <w:rPr>
                <w:rFonts w:ascii="Century" w:hAnsi="Century"/>
                <w:color w:val="002060"/>
              </w:rPr>
            </w:pPr>
          </w:p>
        </w:tc>
      </w:tr>
    </w:tbl>
    <w:p w14:paraId="0A5A91A3"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2.3.</w:t>
      </w:r>
      <w:r>
        <w:rPr>
          <w:rFonts w:ascii="EC Square Sans Pro" w:hAnsi="EC Square Sans Pro"/>
          <w:color w:val="002060"/>
          <w:sz w:val="22"/>
        </w:rPr>
        <w:t xml:space="preserve"> </w:t>
      </w:r>
      <w:r>
        <w:rPr>
          <w:rFonts w:ascii="EC Square Sans Pro" w:hAnsi="EC Square Sans Pro"/>
          <w:color w:val="002060"/>
        </w:rPr>
        <w:t>Ismertesse a problémát, a tényállást és a panasztétel indokául szolgáló okokat* (max. 2000 karakter terjedelemben):</w:t>
      </w:r>
    </w:p>
    <w:tbl>
      <w:tblPr>
        <w:tblStyle w:val="TableGrid"/>
        <w:tblW w:w="0" w:type="auto"/>
        <w:tblLook w:val="04A0" w:firstRow="1" w:lastRow="0" w:firstColumn="1" w:lastColumn="0" w:noHBand="0" w:noVBand="1"/>
      </w:tblPr>
      <w:tblGrid>
        <w:gridCol w:w="10682"/>
      </w:tblGrid>
      <w:tr w:rsidR="001348D8" w:rsidRPr="00602FB1" w14:paraId="2A27B2F8" w14:textId="77777777" w:rsidTr="00E421A0">
        <w:trPr>
          <w:trHeight w:val="4113"/>
        </w:trPr>
        <w:tc>
          <w:tcPr>
            <w:tcW w:w="10682" w:type="dxa"/>
          </w:tcPr>
          <w:p w14:paraId="4F91DF13" w14:textId="77777777" w:rsidR="0070562B" w:rsidRPr="00602FB1" w:rsidRDefault="0070562B" w:rsidP="007D633A">
            <w:pPr>
              <w:jc w:val="both"/>
              <w:rPr>
                <w:rFonts w:ascii="Century" w:hAnsi="Century"/>
                <w:color w:val="002060"/>
              </w:rPr>
            </w:pPr>
          </w:p>
        </w:tc>
      </w:tr>
    </w:tbl>
    <w:p w14:paraId="5009B07B" w14:textId="77777777" w:rsidR="003172FB" w:rsidRPr="00602FB1" w:rsidRDefault="003172FB" w:rsidP="007D633A">
      <w:pPr>
        <w:widowControl/>
        <w:jc w:val="both"/>
        <w:rPr>
          <w:rFonts w:ascii="EC Square Sans Cond Pro" w:hAnsi="EC Square Sans Cond Pro"/>
          <w:color w:val="0070C0"/>
          <w:szCs w:val="22"/>
        </w:rPr>
      </w:pPr>
    </w:p>
    <w:p w14:paraId="1EC4371A" w14:textId="77777777" w:rsidR="003172FB"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2.4.</w:t>
      </w:r>
      <w:r>
        <w:rPr>
          <w:rFonts w:ascii="EC Square Sans Pro" w:hAnsi="EC Square Sans Pro"/>
          <w:color w:val="002060"/>
          <w:sz w:val="22"/>
        </w:rPr>
        <w:t xml:space="preserve"> </w:t>
      </w:r>
      <w:r>
        <w:rPr>
          <w:rFonts w:ascii="EC Square Sans Pro" w:hAnsi="EC Square Sans Pro"/>
          <w:color w:val="002060"/>
        </w:rPr>
        <w:t>Az érintett tagállam részesül-e most (vagy várhatóan részesül-e majd a jövőben) uniós finanszírozásban azzal az üggyel kapcsolatban, melynek kapcsán Ön panasszal fordul hozzánk?</w:t>
      </w:r>
      <w:r>
        <w:rPr>
          <w:rFonts w:ascii="EC Square Sans Pro" w:hAnsi="EC Square Sans Pro"/>
          <w:color w:val="002060"/>
          <w:sz w:val="22"/>
        </w:rPr>
        <w:t xml:space="preserve">   </w:t>
      </w:r>
    </w:p>
    <w:p w14:paraId="6882A0CE" w14:textId="77777777" w:rsidR="001348D8" w:rsidRPr="00602FB1" w:rsidRDefault="009F7DCD"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 xml:space="preserve">Igen – az alábbi mezőben adja meg a vonatkozó információkat </w:t>
      </w:r>
      <w:r w:rsidR="00672A26">
        <w:rPr>
          <w:rFonts w:ascii="EC Square Sans Pro" w:hAnsi="EC Square Sans Pro"/>
          <w:color w:val="002060"/>
        </w:rPr>
        <w:tab/>
      </w:r>
      <w:sdt>
        <w:sdtPr>
          <w:rPr>
            <w:rFonts w:ascii="EC Square Sans Pro" w:hAnsi="EC Square Sans Pro"/>
            <w:color w:val="002060"/>
            <w:sz w:val="22"/>
            <w:szCs w:val="22"/>
            <w:lang w:val="en-GB" w:eastAsia="en-GB" w:bidi="ar-SA"/>
          </w:rPr>
          <w:id w:val="-2107413978"/>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Nem</w:t>
      </w:r>
      <w:r w:rsidR="00672A26">
        <w:rPr>
          <w:rFonts w:ascii="EC Square Sans Pro" w:hAnsi="EC Square Sans Pro"/>
          <w:color w:val="002060"/>
        </w:rPr>
        <w:tab/>
      </w:r>
      <w:sdt>
        <w:sdtPr>
          <w:rPr>
            <w:rFonts w:ascii="EC Square Sans Pro" w:hAnsi="EC Square Sans Pro"/>
            <w:color w:val="002060"/>
            <w:sz w:val="22"/>
            <w:szCs w:val="22"/>
            <w:lang w:val="en-GB" w:eastAsia="en-GB" w:bidi="ar-SA"/>
          </w:rPr>
          <w:id w:val="-523162992"/>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Nem tudom</w:t>
      </w:r>
    </w:p>
    <w:tbl>
      <w:tblPr>
        <w:tblStyle w:val="TableGrid"/>
        <w:tblW w:w="0" w:type="auto"/>
        <w:tblLook w:val="04A0" w:firstRow="1" w:lastRow="0" w:firstColumn="1" w:lastColumn="0" w:noHBand="0" w:noVBand="1"/>
      </w:tblPr>
      <w:tblGrid>
        <w:gridCol w:w="10682"/>
      </w:tblGrid>
      <w:tr w:rsidR="001348D8" w:rsidRPr="00602FB1" w14:paraId="5BF3125D" w14:textId="77777777" w:rsidTr="0064111F">
        <w:trPr>
          <w:trHeight w:val="873"/>
        </w:trPr>
        <w:tc>
          <w:tcPr>
            <w:tcW w:w="10682" w:type="dxa"/>
          </w:tcPr>
          <w:p w14:paraId="76600029" w14:textId="77777777" w:rsidR="001348D8" w:rsidRPr="00602FB1" w:rsidRDefault="001348D8" w:rsidP="007D633A">
            <w:pPr>
              <w:jc w:val="both"/>
              <w:rPr>
                <w:rFonts w:ascii="Century" w:hAnsi="Century"/>
                <w:color w:val="002060"/>
              </w:rPr>
            </w:pPr>
          </w:p>
        </w:tc>
      </w:tr>
    </w:tbl>
    <w:p w14:paraId="1714622A" w14:textId="77777777" w:rsidR="003172FB" w:rsidRPr="00602FB1" w:rsidRDefault="003172FB" w:rsidP="007D633A">
      <w:pPr>
        <w:widowControl/>
        <w:jc w:val="both"/>
        <w:rPr>
          <w:rFonts w:ascii="Century" w:hAnsi="Century"/>
          <w:b/>
          <w:color w:val="002060"/>
          <w:sz w:val="22"/>
          <w:szCs w:val="22"/>
        </w:rPr>
      </w:pPr>
    </w:p>
    <w:p w14:paraId="040699B6"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2.5.</w:t>
      </w:r>
      <w:r>
        <w:rPr>
          <w:rFonts w:ascii="EC Square Sans Pro" w:hAnsi="EC Square Sans Pro"/>
          <w:color w:val="002060"/>
          <w:sz w:val="22"/>
        </w:rPr>
        <w:t xml:space="preserve"> </w:t>
      </w:r>
      <w:r>
        <w:rPr>
          <w:rFonts w:ascii="EC Square Sans Pro" w:hAnsi="EC Square Sans Pro"/>
          <w:color w:val="002060"/>
        </w:rPr>
        <w:t>Ön az Európai Unió Alapjogi Chartájában foglaltak megsértésével kapcsolatban kíván-e panaszt benyújtani?</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olor w:val="002060"/>
          <w:sz w:val="18"/>
        </w:rPr>
        <w:t>A Bizottság csak azokat az alapjogokat érintő jogsértéseket vizsgálhatja ki, amelyekre az uniós jogszabályok tagállami végrehajtása során kerül sor.</w:t>
      </w:r>
    </w:p>
    <w:p w14:paraId="0C43944A" w14:textId="77777777" w:rsidR="00672A26" w:rsidRPr="00602FB1" w:rsidRDefault="009F7DCD" w:rsidP="00672A26">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2003227249"/>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72A26">
        <w:rPr>
          <w:rFonts w:ascii="EC Square Sans Pro" w:hAnsi="EC Square Sans Pro"/>
          <w:color w:val="002060"/>
        </w:rPr>
        <w:t xml:space="preserve">Igen – az alábbi mezőben adja meg a vonatkozó információkat </w:t>
      </w:r>
      <w:r w:rsidR="00672A26">
        <w:rPr>
          <w:rFonts w:ascii="EC Square Sans Pro" w:hAnsi="EC Square Sans Pro"/>
          <w:color w:val="002060"/>
        </w:rPr>
        <w:tab/>
      </w:r>
      <w:sdt>
        <w:sdtPr>
          <w:rPr>
            <w:rFonts w:ascii="EC Square Sans Pro" w:hAnsi="EC Square Sans Pro"/>
            <w:color w:val="002060"/>
            <w:sz w:val="22"/>
            <w:szCs w:val="22"/>
            <w:lang w:val="en-GB" w:eastAsia="en-GB" w:bidi="ar-SA"/>
          </w:rPr>
          <w:id w:val="-1863126280"/>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72A26">
        <w:rPr>
          <w:rFonts w:ascii="EC Square Sans Pro" w:hAnsi="EC Square Sans Pro"/>
          <w:color w:val="002060"/>
        </w:rPr>
        <w:t>Nem</w:t>
      </w:r>
      <w:r w:rsidR="00672A26">
        <w:rPr>
          <w:rFonts w:ascii="EC Square Sans Pro" w:hAnsi="EC Square Sans Pro"/>
          <w:color w:val="002060"/>
        </w:rPr>
        <w:tab/>
      </w:r>
      <w:sdt>
        <w:sdtPr>
          <w:rPr>
            <w:rFonts w:ascii="EC Square Sans Pro" w:hAnsi="EC Square Sans Pro"/>
            <w:color w:val="002060"/>
            <w:sz w:val="22"/>
            <w:szCs w:val="22"/>
            <w:lang w:val="en-GB" w:eastAsia="en-GB" w:bidi="ar-SA"/>
          </w:rPr>
          <w:id w:val="2079868147"/>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72A26">
        <w:rPr>
          <w:rFonts w:ascii="EC Square Sans Pro" w:hAnsi="EC Square Sans Pro"/>
          <w:color w:val="002060"/>
        </w:rPr>
        <w:t>Nem tudom</w:t>
      </w:r>
    </w:p>
    <w:tbl>
      <w:tblPr>
        <w:tblStyle w:val="TableGrid"/>
        <w:tblW w:w="0" w:type="auto"/>
        <w:tblLook w:val="04A0" w:firstRow="1" w:lastRow="0" w:firstColumn="1" w:lastColumn="0" w:noHBand="0" w:noVBand="1"/>
      </w:tblPr>
      <w:tblGrid>
        <w:gridCol w:w="10682"/>
      </w:tblGrid>
      <w:tr w:rsidR="001348D8" w:rsidRPr="00602FB1" w14:paraId="7CD593FA" w14:textId="77777777" w:rsidTr="0064111F">
        <w:trPr>
          <w:trHeight w:val="1355"/>
        </w:trPr>
        <w:tc>
          <w:tcPr>
            <w:tcW w:w="10682" w:type="dxa"/>
          </w:tcPr>
          <w:p w14:paraId="179CA511" w14:textId="77777777" w:rsidR="001348D8" w:rsidRPr="00246E18" w:rsidRDefault="001348D8" w:rsidP="007D633A">
            <w:pPr>
              <w:jc w:val="both"/>
              <w:rPr>
                <w:rFonts w:ascii="Century" w:hAnsi="Century"/>
                <w:color w:val="002060"/>
              </w:rPr>
            </w:pPr>
          </w:p>
          <w:p w14:paraId="6F7529E8" w14:textId="77777777" w:rsidR="001348D8" w:rsidRPr="00602FB1" w:rsidRDefault="001348D8" w:rsidP="007D633A">
            <w:pPr>
              <w:jc w:val="both"/>
              <w:rPr>
                <w:rFonts w:ascii="Century" w:hAnsi="Century"/>
                <w:color w:val="002060"/>
                <w:sz w:val="18"/>
              </w:rPr>
            </w:pPr>
          </w:p>
        </w:tc>
      </w:tr>
    </w:tbl>
    <w:p w14:paraId="289AD0D6" w14:textId="77777777" w:rsidR="001348D8" w:rsidRPr="00602FB1" w:rsidRDefault="001348D8" w:rsidP="007D633A">
      <w:pPr>
        <w:widowControl/>
        <w:spacing w:after="200" w:line="276" w:lineRule="auto"/>
        <w:jc w:val="both"/>
        <w:rPr>
          <w:rFonts w:ascii="Century" w:hAnsi="Century"/>
          <w:b/>
          <w:color w:val="002060"/>
          <w:sz w:val="20"/>
          <w:szCs w:val="22"/>
        </w:rPr>
      </w:pPr>
    </w:p>
    <w:p w14:paraId="564A74B0" w14:textId="77777777" w:rsidR="003D781F" w:rsidRDefault="003D781F">
      <w:pPr>
        <w:rPr>
          <w:rFonts w:ascii="EC Square Sans Pro" w:hAnsi="EC Square Sans Pro"/>
          <w:color w:val="0070C0"/>
          <w:sz w:val="28"/>
        </w:rPr>
      </w:pPr>
      <w:r>
        <w:rPr>
          <w:rFonts w:ascii="EC Square Sans Pro" w:hAnsi="EC Square Sans Pro"/>
          <w:color w:val="0070C0"/>
          <w:sz w:val="28"/>
        </w:rPr>
        <w:br w:type="page"/>
      </w:r>
    </w:p>
    <w:p w14:paraId="016B60B4"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lastRenderedPageBreak/>
        <w:t>3. A probléma megoldása érdekében tett eddigi lépések*</w:t>
      </w:r>
    </w:p>
    <w:p w14:paraId="0F6987ED" w14:textId="77777777" w:rsidR="001348D8" w:rsidRPr="00602FB1" w:rsidRDefault="001348D8" w:rsidP="0064111F">
      <w:pPr>
        <w:widowControl/>
        <w:contextualSpacing/>
        <w:jc w:val="both"/>
        <w:rPr>
          <w:rFonts w:ascii="EC Square Sans Pro" w:hAnsi="EC Square Sans Pro"/>
          <w:color w:val="002060"/>
          <w:szCs w:val="22"/>
        </w:rPr>
      </w:pPr>
      <w:r>
        <w:rPr>
          <w:rFonts w:ascii="EC Square Sans Pro" w:hAnsi="EC Square Sans Pro"/>
          <w:color w:val="002060"/>
        </w:rPr>
        <w:t xml:space="preserve">Ön tett-e már lépéseket az érintett tagállamban a probléma megoldása </w:t>
      </w:r>
      <w:proofErr w:type="gramStart"/>
      <w:r>
        <w:rPr>
          <w:rFonts w:ascii="EC Square Sans Pro" w:hAnsi="EC Square Sans Pro"/>
          <w:color w:val="002060"/>
        </w:rPr>
        <w:t>érdekében?*</w:t>
      </w:r>
      <w:proofErr w:type="gramEnd"/>
    </w:p>
    <w:p w14:paraId="5E903ADB" w14:textId="77777777" w:rsidR="00E421A0" w:rsidRPr="00602FB1" w:rsidRDefault="00174683" w:rsidP="007D633A">
      <w:pPr>
        <w:widowControl/>
        <w:jc w:val="both"/>
        <w:rPr>
          <w:rFonts w:ascii="EC Square Sans Cond Pro" w:hAnsi="EC Square Sans Cond Pro"/>
          <w:color w:val="002060"/>
          <w:szCs w:val="22"/>
        </w:rPr>
      </w:pPr>
      <w:r>
        <w:rPr>
          <w:noProof/>
          <w:lang w:val="fr-BE" w:eastAsia="fr-BE" w:bidi="ar-SA"/>
        </w:rPr>
        <mc:AlternateContent>
          <mc:Choice Requires="wps">
            <w:drawing>
              <wp:inline distT="0" distB="0" distL="0" distR="0" wp14:anchorId="607371BD" wp14:editId="47DF5081">
                <wp:extent cx="6393815" cy="3248660"/>
                <wp:effectExtent l="0" t="0" r="26035" b="2794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834DBE4"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HA IGEN</w:t>
                            </w:r>
                            <w:r>
                              <w:rPr>
                                <w:rFonts w:ascii="EC Square Sans Pro" w:hAnsi="EC Square Sans Pro"/>
                                <w:color w:val="002060"/>
                                <w:sz w:val="22"/>
                              </w:rPr>
                              <w:t xml:space="preserve">: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192450109"/>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Pr>
                                <w:rFonts w:ascii="EC Square Sans Pro" w:hAnsi="EC Square Sans Pro"/>
                                <w:color w:val="002060"/>
                                <w:szCs w:val="22"/>
                                <w:lang w:val="en-GB" w:eastAsia="en-GB" w:bidi="ar-SA"/>
                              </w:rPr>
                              <w:t xml:space="preserve"> </w:t>
                            </w:r>
                            <w:r>
                              <w:rPr>
                                <w:rFonts w:ascii="EC Square Sans Pro" w:hAnsi="EC Square Sans Pro"/>
                                <w:color w:val="002060"/>
                                <w:sz w:val="22"/>
                              </w:rPr>
                              <w:t xml:space="preserve">Közigazgatási lépéseket?       </w:t>
                            </w:r>
                            <w:sdt>
                              <w:sdtPr>
                                <w:rPr>
                                  <w:rFonts w:ascii="EC Square Sans Pro" w:hAnsi="EC Square Sans Pro"/>
                                  <w:color w:val="002060"/>
                                  <w:sz w:val="22"/>
                                  <w:szCs w:val="22"/>
                                  <w:lang w:val="en-GB" w:eastAsia="en-GB" w:bidi="ar-SA"/>
                                </w:rPr>
                                <w:id w:val="377367692"/>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Pr>
                                <w:rFonts w:ascii="EC Square Sans Pro" w:hAnsi="EC Square Sans Pro"/>
                                <w:color w:val="002060"/>
                                <w:szCs w:val="22"/>
                                <w:lang w:val="en-GB" w:eastAsia="en-GB" w:bidi="ar-SA"/>
                              </w:rPr>
                              <w:t xml:space="preserve"> </w:t>
                            </w:r>
                            <w:r>
                              <w:rPr>
                                <w:rFonts w:ascii="EC Square Sans Pro" w:hAnsi="EC Square Sans Pro"/>
                                <w:color w:val="002060"/>
                                <w:sz w:val="22"/>
                              </w:rPr>
                              <w:t>Jogi lépéseket?</w:t>
                            </w:r>
                          </w:p>
                          <w:p w14:paraId="1EE4A773" w14:textId="77777777" w:rsidR="00E421A0" w:rsidRPr="00EE541B" w:rsidRDefault="00E421A0" w:rsidP="00E421A0">
                            <w:pPr>
                              <w:jc w:val="center"/>
                              <w:rPr>
                                <w:rFonts w:ascii="EC Square Sans Pro" w:hAnsi="EC Square Sans Pro"/>
                                <w:sz w:val="20"/>
                              </w:rPr>
                            </w:pPr>
                          </w:p>
                          <w:p w14:paraId="44F8B6BA"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Kérjük, adja meg: a) az érintett szerv/hatóság/bíróság adatait és a lépések eredményeként meghozott döntés típusát; b) milyen egyéb intézkedésre került sor az Ön tudomása szerint az ügyben.</w:t>
                            </w:r>
                          </w:p>
                          <w:tbl>
                            <w:tblPr>
                              <w:tblStyle w:val="TableGrid"/>
                              <w:tblW w:w="9747" w:type="dxa"/>
                              <w:tblInd w:w="108" w:type="dxa"/>
                              <w:tblLook w:val="04A0" w:firstRow="1" w:lastRow="0" w:firstColumn="1" w:lastColumn="0" w:noHBand="0" w:noVBand="1"/>
                            </w:tblPr>
                            <w:tblGrid>
                              <w:gridCol w:w="9747"/>
                            </w:tblGrid>
                            <w:tr w:rsidR="00A65307" w14:paraId="12EBD55D" w14:textId="77777777">
                              <w:trPr>
                                <w:trHeight w:val="921"/>
                              </w:trPr>
                              <w:tc>
                                <w:tcPr>
                                  <w:tcW w:w="9747" w:type="dxa"/>
                                  <w:shd w:val="clear" w:color="auto" w:fill="FFFFFF" w:themeFill="background1"/>
                                </w:tcPr>
                                <w:p w14:paraId="1486D025" w14:textId="77777777" w:rsidR="00E421A0" w:rsidRPr="001348D8" w:rsidRDefault="00E421A0" w:rsidP="00E421A0">
                                  <w:pPr>
                                    <w:jc w:val="both"/>
                                    <w:rPr>
                                      <w:rFonts w:ascii="Century" w:hAnsi="Century"/>
                                      <w:color w:val="002060"/>
                                    </w:rPr>
                                  </w:pPr>
                                </w:p>
                              </w:tc>
                            </w:tr>
                          </w:tbl>
                          <w:p w14:paraId="7C6513EB" w14:textId="77777777" w:rsidR="00E421A0" w:rsidRDefault="00E421A0" w:rsidP="00E421A0">
                            <w:pPr>
                              <w:jc w:val="center"/>
                              <w:rPr>
                                <w:rFonts w:ascii="EC Square Sans Cond Pro" w:hAnsi="EC Square Sans Cond Pro"/>
                                <w:sz w:val="20"/>
                              </w:rPr>
                            </w:pPr>
                          </w:p>
                          <w:p w14:paraId="4CBA14FB"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Rendezte-e a kérdéses szerv/hatóság/bíróság az Ön panaszának tárgyát képező ügyet, vagy még folyamatban van a kérdéses eljárás? Ha az eljárás még folyamatban van, mikorra várható döntés az ügyben?*</w:t>
                            </w:r>
                          </w:p>
                          <w:p w14:paraId="19C3CFB5"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A65307" w14:paraId="1CF9FC69" w14:textId="77777777">
                              <w:trPr>
                                <w:trHeight w:val="1756"/>
                              </w:trPr>
                              <w:tc>
                                <w:tcPr>
                                  <w:tcW w:w="9781" w:type="dxa"/>
                                  <w:shd w:val="clear" w:color="auto" w:fill="FFFFFF" w:themeFill="background1"/>
                                </w:tcPr>
                                <w:p w14:paraId="08040329" w14:textId="77777777" w:rsidR="00E421A0" w:rsidRPr="001348D8" w:rsidRDefault="00E421A0" w:rsidP="00E421A0">
                                  <w:pPr>
                                    <w:jc w:val="both"/>
                                    <w:rPr>
                                      <w:rFonts w:ascii="Century" w:hAnsi="Century"/>
                                      <w:color w:val="002060"/>
                                    </w:rPr>
                                  </w:pPr>
                                </w:p>
                              </w:tc>
                            </w:tr>
                          </w:tbl>
                          <w:p w14:paraId="3D550AAE" w14:textId="77777777" w:rsidR="00E421A0" w:rsidRDefault="00E421A0" w:rsidP="00E421A0">
                            <w:pPr>
                              <w:jc w:val="center"/>
                              <w:rPr>
                                <w:rFonts w:ascii="EC Square Sans Cond Pro" w:hAnsi="EC Square Sans Cond Pro"/>
                                <w:sz w:val="20"/>
                              </w:rPr>
                            </w:pPr>
                          </w:p>
                          <w:p w14:paraId="02879A71" w14:textId="77777777" w:rsidR="00E421A0" w:rsidRDefault="00E421A0" w:rsidP="00E421A0">
                            <w:pPr>
                              <w:jc w:val="center"/>
                              <w:rPr>
                                <w:rFonts w:ascii="EC Square Sans Cond Pro" w:hAnsi="EC Square Sans Cond Pro"/>
                                <w:sz w:val="20"/>
                              </w:rPr>
                            </w:pPr>
                          </w:p>
                          <w:p w14:paraId="273CA3BD" w14:textId="77777777" w:rsidR="00E421A0" w:rsidRDefault="00E421A0" w:rsidP="00E421A0">
                            <w:pPr>
                              <w:jc w:val="center"/>
                              <w:rPr>
                                <w:rFonts w:ascii="EC Square Sans Cond Pro" w:hAnsi="EC Square Sans Cond Pro"/>
                                <w:sz w:val="20"/>
                              </w:rPr>
                            </w:pPr>
                          </w:p>
                          <w:p w14:paraId="5C625676" w14:textId="77777777" w:rsidR="00E421A0" w:rsidRDefault="00E421A0" w:rsidP="00E421A0">
                            <w:pPr>
                              <w:jc w:val="center"/>
                              <w:rPr>
                                <w:rFonts w:ascii="EC Square Sans Cond Pro" w:hAnsi="EC Square Sans Cond Pro"/>
                                <w:sz w:val="20"/>
                              </w:rPr>
                            </w:pPr>
                          </w:p>
                          <w:p w14:paraId="439BE4AD" w14:textId="77777777" w:rsidR="00E421A0" w:rsidRDefault="00E421A0" w:rsidP="00E421A0">
                            <w:pPr>
                              <w:jc w:val="center"/>
                              <w:rPr>
                                <w:rFonts w:ascii="EC Square Sans Cond Pro" w:hAnsi="EC Square Sans Cond Pro"/>
                                <w:sz w:val="20"/>
                              </w:rPr>
                            </w:pPr>
                          </w:p>
                          <w:p w14:paraId="4EA0ABB2" w14:textId="77777777" w:rsidR="00E421A0" w:rsidRDefault="00E421A0" w:rsidP="00E421A0">
                            <w:pPr>
                              <w:jc w:val="center"/>
                              <w:rPr>
                                <w:rFonts w:ascii="EC Square Sans Cond Pro" w:hAnsi="EC Square Sans Cond Pro"/>
                                <w:sz w:val="20"/>
                              </w:rPr>
                            </w:pPr>
                          </w:p>
                          <w:p w14:paraId="04E7A642" w14:textId="77777777" w:rsidR="00E421A0" w:rsidRDefault="00E421A0" w:rsidP="00E421A0">
                            <w:pPr>
                              <w:jc w:val="center"/>
                              <w:rPr>
                                <w:rFonts w:ascii="EC Square Sans Cond Pro" w:hAnsi="EC Square Sans Cond Pro"/>
                                <w:sz w:val="20"/>
                              </w:rPr>
                            </w:pPr>
                          </w:p>
                          <w:p w14:paraId="45E1D63E" w14:textId="77777777" w:rsidR="00E421A0" w:rsidRDefault="00E421A0" w:rsidP="00E421A0">
                            <w:pPr>
                              <w:jc w:val="center"/>
                              <w:rPr>
                                <w:rFonts w:ascii="EC Square Sans Cond Pro" w:hAnsi="EC Square Sans Cond Pro"/>
                                <w:sz w:val="20"/>
                              </w:rPr>
                            </w:pPr>
                          </w:p>
                          <w:p w14:paraId="03E4DF12" w14:textId="77777777" w:rsidR="00E421A0" w:rsidRDefault="00E421A0" w:rsidP="00E421A0">
                            <w:pPr>
                              <w:jc w:val="center"/>
                              <w:rPr>
                                <w:rFonts w:ascii="EC Square Sans Cond Pro" w:hAnsi="EC Square Sans Cond Pro"/>
                                <w:sz w:val="20"/>
                              </w:rPr>
                            </w:pPr>
                          </w:p>
                          <w:p w14:paraId="7E4E6125" w14:textId="77777777" w:rsidR="00E421A0" w:rsidRDefault="00E421A0" w:rsidP="00E421A0">
                            <w:pPr>
                              <w:jc w:val="center"/>
                              <w:rPr>
                                <w:rFonts w:ascii="EC Square Sans Cond Pro" w:hAnsi="EC Square Sans Cond Pro"/>
                                <w:sz w:val="20"/>
                              </w:rPr>
                            </w:pPr>
                          </w:p>
                          <w:p w14:paraId="1FF1BDB5" w14:textId="77777777" w:rsidR="00E421A0" w:rsidRDefault="00E421A0" w:rsidP="00E421A0">
                            <w:pPr>
                              <w:jc w:val="center"/>
                              <w:rPr>
                                <w:rFonts w:ascii="EC Square Sans Cond Pro" w:hAnsi="EC Square Sans Cond Pro"/>
                                <w:sz w:val="20"/>
                              </w:rPr>
                            </w:pPr>
                          </w:p>
                          <w:p w14:paraId="18078693" w14:textId="77777777" w:rsidR="00E421A0" w:rsidRDefault="00E421A0" w:rsidP="00E421A0">
                            <w:pPr>
                              <w:jc w:val="center"/>
                              <w:rPr>
                                <w:rFonts w:ascii="EC Square Sans Cond Pro" w:hAnsi="EC Square Sans Cond Pro"/>
                                <w:sz w:val="20"/>
                              </w:rPr>
                            </w:pPr>
                          </w:p>
                          <w:p w14:paraId="73C26341" w14:textId="77777777" w:rsidR="00E421A0" w:rsidRDefault="00E421A0" w:rsidP="00E421A0">
                            <w:pPr>
                              <w:jc w:val="center"/>
                              <w:rPr>
                                <w:rFonts w:ascii="EC Square Sans Cond Pro" w:hAnsi="EC Square Sans Cond Pro"/>
                                <w:sz w:val="20"/>
                              </w:rPr>
                            </w:pPr>
                          </w:p>
                          <w:p w14:paraId="0366BB1D" w14:textId="77777777" w:rsidR="00E421A0" w:rsidRDefault="00E421A0" w:rsidP="00E421A0">
                            <w:pPr>
                              <w:jc w:val="center"/>
                              <w:rPr>
                                <w:rFonts w:ascii="EC Square Sans Cond Pro" w:hAnsi="EC Square Sans Cond Pro"/>
                                <w:sz w:val="20"/>
                              </w:rPr>
                            </w:pPr>
                          </w:p>
                          <w:p w14:paraId="1724FCD0" w14:textId="77777777" w:rsidR="00E421A0" w:rsidRDefault="00E421A0" w:rsidP="00E421A0">
                            <w:pPr>
                              <w:jc w:val="center"/>
                              <w:rPr>
                                <w:rFonts w:ascii="EC Square Sans Cond Pro" w:hAnsi="EC Square Sans Cond Pro"/>
                                <w:sz w:val="20"/>
                              </w:rPr>
                            </w:pPr>
                          </w:p>
                          <w:p w14:paraId="010370A9" w14:textId="77777777" w:rsidR="00E421A0" w:rsidRDefault="00E421A0" w:rsidP="00E421A0">
                            <w:pPr>
                              <w:jc w:val="center"/>
                              <w:rPr>
                                <w:rFonts w:ascii="EC Square Sans Cond Pro" w:hAnsi="EC Square Sans Cond Pro"/>
                                <w:sz w:val="20"/>
                              </w:rPr>
                            </w:pPr>
                          </w:p>
                          <w:p w14:paraId="7C05C69A"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7371BD"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" fillcolor="#d8d8d8 [2732]" strokecolor="#243f60 [1604]" strokeweight="1.5pt">
                <v:path arrowok="t"/>
                <v:textbox>
                  <w:txbxContent>
                    <w:p w14:paraId="7834DBE4"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HA IGEN</w:t>
                      </w:r>
                      <w:r>
                        <w:rPr>
                          <w:rFonts w:ascii="EC Square Sans Pro" w:hAnsi="EC Square Sans Pro"/>
                          <w:color w:val="002060"/>
                          <w:sz w:val="22"/>
                        </w:rPr>
                        <w:t xml:space="preserve">: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192450109"/>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Pr>
                          <w:rFonts w:ascii="EC Square Sans Pro" w:hAnsi="EC Square Sans Pro"/>
                          <w:color w:val="002060"/>
                          <w:szCs w:val="22"/>
                          <w:lang w:val="en-GB" w:eastAsia="en-GB" w:bidi="ar-SA"/>
                        </w:rPr>
                        <w:t xml:space="preserve"> </w:t>
                      </w:r>
                      <w:r>
                        <w:rPr>
                          <w:rFonts w:ascii="EC Square Sans Pro" w:hAnsi="EC Square Sans Pro"/>
                          <w:color w:val="002060"/>
                          <w:sz w:val="22"/>
                        </w:rPr>
                        <w:t xml:space="preserve">Közigazgatási lépéseket?       </w:t>
                      </w:r>
                      <w:sdt>
                        <w:sdtPr>
                          <w:rPr>
                            <w:rFonts w:ascii="EC Square Sans Pro" w:hAnsi="EC Square Sans Pro"/>
                            <w:color w:val="002060"/>
                            <w:sz w:val="22"/>
                            <w:szCs w:val="22"/>
                            <w:lang w:val="en-GB" w:eastAsia="en-GB" w:bidi="ar-SA"/>
                          </w:rPr>
                          <w:id w:val="377367692"/>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Pr>
                          <w:rFonts w:ascii="EC Square Sans Pro" w:hAnsi="EC Square Sans Pro"/>
                          <w:color w:val="002060"/>
                          <w:szCs w:val="22"/>
                          <w:lang w:val="en-GB" w:eastAsia="en-GB" w:bidi="ar-SA"/>
                        </w:rPr>
                        <w:t xml:space="preserve"> </w:t>
                      </w:r>
                      <w:r>
                        <w:rPr>
                          <w:rFonts w:ascii="EC Square Sans Pro" w:hAnsi="EC Square Sans Pro"/>
                          <w:color w:val="002060"/>
                          <w:sz w:val="22"/>
                        </w:rPr>
                        <w:t>Jogi lépéseket?</w:t>
                      </w:r>
                    </w:p>
                    <w:p w14:paraId="1EE4A773" w14:textId="77777777" w:rsidR="00E421A0" w:rsidRPr="00EE541B" w:rsidRDefault="00E421A0" w:rsidP="00E421A0">
                      <w:pPr>
                        <w:jc w:val="center"/>
                        <w:rPr>
                          <w:rFonts w:ascii="EC Square Sans Pro" w:hAnsi="EC Square Sans Pro"/>
                          <w:sz w:val="20"/>
                        </w:rPr>
                      </w:pPr>
                    </w:p>
                    <w:p w14:paraId="44F8B6BA"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Kérjük, adja meg: a) az érintett szerv/hatóság/bíróság adatait és a lépések eredményeként meghozott döntés típusát; b) milyen egyéb intézkedésre került sor az Ön tudomása szerint az ügyben.</w:t>
                      </w:r>
                    </w:p>
                    <w:tbl>
                      <w:tblPr>
                        <w:tblStyle w:val="TableGrid"/>
                        <w:tblW w:w="9747" w:type="dxa"/>
                        <w:tblInd w:w="108" w:type="dxa"/>
                        <w:tblLook w:val="04A0" w:firstRow="1" w:lastRow="0" w:firstColumn="1" w:lastColumn="0" w:noHBand="0" w:noVBand="1"/>
                      </w:tblPr>
                      <w:tblGrid>
                        <w:gridCol w:w="9747"/>
                      </w:tblGrid>
                      <w:tr w:rsidR="00A65307" w14:paraId="12EBD55D" w14:textId="77777777">
                        <w:trPr>
                          <w:trHeight w:val="921"/>
                        </w:trPr>
                        <w:tc>
                          <w:tcPr>
                            <w:tcW w:w="9747" w:type="dxa"/>
                            <w:shd w:val="clear" w:color="auto" w:fill="FFFFFF" w:themeFill="background1"/>
                          </w:tcPr>
                          <w:p w14:paraId="1486D025" w14:textId="77777777" w:rsidR="00E421A0" w:rsidRPr="001348D8" w:rsidRDefault="00E421A0" w:rsidP="00E421A0">
                            <w:pPr>
                              <w:jc w:val="both"/>
                              <w:rPr>
                                <w:rFonts w:ascii="Century" w:hAnsi="Century"/>
                                <w:color w:val="002060"/>
                              </w:rPr>
                            </w:pPr>
                          </w:p>
                        </w:tc>
                      </w:tr>
                    </w:tbl>
                    <w:p w14:paraId="7C6513EB" w14:textId="77777777" w:rsidR="00E421A0" w:rsidRDefault="00E421A0" w:rsidP="00E421A0">
                      <w:pPr>
                        <w:jc w:val="center"/>
                        <w:rPr>
                          <w:rFonts w:ascii="EC Square Sans Cond Pro" w:hAnsi="EC Square Sans Cond Pro"/>
                          <w:sz w:val="20"/>
                        </w:rPr>
                      </w:pPr>
                    </w:p>
                    <w:p w14:paraId="4CBA14FB"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Rendezte-e a kérdéses szerv/hatóság/bíróság az Ön panaszának tárgyát képező ügyet, vagy még folyamatban van a kérdéses eljárás? Ha az eljárás még folyamatban van, mikorra várható döntés az ügyben?*</w:t>
                      </w:r>
                    </w:p>
                    <w:p w14:paraId="19C3CFB5"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A65307" w14:paraId="1CF9FC69" w14:textId="77777777">
                        <w:trPr>
                          <w:trHeight w:val="1756"/>
                        </w:trPr>
                        <w:tc>
                          <w:tcPr>
                            <w:tcW w:w="9781" w:type="dxa"/>
                            <w:shd w:val="clear" w:color="auto" w:fill="FFFFFF" w:themeFill="background1"/>
                          </w:tcPr>
                          <w:p w14:paraId="08040329" w14:textId="77777777" w:rsidR="00E421A0" w:rsidRPr="001348D8" w:rsidRDefault="00E421A0" w:rsidP="00E421A0">
                            <w:pPr>
                              <w:jc w:val="both"/>
                              <w:rPr>
                                <w:rFonts w:ascii="Century" w:hAnsi="Century"/>
                                <w:color w:val="002060"/>
                              </w:rPr>
                            </w:pPr>
                          </w:p>
                        </w:tc>
                      </w:tr>
                    </w:tbl>
                    <w:p w14:paraId="3D550AAE" w14:textId="77777777" w:rsidR="00E421A0" w:rsidRDefault="00E421A0" w:rsidP="00E421A0">
                      <w:pPr>
                        <w:jc w:val="center"/>
                        <w:rPr>
                          <w:rFonts w:ascii="EC Square Sans Cond Pro" w:hAnsi="EC Square Sans Cond Pro"/>
                          <w:sz w:val="20"/>
                        </w:rPr>
                      </w:pPr>
                    </w:p>
                    <w:p w14:paraId="02879A71" w14:textId="77777777" w:rsidR="00E421A0" w:rsidRDefault="00E421A0" w:rsidP="00E421A0">
                      <w:pPr>
                        <w:jc w:val="center"/>
                        <w:rPr>
                          <w:rFonts w:ascii="EC Square Sans Cond Pro" w:hAnsi="EC Square Sans Cond Pro"/>
                          <w:sz w:val="20"/>
                        </w:rPr>
                      </w:pPr>
                    </w:p>
                    <w:p w14:paraId="273CA3BD" w14:textId="77777777" w:rsidR="00E421A0" w:rsidRDefault="00E421A0" w:rsidP="00E421A0">
                      <w:pPr>
                        <w:jc w:val="center"/>
                        <w:rPr>
                          <w:rFonts w:ascii="EC Square Sans Cond Pro" w:hAnsi="EC Square Sans Cond Pro"/>
                          <w:sz w:val="20"/>
                        </w:rPr>
                      </w:pPr>
                    </w:p>
                    <w:p w14:paraId="5C625676" w14:textId="77777777" w:rsidR="00E421A0" w:rsidRDefault="00E421A0" w:rsidP="00E421A0">
                      <w:pPr>
                        <w:jc w:val="center"/>
                        <w:rPr>
                          <w:rFonts w:ascii="EC Square Sans Cond Pro" w:hAnsi="EC Square Sans Cond Pro"/>
                          <w:sz w:val="20"/>
                        </w:rPr>
                      </w:pPr>
                    </w:p>
                    <w:p w14:paraId="439BE4AD" w14:textId="77777777" w:rsidR="00E421A0" w:rsidRDefault="00E421A0" w:rsidP="00E421A0">
                      <w:pPr>
                        <w:jc w:val="center"/>
                        <w:rPr>
                          <w:rFonts w:ascii="EC Square Sans Cond Pro" w:hAnsi="EC Square Sans Cond Pro"/>
                          <w:sz w:val="20"/>
                        </w:rPr>
                      </w:pPr>
                    </w:p>
                    <w:p w14:paraId="4EA0ABB2" w14:textId="77777777" w:rsidR="00E421A0" w:rsidRDefault="00E421A0" w:rsidP="00E421A0">
                      <w:pPr>
                        <w:jc w:val="center"/>
                        <w:rPr>
                          <w:rFonts w:ascii="EC Square Sans Cond Pro" w:hAnsi="EC Square Sans Cond Pro"/>
                          <w:sz w:val="20"/>
                        </w:rPr>
                      </w:pPr>
                    </w:p>
                    <w:p w14:paraId="04E7A642" w14:textId="77777777" w:rsidR="00E421A0" w:rsidRDefault="00E421A0" w:rsidP="00E421A0">
                      <w:pPr>
                        <w:jc w:val="center"/>
                        <w:rPr>
                          <w:rFonts w:ascii="EC Square Sans Cond Pro" w:hAnsi="EC Square Sans Cond Pro"/>
                          <w:sz w:val="20"/>
                        </w:rPr>
                      </w:pPr>
                    </w:p>
                    <w:p w14:paraId="45E1D63E" w14:textId="77777777" w:rsidR="00E421A0" w:rsidRDefault="00E421A0" w:rsidP="00E421A0">
                      <w:pPr>
                        <w:jc w:val="center"/>
                        <w:rPr>
                          <w:rFonts w:ascii="EC Square Sans Cond Pro" w:hAnsi="EC Square Sans Cond Pro"/>
                          <w:sz w:val="20"/>
                        </w:rPr>
                      </w:pPr>
                    </w:p>
                    <w:p w14:paraId="03E4DF12" w14:textId="77777777" w:rsidR="00E421A0" w:rsidRDefault="00E421A0" w:rsidP="00E421A0">
                      <w:pPr>
                        <w:jc w:val="center"/>
                        <w:rPr>
                          <w:rFonts w:ascii="EC Square Sans Cond Pro" w:hAnsi="EC Square Sans Cond Pro"/>
                          <w:sz w:val="20"/>
                        </w:rPr>
                      </w:pPr>
                    </w:p>
                    <w:p w14:paraId="7E4E6125" w14:textId="77777777" w:rsidR="00E421A0" w:rsidRDefault="00E421A0" w:rsidP="00E421A0">
                      <w:pPr>
                        <w:jc w:val="center"/>
                        <w:rPr>
                          <w:rFonts w:ascii="EC Square Sans Cond Pro" w:hAnsi="EC Square Sans Cond Pro"/>
                          <w:sz w:val="20"/>
                        </w:rPr>
                      </w:pPr>
                    </w:p>
                    <w:p w14:paraId="1FF1BDB5" w14:textId="77777777" w:rsidR="00E421A0" w:rsidRDefault="00E421A0" w:rsidP="00E421A0">
                      <w:pPr>
                        <w:jc w:val="center"/>
                        <w:rPr>
                          <w:rFonts w:ascii="EC Square Sans Cond Pro" w:hAnsi="EC Square Sans Cond Pro"/>
                          <w:sz w:val="20"/>
                        </w:rPr>
                      </w:pPr>
                    </w:p>
                    <w:p w14:paraId="18078693" w14:textId="77777777" w:rsidR="00E421A0" w:rsidRDefault="00E421A0" w:rsidP="00E421A0">
                      <w:pPr>
                        <w:jc w:val="center"/>
                        <w:rPr>
                          <w:rFonts w:ascii="EC Square Sans Cond Pro" w:hAnsi="EC Square Sans Cond Pro"/>
                          <w:sz w:val="20"/>
                        </w:rPr>
                      </w:pPr>
                    </w:p>
                    <w:p w14:paraId="73C26341" w14:textId="77777777" w:rsidR="00E421A0" w:rsidRDefault="00E421A0" w:rsidP="00E421A0">
                      <w:pPr>
                        <w:jc w:val="center"/>
                        <w:rPr>
                          <w:rFonts w:ascii="EC Square Sans Cond Pro" w:hAnsi="EC Square Sans Cond Pro"/>
                          <w:sz w:val="20"/>
                        </w:rPr>
                      </w:pPr>
                    </w:p>
                    <w:p w14:paraId="0366BB1D" w14:textId="77777777" w:rsidR="00E421A0" w:rsidRDefault="00E421A0" w:rsidP="00E421A0">
                      <w:pPr>
                        <w:jc w:val="center"/>
                        <w:rPr>
                          <w:rFonts w:ascii="EC Square Sans Cond Pro" w:hAnsi="EC Square Sans Cond Pro"/>
                          <w:sz w:val="20"/>
                        </w:rPr>
                      </w:pPr>
                    </w:p>
                    <w:p w14:paraId="1724FCD0" w14:textId="77777777" w:rsidR="00E421A0" w:rsidRDefault="00E421A0" w:rsidP="00E421A0">
                      <w:pPr>
                        <w:jc w:val="center"/>
                        <w:rPr>
                          <w:rFonts w:ascii="EC Square Sans Cond Pro" w:hAnsi="EC Square Sans Cond Pro"/>
                          <w:sz w:val="20"/>
                        </w:rPr>
                      </w:pPr>
                    </w:p>
                    <w:p w14:paraId="010370A9" w14:textId="77777777" w:rsidR="00E421A0" w:rsidRDefault="00E421A0" w:rsidP="00E421A0">
                      <w:pPr>
                        <w:jc w:val="center"/>
                        <w:rPr>
                          <w:rFonts w:ascii="EC Square Sans Cond Pro" w:hAnsi="EC Square Sans Cond Pro"/>
                          <w:sz w:val="20"/>
                        </w:rPr>
                      </w:pPr>
                    </w:p>
                    <w:p w14:paraId="7C05C69A" w14:textId="77777777" w:rsidR="00E421A0" w:rsidRPr="00E421A0" w:rsidRDefault="00E421A0" w:rsidP="00E421A0">
                      <w:pPr>
                        <w:jc w:val="both"/>
                        <w:rPr>
                          <w:rFonts w:ascii="EC Square Sans Cond Pro" w:hAnsi="EC Square Sans Cond Pro"/>
                          <w:sz w:val="20"/>
                        </w:rPr>
                      </w:pPr>
                    </w:p>
                  </w:txbxContent>
                </v:textbox>
                <w10:anchorlock/>
              </v:rect>
            </w:pict>
          </mc:Fallback>
        </mc:AlternateContent>
      </w:r>
    </w:p>
    <w:p w14:paraId="5E2ECBE5" w14:textId="77777777" w:rsidR="00E421A0" w:rsidRPr="00602FB1" w:rsidRDefault="00E421A0" w:rsidP="007D633A">
      <w:pPr>
        <w:widowControl/>
        <w:jc w:val="both"/>
        <w:rPr>
          <w:rFonts w:ascii="EC Square Sans Cond Pro" w:hAnsi="EC Square Sans Cond Pro"/>
          <w:color w:val="002060"/>
          <w:szCs w:val="22"/>
        </w:rPr>
      </w:pPr>
    </w:p>
    <w:p w14:paraId="4450FABD" w14:textId="77777777" w:rsidR="001348D8" w:rsidRPr="00602FB1" w:rsidRDefault="00174683" w:rsidP="00672A26">
      <w:pPr>
        <w:widowControl/>
        <w:spacing w:before="120"/>
        <w:ind w:right="-23"/>
        <w:jc w:val="both"/>
        <w:rPr>
          <w:rFonts w:ascii="Century" w:hAnsi="Century"/>
          <w:b/>
          <w:color w:val="002060"/>
          <w:sz w:val="20"/>
          <w:szCs w:val="22"/>
        </w:rPr>
      </w:pPr>
      <w:r>
        <w:rPr>
          <w:noProof/>
          <w:lang w:val="fr-BE" w:eastAsia="fr-BE" w:bidi="ar-SA"/>
        </w:rPr>
        <mc:AlternateContent>
          <mc:Choice Requires="wps">
            <w:drawing>
              <wp:anchor distT="0" distB="0" distL="114300" distR="114300" simplePos="0" relativeHeight="251661312" behindDoc="0" locked="0" layoutInCell="1" allowOverlap="1" wp14:anchorId="5D202D78" wp14:editId="367D2ECF">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F77AD8B"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HA NEM</w:t>
                            </w:r>
                            <w:r>
                              <w:rPr>
                                <w:rFonts w:ascii="EC Square Sans Pro" w:hAnsi="EC Square Sans Pro"/>
                                <w:color w:val="002060"/>
                              </w:rPr>
                              <w:t>, indokolja meg a megfelelő választ bejelölve, miért nem:</w:t>
                            </w:r>
                          </w:p>
                          <w:p w14:paraId="1D497C9F" w14:textId="77777777" w:rsidR="00E421A0" w:rsidRPr="00EE541B" w:rsidRDefault="009F7DC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35888301"/>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Az adott ügyben már folyamatban van egy másik eljárás valamelyik nemzeti vagy uniós bíróság előtt</w:t>
                            </w:r>
                          </w:p>
                          <w:p w14:paraId="273EB269" w14:textId="77777777" w:rsidR="00E421A0" w:rsidRPr="00EE541B" w:rsidRDefault="009F7DC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590079857"/>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Nincs jogorvoslati lehetőség az engem érintő probléma megoldására</w:t>
                            </w:r>
                          </w:p>
                          <w:p w14:paraId="2B4F2709" w14:textId="77777777" w:rsidR="00E421A0" w:rsidRPr="00EE541B" w:rsidRDefault="009F7DC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17743546"/>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Van jogorvoslati lehetőség, de azt túl költséges igénybe venni</w:t>
                            </w:r>
                          </w:p>
                          <w:p w14:paraId="16994349" w14:textId="77777777" w:rsidR="00E421A0" w:rsidRPr="00EE541B" w:rsidRDefault="009F7DC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18978718"/>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Lekéstem a határidőt</w:t>
                            </w:r>
                          </w:p>
                          <w:p w14:paraId="10B71825" w14:textId="77777777" w:rsidR="00E421A0" w:rsidRPr="00EE541B" w:rsidRDefault="009F7DCD"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728304841"/>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Nincs jogom igénybe venni a jogorvoslati lehetőséget (nincs jogalapom ahhoz, hogy keresetet indítsak a bíróságon) – kérjük, tüntesse fel, miért:</w:t>
                            </w:r>
                          </w:p>
                          <w:tbl>
                            <w:tblPr>
                              <w:tblStyle w:val="TableGrid"/>
                              <w:tblW w:w="9747" w:type="dxa"/>
                              <w:tblInd w:w="108" w:type="dxa"/>
                              <w:tblLook w:val="04A0" w:firstRow="1" w:lastRow="0" w:firstColumn="1" w:lastColumn="0" w:noHBand="0" w:noVBand="1"/>
                            </w:tblPr>
                            <w:tblGrid>
                              <w:gridCol w:w="9747"/>
                            </w:tblGrid>
                            <w:tr w:rsidR="00A65307" w14:paraId="5D0DC98E" w14:textId="77777777">
                              <w:trPr>
                                <w:trHeight w:val="903"/>
                              </w:trPr>
                              <w:tc>
                                <w:tcPr>
                                  <w:tcW w:w="9747" w:type="dxa"/>
                                  <w:shd w:val="clear" w:color="auto" w:fill="FFFFFF" w:themeFill="background1"/>
                                </w:tcPr>
                                <w:p w14:paraId="5B260800" w14:textId="77777777" w:rsidR="00E421A0" w:rsidRPr="001348D8" w:rsidRDefault="00E421A0" w:rsidP="00E421A0">
                                  <w:pPr>
                                    <w:jc w:val="both"/>
                                    <w:rPr>
                                      <w:rFonts w:ascii="Century" w:hAnsi="Century"/>
                                      <w:color w:val="002060"/>
                                    </w:rPr>
                                  </w:pPr>
                                </w:p>
                              </w:tc>
                            </w:tr>
                          </w:tbl>
                          <w:p w14:paraId="74FA3974" w14:textId="77777777" w:rsidR="00395437" w:rsidRPr="00EE541B" w:rsidRDefault="009F7DCD"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496836759"/>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Nem tudok jogsegélyt igénybe venni / Nincs ügyvédem</w:t>
                            </w:r>
                          </w:p>
                          <w:p w14:paraId="3E7B146C" w14:textId="77777777" w:rsidR="00395437" w:rsidRPr="00EE541B" w:rsidRDefault="009F7DCD" w:rsidP="00672A26">
                            <w:pPr>
                              <w:widowControl/>
                              <w:rPr>
                                <w:rFonts w:ascii="EC Square Sans Pro" w:hAnsi="EC Square Sans Pro"/>
                                <w:color w:val="002060"/>
                                <w:szCs w:val="22"/>
                              </w:rPr>
                            </w:pPr>
                            <w:sdt>
                              <w:sdtPr>
                                <w:rPr>
                                  <w:rFonts w:ascii="EC Square Sans Pro" w:hAnsi="EC Square Sans Pro"/>
                                  <w:color w:val="002060"/>
                                  <w:sz w:val="22"/>
                                  <w:szCs w:val="22"/>
                                  <w:lang w:val="en-GB" w:eastAsia="en-GB" w:bidi="ar-SA"/>
                                </w:rPr>
                                <w:id w:val="-1137335129"/>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Nem tudom, milyen jogorvoslati lehetőségeket vehetnék igénybe a probléma megoldása érdekében</w:t>
                            </w:r>
                          </w:p>
                          <w:p w14:paraId="12CB41B0" w14:textId="77777777" w:rsidR="00E421A0" w:rsidRPr="00EE541B" w:rsidRDefault="009F7DCD"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2004239448"/>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Egyéb – kérjük, fejtse ki válaszát</w:t>
                            </w:r>
                          </w:p>
                          <w:tbl>
                            <w:tblPr>
                              <w:tblStyle w:val="TableGrid"/>
                              <w:tblW w:w="0" w:type="auto"/>
                              <w:tblInd w:w="108" w:type="dxa"/>
                              <w:tblLook w:val="04A0" w:firstRow="1" w:lastRow="0" w:firstColumn="1" w:lastColumn="0" w:noHBand="0" w:noVBand="1"/>
                            </w:tblPr>
                            <w:tblGrid>
                              <w:gridCol w:w="9781"/>
                            </w:tblGrid>
                            <w:tr w:rsidR="00A65307" w14:paraId="15B9386A" w14:textId="77777777">
                              <w:trPr>
                                <w:trHeight w:val="1552"/>
                              </w:trPr>
                              <w:tc>
                                <w:tcPr>
                                  <w:tcW w:w="9781" w:type="dxa"/>
                                  <w:shd w:val="clear" w:color="auto" w:fill="FFFFFF" w:themeFill="background1"/>
                                </w:tcPr>
                                <w:p w14:paraId="1AA3B73C" w14:textId="77777777" w:rsidR="00E421A0" w:rsidRPr="001348D8" w:rsidRDefault="00E421A0" w:rsidP="00E421A0">
                                  <w:pPr>
                                    <w:jc w:val="both"/>
                                    <w:rPr>
                                      <w:rFonts w:ascii="Century" w:hAnsi="Century"/>
                                      <w:color w:val="002060"/>
                                    </w:rPr>
                                  </w:pPr>
                                </w:p>
                              </w:tc>
                            </w:tr>
                          </w:tbl>
                          <w:p w14:paraId="7DB5F626" w14:textId="77777777" w:rsidR="00E421A0" w:rsidRDefault="00E421A0" w:rsidP="00E421A0">
                            <w:pPr>
                              <w:jc w:val="center"/>
                              <w:rPr>
                                <w:rFonts w:ascii="EC Square Sans Cond Pro" w:hAnsi="EC Square Sans Cond Pro"/>
                                <w:sz w:val="20"/>
                              </w:rPr>
                            </w:pPr>
                          </w:p>
                          <w:p w14:paraId="48B1001F" w14:textId="77777777" w:rsidR="00E421A0" w:rsidRDefault="00E421A0" w:rsidP="00E421A0">
                            <w:pPr>
                              <w:jc w:val="center"/>
                              <w:rPr>
                                <w:rFonts w:ascii="EC Square Sans Cond Pro" w:hAnsi="EC Square Sans Cond Pro"/>
                                <w:sz w:val="20"/>
                              </w:rPr>
                            </w:pPr>
                          </w:p>
                          <w:p w14:paraId="495E89E4" w14:textId="77777777" w:rsidR="00E421A0" w:rsidRDefault="00E421A0" w:rsidP="00E421A0">
                            <w:pPr>
                              <w:jc w:val="center"/>
                              <w:rPr>
                                <w:rFonts w:ascii="EC Square Sans Cond Pro" w:hAnsi="EC Square Sans Cond Pro"/>
                                <w:sz w:val="20"/>
                              </w:rPr>
                            </w:pPr>
                          </w:p>
                          <w:p w14:paraId="4ADCC77E" w14:textId="77777777" w:rsidR="00E421A0" w:rsidRDefault="00E421A0" w:rsidP="00E421A0">
                            <w:pPr>
                              <w:jc w:val="center"/>
                              <w:rPr>
                                <w:rFonts w:ascii="EC Square Sans Cond Pro" w:hAnsi="EC Square Sans Cond Pro"/>
                                <w:sz w:val="20"/>
                              </w:rPr>
                            </w:pPr>
                          </w:p>
                          <w:p w14:paraId="12DE1A8C" w14:textId="77777777" w:rsidR="00E421A0" w:rsidRDefault="00E421A0" w:rsidP="00E421A0">
                            <w:pPr>
                              <w:jc w:val="center"/>
                              <w:rPr>
                                <w:rFonts w:ascii="EC Square Sans Cond Pro" w:hAnsi="EC Square Sans Cond Pro"/>
                                <w:sz w:val="20"/>
                              </w:rPr>
                            </w:pPr>
                          </w:p>
                          <w:p w14:paraId="6DAD244E" w14:textId="77777777" w:rsidR="00E421A0" w:rsidRDefault="00E421A0" w:rsidP="00E421A0">
                            <w:pPr>
                              <w:jc w:val="center"/>
                              <w:rPr>
                                <w:rFonts w:ascii="EC Square Sans Cond Pro" w:hAnsi="EC Square Sans Cond Pro"/>
                                <w:sz w:val="20"/>
                              </w:rPr>
                            </w:pPr>
                          </w:p>
                          <w:p w14:paraId="2656AE10" w14:textId="77777777" w:rsidR="00E421A0" w:rsidRDefault="00E421A0" w:rsidP="00E421A0">
                            <w:pPr>
                              <w:jc w:val="center"/>
                              <w:rPr>
                                <w:rFonts w:ascii="EC Square Sans Cond Pro" w:hAnsi="EC Square Sans Cond Pro"/>
                                <w:sz w:val="20"/>
                              </w:rPr>
                            </w:pPr>
                          </w:p>
                          <w:p w14:paraId="66605AAD" w14:textId="77777777" w:rsidR="00E421A0" w:rsidRDefault="00E421A0" w:rsidP="00E421A0">
                            <w:pPr>
                              <w:jc w:val="center"/>
                              <w:rPr>
                                <w:rFonts w:ascii="EC Square Sans Cond Pro" w:hAnsi="EC Square Sans Cond Pro"/>
                                <w:sz w:val="20"/>
                              </w:rPr>
                            </w:pPr>
                          </w:p>
                          <w:p w14:paraId="198387E6" w14:textId="77777777" w:rsidR="00E421A0" w:rsidRDefault="00E421A0" w:rsidP="00E421A0">
                            <w:pPr>
                              <w:jc w:val="center"/>
                              <w:rPr>
                                <w:rFonts w:ascii="EC Square Sans Cond Pro" w:hAnsi="EC Square Sans Cond Pro"/>
                                <w:sz w:val="20"/>
                              </w:rPr>
                            </w:pPr>
                          </w:p>
                          <w:p w14:paraId="66014F5B" w14:textId="77777777" w:rsidR="00E421A0" w:rsidRDefault="00E421A0" w:rsidP="00E421A0">
                            <w:pPr>
                              <w:jc w:val="center"/>
                              <w:rPr>
                                <w:rFonts w:ascii="EC Square Sans Cond Pro" w:hAnsi="EC Square Sans Cond Pro"/>
                                <w:sz w:val="20"/>
                              </w:rPr>
                            </w:pPr>
                          </w:p>
                          <w:p w14:paraId="5B4E36DD" w14:textId="77777777" w:rsidR="00E421A0" w:rsidRDefault="00E421A0" w:rsidP="00E421A0">
                            <w:pPr>
                              <w:jc w:val="center"/>
                              <w:rPr>
                                <w:rFonts w:ascii="EC Square Sans Cond Pro" w:hAnsi="EC Square Sans Cond Pro"/>
                                <w:sz w:val="20"/>
                              </w:rPr>
                            </w:pPr>
                          </w:p>
                          <w:p w14:paraId="629BB033" w14:textId="77777777" w:rsidR="00E421A0" w:rsidRDefault="00E421A0" w:rsidP="00E421A0">
                            <w:pPr>
                              <w:jc w:val="center"/>
                              <w:rPr>
                                <w:rFonts w:ascii="EC Square Sans Cond Pro" w:hAnsi="EC Square Sans Cond Pro"/>
                                <w:sz w:val="20"/>
                              </w:rPr>
                            </w:pPr>
                          </w:p>
                          <w:p w14:paraId="09C36E4C" w14:textId="77777777" w:rsidR="00E421A0" w:rsidRDefault="00E421A0" w:rsidP="00E421A0">
                            <w:pPr>
                              <w:jc w:val="center"/>
                              <w:rPr>
                                <w:rFonts w:ascii="EC Square Sans Cond Pro" w:hAnsi="EC Square Sans Cond Pro"/>
                                <w:sz w:val="20"/>
                              </w:rPr>
                            </w:pPr>
                          </w:p>
                          <w:p w14:paraId="296AFDF4" w14:textId="77777777" w:rsidR="00E421A0" w:rsidRDefault="00E421A0" w:rsidP="00E421A0">
                            <w:pPr>
                              <w:jc w:val="center"/>
                              <w:rPr>
                                <w:rFonts w:ascii="EC Square Sans Cond Pro" w:hAnsi="EC Square Sans Cond Pro"/>
                                <w:sz w:val="20"/>
                              </w:rPr>
                            </w:pPr>
                          </w:p>
                          <w:p w14:paraId="089D30CB" w14:textId="77777777" w:rsidR="00E421A0" w:rsidRDefault="00E421A0" w:rsidP="00E421A0">
                            <w:pPr>
                              <w:jc w:val="center"/>
                              <w:rPr>
                                <w:rFonts w:ascii="EC Square Sans Cond Pro" w:hAnsi="EC Square Sans Cond Pro"/>
                                <w:sz w:val="20"/>
                              </w:rPr>
                            </w:pPr>
                          </w:p>
                          <w:p w14:paraId="1165833D" w14:textId="77777777" w:rsidR="00E421A0" w:rsidRDefault="00E421A0" w:rsidP="00E421A0">
                            <w:pPr>
                              <w:jc w:val="center"/>
                              <w:rPr>
                                <w:rFonts w:ascii="EC Square Sans Cond Pro" w:hAnsi="EC Square Sans Cond Pro"/>
                                <w:sz w:val="20"/>
                              </w:rPr>
                            </w:pPr>
                          </w:p>
                          <w:p w14:paraId="7E686411"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202D78" id="Rectangle 4" o:spid="_x0000_s1027" style="position:absolute;left:0;text-align:left;margin-left:3.25pt;margin-top:8.2pt;width:503.45pt;height:2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" fillcolor="#d8d8d8 [2732]" strokecolor="#243f60 [1604]" strokeweight="1.5pt">
                <v:path arrowok="t"/>
                <v:textbox>
                  <w:txbxContent>
                    <w:p w14:paraId="2F77AD8B"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HA NEM</w:t>
                      </w:r>
                      <w:r>
                        <w:rPr>
                          <w:rFonts w:ascii="EC Square Sans Pro" w:hAnsi="EC Square Sans Pro"/>
                          <w:color w:val="002060"/>
                        </w:rPr>
                        <w:t>, indokolja meg a megfelelő választ bejelölve, miért nem:</w:t>
                      </w:r>
                    </w:p>
                    <w:p w14:paraId="1D497C9F" w14:textId="77777777" w:rsidR="00E421A0" w:rsidRPr="00EE541B" w:rsidRDefault="009F7DC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35888301"/>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Az adott ügyben már folyamatban van egy másik eljárás valamelyik nemzeti vagy uniós bíróság előtt</w:t>
                      </w:r>
                    </w:p>
                    <w:p w14:paraId="273EB269" w14:textId="77777777" w:rsidR="00E421A0" w:rsidRPr="00EE541B" w:rsidRDefault="009F7DC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590079857"/>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Nincs jogorvoslati lehetőség az engem érintő probléma megoldására</w:t>
                      </w:r>
                    </w:p>
                    <w:p w14:paraId="2B4F2709" w14:textId="77777777" w:rsidR="00E421A0" w:rsidRPr="00EE541B" w:rsidRDefault="009F7DC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17743546"/>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Van jogorvoslati lehetőség, de azt túl költséges igénybe venni</w:t>
                      </w:r>
                    </w:p>
                    <w:p w14:paraId="16994349" w14:textId="77777777" w:rsidR="00E421A0" w:rsidRPr="00EE541B" w:rsidRDefault="009F7DC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18978718"/>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Lekéstem a határidőt</w:t>
                      </w:r>
                    </w:p>
                    <w:p w14:paraId="10B71825" w14:textId="77777777" w:rsidR="00E421A0" w:rsidRPr="00EE541B" w:rsidRDefault="009F7DCD"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728304841"/>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Nincs jogom igénybe venni a jogorvoslati lehetőséget (nincs jogalapom ahhoz, hogy keresetet indítsak a bíróságon) – kérjük, tüntesse fel, miért:</w:t>
                      </w:r>
                    </w:p>
                    <w:tbl>
                      <w:tblPr>
                        <w:tblStyle w:val="TableGrid"/>
                        <w:tblW w:w="9747" w:type="dxa"/>
                        <w:tblInd w:w="108" w:type="dxa"/>
                        <w:tblLook w:val="04A0" w:firstRow="1" w:lastRow="0" w:firstColumn="1" w:lastColumn="0" w:noHBand="0" w:noVBand="1"/>
                      </w:tblPr>
                      <w:tblGrid>
                        <w:gridCol w:w="9747"/>
                      </w:tblGrid>
                      <w:tr w:rsidR="00A65307" w14:paraId="5D0DC98E" w14:textId="77777777">
                        <w:trPr>
                          <w:trHeight w:val="903"/>
                        </w:trPr>
                        <w:tc>
                          <w:tcPr>
                            <w:tcW w:w="9747" w:type="dxa"/>
                            <w:shd w:val="clear" w:color="auto" w:fill="FFFFFF" w:themeFill="background1"/>
                          </w:tcPr>
                          <w:p w14:paraId="5B260800" w14:textId="77777777" w:rsidR="00E421A0" w:rsidRPr="001348D8" w:rsidRDefault="00E421A0" w:rsidP="00E421A0">
                            <w:pPr>
                              <w:jc w:val="both"/>
                              <w:rPr>
                                <w:rFonts w:ascii="Century" w:hAnsi="Century"/>
                                <w:color w:val="002060"/>
                              </w:rPr>
                            </w:pPr>
                          </w:p>
                        </w:tc>
                      </w:tr>
                    </w:tbl>
                    <w:p w14:paraId="74FA3974" w14:textId="77777777" w:rsidR="00395437" w:rsidRPr="00EE541B" w:rsidRDefault="009F7DCD"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496836759"/>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Nem tudok jogsegélyt igénybe venni / Nincs ügyvédem</w:t>
                      </w:r>
                    </w:p>
                    <w:p w14:paraId="3E7B146C" w14:textId="77777777" w:rsidR="00395437" w:rsidRPr="00EE541B" w:rsidRDefault="009F7DCD" w:rsidP="00672A26">
                      <w:pPr>
                        <w:widowControl/>
                        <w:rPr>
                          <w:rFonts w:ascii="EC Square Sans Pro" w:hAnsi="EC Square Sans Pro"/>
                          <w:color w:val="002060"/>
                          <w:szCs w:val="22"/>
                        </w:rPr>
                      </w:pPr>
                      <w:sdt>
                        <w:sdtPr>
                          <w:rPr>
                            <w:rFonts w:ascii="EC Square Sans Pro" w:hAnsi="EC Square Sans Pro"/>
                            <w:color w:val="002060"/>
                            <w:sz w:val="22"/>
                            <w:szCs w:val="22"/>
                            <w:lang w:val="en-GB" w:eastAsia="en-GB" w:bidi="ar-SA"/>
                          </w:rPr>
                          <w:id w:val="-1137335129"/>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Nem tudom, milyen jogorvoslati lehetőségeket vehetnék igénybe a probléma megoldása érdekében</w:t>
                      </w:r>
                    </w:p>
                    <w:p w14:paraId="12CB41B0" w14:textId="77777777" w:rsidR="00E421A0" w:rsidRPr="00EE541B" w:rsidRDefault="009F7DCD"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2004239448"/>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Egyéb – kérjük, fejtse ki válaszát</w:t>
                      </w:r>
                    </w:p>
                    <w:tbl>
                      <w:tblPr>
                        <w:tblStyle w:val="TableGrid"/>
                        <w:tblW w:w="0" w:type="auto"/>
                        <w:tblInd w:w="108" w:type="dxa"/>
                        <w:tblLook w:val="04A0" w:firstRow="1" w:lastRow="0" w:firstColumn="1" w:lastColumn="0" w:noHBand="0" w:noVBand="1"/>
                      </w:tblPr>
                      <w:tblGrid>
                        <w:gridCol w:w="9781"/>
                      </w:tblGrid>
                      <w:tr w:rsidR="00A65307" w14:paraId="15B9386A" w14:textId="77777777">
                        <w:trPr>
                          <w:trHeight w:val="1552"/>
                        </w:trPr>
                        <w:tc>
                          <w:tcPr>
                            <w:tcW w:w="9781" w:type="dxa"/>
                            <w:shd w:val="clear" w:color="auto" w:fill="FFFFFF" w:themeFill="background1"/>
                          </w:tcPr>
                          <w:p w14:paraId="1AA3B73C" w14:textId="77777777" w:rsidR="00E421A0" w:rsidRPr="001348D8" w:rsidRDefault="00E421A0" w:rsidP="00E421A0">
                            <w:pPr>
                              <w:jc w:val="both"/>
                              <w:rPr>
                                <w:rFonts w:ascii="Century" w:hAnsi="Century"/>
                                <w:color w:val="002060"/>
                              </w:rPr>
                            </w:pPr>
                          </w:p>
                        </w:tc>
                      </w:tr>
                    </w:tbl>
                    <w:p w14:paraId="7DB5F626" w14:textId="77777777" w:rsidR="00E421A0" w:rsidRDefault="00E421A0" w:rsidP="00E421A0">
                      <w:pPr>
                        <w:jc w:val="center"/>
                        <w:rPr>
                          <w:rFonts w:ascii="EC Square Sans Cond Pro" w:hAnsi="EC Square Sans Cond Pro"/>
                          <w:sz w:val="20"/>
                        </w:rPr>
                      </w:pPr>
                    </w:p>
                    <w:p w14:paraId="48B1001F" w14:textId="77777777" w:rsidR="00E421A0" w:rsidRDefault="00E421A0" w:rsidP="00E421A0">
                      <w:pPr>
                        <w:jc w:val="center"/>
                        <w:rPr>
                          <w:rFonts w:ascii="EC Square Sans Cond Pro" w:hAnsi="EC Square Sans Cond Pro"/>
                          <w:sz w:val="20"/>
                        </w:rPr>
                      </w:pPr>
                    </w:p>
                    <w:p w14:paraId="495E89E4" w14:textId="77777777" w:rsidR="00E421A0" w:rsidRDefault="00E421A0" w:rsidP="00E421A0">
                      <w:pPr>
                        <w:jc w:val="center"/>
                        <w:rPr>
                          <w:rFonts w:ascii="EC Square Sans Cond Pro" w:hAnsi="EC Square Sans Cond Pro"/>
                          <w:sz w:val="20"/>
                        </w:rPr>
                      </w:pPr>
                    </w:p>
                    <w:p w14:paraId="4ADCC77E" w14:textId="77777777" w:rsidR="00E421A0" w:rsidRDefault="00E421A0" w:rsidP="00E421A0">
                      <w:pPr>
                        <w:jc w:val="center"/>
                        <w:rPr>
                          <w:rFonts w:ascii="EC Square Sans Cond Pro" w:hAnsi="EC Square Sans Cond Pro"/>
                          <w:sz w:val="20"/>
                        </w:rPr>
                      </w:pPr>
                    </w:p>
                    <w:p w14:paraId="12DE1A8C" w14:textId="77777777" w:rsidR="00E421A0" w:rsidRDefault="00E421A0" w:rsidP="00E421A0">
                      <w:pPr>
                        <w:jc w:val="center"/>
                        <w:rPr>
                          <w:rFonts w:ascii="EC Square Sans Cond Pro" w:hAnsi="EC Square Sans Cond Pro"/>
                          <w:sz w:val="20"/>
                        </w:rPr>
                      </w:pPr>
                    </w:p>
                    <w:p w14:paraId="6DAD244E" w14:textId="77777777" w:rsidR="00E421A0" w:rsidRDefault="00E421A0" w:rsidP="00E421A0">
                      <w:pPr>
                        <w:jc w:val="center"/>
                        <w:rPr>
                          <w:rFonts w:ascii="EC Square Sans Cond Pro" w:hAnsi="EC Square Sans Cond Pro"/>
                          <w:sz w:val="20"/>
                        </w:rPr>
                      </w:pPr>
                    </w:p>
                    <w:p w14:paraId="2656AE10" w14:textId="77777777" w:rsidR="00E421A0" w:rsidRDefault="00E421A0" w:rsidP="00E421A0">
                      <w:pPr>
                        <w:jc w:val="center"/>
                        <w:rPr>
                          <w:rFonts w:ascii="EC Square Sans Cond Pro" w:hAnsi="EC Square Sans Cond Pro"/>
                          <w:sz w:val="20"/>
                        </w:rPr>
                      </w:pPr>
                    </w:p>
                    <w:p w14:paraId="66605AAD" w14:textId="77777777" w:rsidR="00E421A0" w:rsidRDefault="00E421A0" w:rsidP="00E421A0">
                      <w:pPr>
                        <w:jc w:val="center"/>
                        <w:rPr>
                          <w:rFonts w:ascii="EC Square Sans Cond Pro" w:hAnsi="EC Square Sans Cond Pro"/>
                          <w:sz w:val="20"/>
                        </w:rPr>
                      </w:pPr>
                    </w:p>
                    <w:p w14:paraId="198387E6" w14:textId="77777777" w:rsidR="00E421A0" w:rsidRDefault="00E421A0" w:rsidP="00E421A0">
                      <w:pPr>
                        <w:jc w:val="center"/>
                        <w:rPr>
                          <w:rFonts w:ascii="EC Square Sans Cond Pro" w:hAnsi="EC Square Sans Cond Pro"/>
                          <w:sz w:val="20"/>
                        </w:rPr>
                      </w:pPr>
                    </w:p>
                    <w:p w14:paraId="66014F5B" w14:textId="77777777" w:rsidR="00E421A0" w:rsidRDefault="00E421A0" w:rsidP="00E421A0">
                      <w:pPr>
                        <w:jc w:val="center"/>
                        <w:rPr>
                          <w:rFonts w:ascii="EC Square Sans Cond Pro" w:hAnsi="EC Square Sans Cond Pro"/>
                          <w:sz w:val="20"/>
                        </w:rPr>
                      </w:pPr>
                    </w:p>
                    <w:p w14:paraId="5B4E36DD" w14:textId="77777777" w:rsidR="00E421A0" w:rsidRDefault="00E421A0" w:rsidP="00E421A0">
                      <w:pPr>
                        <w:jc w:val="center"/>
                        <w:rPr>
                          <w:rFonts w:ascii="EC Square Sans Cond Pro" w:hAnsi="EC Square Sans Cond Pro"/>
                          <w:sz w:val="20"/>
                        </w:rPr>
                      </w:pPr>
                    </w:p>
                    <w:p w14:paraId="629BB033" w14:textId="77777777" w:rsidR="00E421A0" w:rsidRDefault="00E421A0" w:rsidP="00E421A0">
                      <w:pPr>
                        <w:jc w:val="center"/>
                        <w:rPr>
                          <w:rFonts w:ascii="EC Square Sans Cond Pro" w:hAnsi="EC Square Sans Cond Pro"/>
                          <w:sz w:val="20"/>
                        </w:rPr>
                      </w:pPr>
                    </w:p>
                    <w:p w14:paraId="09C36E4C" w14:textId="77777777" w:rsidR="00E421A0" w:rsidRDefault="00E421A0" w:rsidP="00E421A0">
                      <w:pPr>
                        <w:jc w:val="center"/>
                        <w:rPr>
                          <w:rFonts w:ascii="EC Square Sans Cond Pro" w:hAnsi="EC Square Sans Cond Pro"/>
                          <w:sz w:val="20"/>
                        </w:rPr>
                      </w:pPr>
                    </w:p>
                    <w:p w14:paraId="296AFDF4" w14:textId="77777777" w:rsidR="00E421A0" w:rsidRDefault="00E421A0" w:rsidP="00E421A0">
                      <w:pPr>
                        <w:jc w:val="center"/>
                        <w:rPr>
                          <w:rFonts w:ascii="EC Square Sans Cond Pro" w:hAnsi="EC Square Sans Cond Pro"/>
                          <w:sz w:val="20"/>
                        </w:rPr>
                      </w:pPr>
                    </w:p>
                    <w:p w14:paraId="089D30CB" w14:textId="77777777" w:rsidR="00E421A0" w:rsidRDefault="00E421A0" w:rsidP="00E421A0">
                      <w:pPr>
                        <w:jc w:val="center"/>
                        <w:rPr>
                          <w:rFonts w:ascii="EC Square Sans Cond Pro" w:hAnsi="EC Square Sans Cond Pro"/>
                          <w:sz w:val="20"/>
                        </w:rPr>
                      </w:pPr>
                    </w:p>
                    <w:p w14:paraId="1165833D" w14:textId="77777777" w:rsidR="00E421A0" w:rsidRDefault="00E421A0" w:rsidP="00E421A0">
                      <w:pPr>
                        <w:jc w:val="center"/>
                        <w:rPr>
                          <w:rFonts w:ascii="EC Square Sans Cond Pro" w:hAnsi="EC Square Sans Cond Pro"/>
                          <w:sz w:val="20"/>
                        </w:rPr>
                      </w:pPr>
                    </w:p>
                    <w:p w14:paraId="7E686411"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71B009BC" w14:textId="77777777" w:rsidR="00E421A0" w:rsidRPr="00602FB1" w:rsidRDefault="00E421A0" w:rsidP="007D633A">
      <w:pPr>
        <w:widowControl/>
        <w:jc w:val="both"/>
        <w:rPr>
          <w:rFonts w:ascii="Century" w:hAnsi="Century"/>
          <w:b/>
          <w:color w:val="002060"/>
          <w:sz w:val="22"/>
          <w:szCs w:val="22"/>
        </w:rPr>
      </w:pPr>
    </w:p>
    <w:p w14:paraId="097272C7" w14:textId="77777777" w:rsidR="00E421A0" w:rsidRPr="00602FB1" w:rsidRDefault="00E421A0" w:rsidP="007D633A">
      <w:pPr>
        <w:widowControl/>
        <w:jc w:val="both"/>
        <w:rPr>
          <w:rFonts w:ascii="Century" w:hAnsi="Century"/>
          <w:b/>
          <w:color w:val="002060"/>
          <w:sz w:val="22"/>
          <w:szCs w:val="22"/>
        </w:rPr>
      </w:pPr>
    </w:p>
    <w:p w14:paraId="06A9EAFA" w14:textId="77777777" w:rsidR="00E421A0" w:rsidRPr="00602FB1" w:rsidRDefault="00E421A0" w:rsidP="007D633A">
      <w:pPr>
        <w:widowControl/>
        <w:jc w:val="both"/>
        <w:rPr>
          <w:rFonts w:ascii="Century" w:hAnsi="Century"/>
          <w:b/>
          <w:color w:val="002060"/>
          <w:sz w:val="22"/>
          <w:szCs w:val="22"/>
        </w:rPr>
      </w:pPr>
    </w:p>
    <w:p w14:paraId="3FA83284" w14:textId="77777777" w:rsidR="00E421A0" w:rsidRPr="00602FB1" w:rsidRDefault="00E421A0" w:rsidP="007D633A">
      <w:pPr>
        <w:widowControl/>
        <w:jc w:val="both"/>
        <w:rPr>
          <w:rFonts w:ascii="Century" w:hAnsi="Century"/>
          <w:b/>
          <w:color w:val="002060"/>
          <w:sz w:val="22"/>
          <w:szCs w:val="22"/>
        </w:rPr>
      </w:pPr>
    </w:p>
    <w:p w14:paraId="32A6C68C" w14:textId="77777777" w:rsidR="00E421A0" w:rsidRPr="00602FB1" w:rsidRDefault="00E421A0" w:rsidP="007D633A">
      <w:pPr>
        <w:widowControl/>
        <w:jc w:val="both"/>
        <w:rPr>
          <w:rFonts w:ascii="Century" w:hAnsi="Century"/>
          <w:b/>
          <w:color w:val="002060"/>
          <w:sz w:val="22"/>
          <w:szCs w:val="22"/>
        </w:rPr>
      </w:pPr>
    </w:p>
    <w:p w14:paraId="431BC579" w14:textId="77777777" w:rsidR="00E421A0" w:rsidRPr="00602FB1" w:rsidRDefault="00E421A0" w:rsidP="007D633A">
      <w:pPr>
        <w:widowControl/>
        <w:jc w:val="both"/>
        <w:rPr>
          <w:rFonts w:ascii="Century" w:hAnsi="Century"/>
          <w:b/>
          <w:color w:val="002060"/>
          <w:sz w:val="22"/>
          <w:szCs w:val="22"/>
        </w:rPr>
      </w:pPr>
    </w:p>
    <w:p w14:paraId="1B7379EB" w14:textId="77777777" w:rsidR="00E421A0" w:rsidRPr="00602FB1" w:rsidRDefault="00E421A0" w:rsidP="007D633A">
      <w:pPr>
        <w:widowControl/>
        <w:jc w:val="both"/>
        <w:rPr>
          <w:rFonts w:ascii="Century" w:hAnsi="Century"/>
          <w:b/>
          <w:color w:val="002060"/>
          <w:sz w:val="22"/>
          <w:szCs w:val="22"/>
        </w:rPr>
      </w:pPr>
    </w:p>
    <w:p w14:paraId="3818E05F" w14:textId="77777777" w:rsidR="00E421A0" w:rsidRPr="00602FB1" w:rsidRDefault="00E421A0" w:rsidP="007D633A">
      <w:pPr>
        <w:widowControl/>
        <w:jc w:val="both"/>
        <w:rPr>
          <w:rFonts w:ascii="Century" w:hAnsi="Century"/>
          <w:b/>
          <w:color w:val="002060"/>
          <w:sz w:val="22"/>
          <w:szCs w:val="22"/>
        </w:rPr>
      </w:pPr>
    </w:p>
    <w:p w14:paraId="2D64789A" w14:textId="77777777" w:rsidR="00E421A0" w:rsidRPr="00602FB1" w:rsidRDefault="00E421A0" w:rsidP="007D633A">
      <w:pPr>
        <w:widowControl/>
        <w:jc w:val="both"/>
        <w:rPr>
          <w:rFonts w:ascii="Century" w:hAnsi="Century"/>
          <w:b/>
          <w:color w:val="002060"/>
          <w:sz w:val="22"/>
          <w:szCs w:val="22"/>
        </w:rPr>
      </w:pPr>
    </w:p>
    <w:p w14:paraId="0273687E" w14:textId="77777777" w:rsidR="00E421A0" w:rsidRPr="00602FB1" w:rsidRDefault="00E421A0" w:rsidP="007D633A">
      <w:pPr>
        <w:widowControl/>
        <w:jc w:val="both"/>
        <w:rPr>
          <w:rFonts w:ascii="Century" w:hAnsi="Century"/>
          <w:b/>
          <w:color w:val="002060"/>
          <w:sz w:val="22"/>
          <w:szCs w:val="22"/>
        </w:rPr>
      </w:pPr>
    </w:p>
    <w:p w14:paraId="207C5443" w14:textId="77777777" w:rsidR="00E421A0" w:rsidRPr="00602FB1" w:rsidRDefault="00E421A0" w:rsidP="007D633A">
      <w:pPr>
        <w:widowControl/>
        <w:jc w:val="both"/>
        <w:rPr>
          <w:rFonts w:ascii="Century" w:hAnsi="Century"/>
          <w:b/>
          <w:color w:val="002060"/>
          <w:sz w:val="22"/>
          <w:szCs w:val="22"/>
        </w:rPr>
      </w:pPr>
    </w:p>
    <w:p w14:paraId="5CB94171" w14:textId="77777777" w:rsidR="00E421A0" w:rsidRPr="00602FB1" w:rsidRDefault="00E421A0" w:rsidP="007D633A">
      <w:pPr>
        <w:widowControl/>
        <w:jc w:val="both"/>
        <w:rPr>
          <w:rFonts w:ascii="Century" w:hAnsi="Century"/>
          <w:b/>
          <w:color w:val="002060"/>
          <w:sz w:val="22"/>
          <w:szCs w:val="22"/>
        </w:rPr>
      </w:pPr>
    </w:p>
    <w:p w14:paraId="4A10783F" w14:textId="77777777" w:rsidR="00E421A0" w:rsidRPr="00602FB1" w:rsidRDefault="00E421A0" w:rsidP="007D633A">
      <w:pPr>
        <w:widowControl/>
        <w:jc w:val="both"/>
        <w:rPr>
          <w:rFonts w:ascii="Century" w:hAnsi="Century"/>
          <w:b/>
          <w:color w:val="002060"/>
          <w:sz w:val="22"/>
          <w:szCs w:val="22"/>
        </w:rPr>
      </w:pPr>
    </w:p>
    <w:p w14:paraId="74E1EDD0" w14:textId="77777777" w:rsidR="00E421A0" w:rsidRPr="00602FB1" w:rsidRDefault="00E421A0" w:rsidP="007D633A">
      <w:pPr>
        <w:widowControl/>
        <w:jc w:val="both"/>
        <w:rPr>
          <w:rFonts w:ascii="Century" w:hAnsi="Century"/>
          <w:b/>
          <w:color w:val="002060"/>
          <w:sz w:val="22"/>
          <w:szCs w:val="22"/>
        </w:rPr>
      </w:pPr>
    </w:p>
    <w:p w14:paraId="1A6D381B" w14:textId="77777777" w:rsidR="00E421A0" w:rsidRPr="00602FB1" w:rsidRDefault="00E421A0" w:rsidP="007D633A">
      <w:pPr>
        <w:widowControl/>
        <w:jc w:val="both"/>
        <w:rPr>
          <w:rFonts w:ascii="Century" w:hAnsi="Century"/>
          <w:b/>
          <w:color w:val="002060"/>
          <w:sz w:val="22"/>
          <w:szCs w:val="22"/>
        </w:rPr>
      </w:pPr>
    </w:p>
    <w:p w14:paraId="6B0E1AE1" w14:textId="77777777" w:rsidR="00E421A0" w:rsidRPr="00602FB1" w:rsidRDefault="00E421A0" w:rsidP="007D633A">
      <w:pPr>
        <w:widowControl/>
        <w:jc w:val="both"/>
        <w:rPr>
          <w:rFonts w:ascii="Century" w:hAnsi="Century"/>
          <w:b/>
          <w:color w:val="002060"/>
          <w:sz w:val="22"/>
          <w:szCs w:val="22"/>
        </w:rPr>
      </w:pPr>
    </w:p>
    <w:p w14:paraId="172A16FD" w14:textId="77777777" w:rsidR="00E421A0" w:rsidRPr="00602FB1" w:rsidRDefault="00E421A0" w:rsidP="007D633A">
      <w:pPr>
        <w:widowControl/>
        <w:jc w:val="both"/>
        <w:rPr>
          <w:rFonts w:ascii="Century" w:hAnsi="Century"/>
          <w:b/>
          <w:color w:val="002060"/>
          <w:sz w:val="22"/>
          <w:szCs w:val="22"/>
        </w:rPr>
      </w:pPr>
    </w:p>
    <w:p w14:paraId="44C09518" w14:textId="77777777" w:rsidR="00E421A0" w:rsidRPr="00602FB1" w:rsidRDefault="00E421A0" w:rsidP="007D633A">
      <w:pPr>
        <w:widowControl/>
        <w:jc w:val="both"/>
        <w:rPr>
          <w:rFonts w:ascii="Century" w:hAnsi="Century"/>
          <w:b/>
          <w:color w:val="002060"/>
          <w:sz w:val="22"/>
          <w:szCs w:val="22"/>
        </w:rPr>
      </w:pPr>
    </w:p>
    <w:p w14:paraId="2B248180" w14:textId="77777777" w:rsidR="0064111F" w:rsidRPr="00602FB1" w:rsidRDefault="0064111F" w:rsidP="007D633A">
      <w:pPr>
        <w:widowControl/>
        <w:jc w:val="both"/>
        <w:rPr>
          <w:rFonts w:ascii="EC Square Sans Cond Pro" w:hAnsi="EC Square Sans Cond Pro"/>
          <w:color w:val="0070C0"/>
          <w:sz w:val="28"/>
          <w:szCs w:val="22"/>
        </w:rPr>
      </w:pPr>
    </w:p>
    <w:p w14:paraId="3288E5CA" w14:textId="77777777" w:rsidR="0064111F" w:rsidRPr="00602FB1" w:rsidRDefault="0064111F" w:rsidP="007D633A">
      <w:pPr>
        <w:widowControl/>
        <w:jc w:val="both"/>
        <w:rPr>
          <w:rFonts w:ascii="EC Square Sans Cond Pro" w:hAnsi="EC Square Sans Cond Pro"/>
          <w:color w:val="0070C0"/>
          <w:sz w:val="28"/>
          <w:szCs w:val="22"/>
        </w:rPr>
      </w:pPr>
    </w:p>
    <w:p w14:paraId="48E44B80" w14:textId="77777777" w:rsidR="0064111F" w:rsidRPr="00602FB1" w:rsidRDefault="0064111F" w:rsidP="007D633A">
      <w:pPr>
        <w:widowControl/>
        <w:jc w:val="both"/>
        <w:rPr>
          <w:rFonts w:ascii="EC Square Sans Cond Pro" w:hAnsi="EC Square Sans Cond Pro"/>
          <w:color w:val="0070C0"/>
          <w:sz w:val="28"/>
          <w:szCs w:val="22"/>
        </w:rPr>
      </w:pPr>
    </w:p>
    <w:p w14:paraId="79315486" w14:textId="77777777" w:rsidR="003D781F" w:rsidRDefault="003D781F">
      <w:pPr>
        <w:rPr>
          <w:rFonts w:ascii="EC Square Sans Pro" w:hAnsi="EC Square Sans Pro"/>
          <w:color w:val="0070C0"/>
          <w:sz w:val="28"/>
        </w:rPr>
      </w:pPr>
      <w:r>
        <w:rPr>
          <w:rFonts w:ascii="EC Square Sans Pro" w:hAnsi="EC Square Sans Pro"/>
          <w:color w:val="0070C0"/>
          <w:sz w:val="28"/>
        </w:rPr>
        <w:br w:type="page"/>
      </w:r>
    </w:p>
    <w:p w14:paraId="74848F83" w14:textId="77777777"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lastRenderedPageBreak/>
        <w:t>4. Ha Ön az ügyben már valamelyik, ilyen jellegű problémákkal foglalkozó uniós intézményhez fordult segítségért, kérjük, adja meg, milyen hivatkozási számon iktatták az Ön aktáját/levelét:</w:t>
      </w:r>
    </w:p>
    <w:p w14:paraId="1C829817" w14:textId="77777777" w:rsidR="001348D8" w:rsidRPr="00602FB1" w:rsidRDefault="009F7DCD"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858309661"/>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 xml:space="preserve">Európai Parlamentnek benyújtott petíció – Hiv. </w:t>
      </w:r>
      <w:proofErr w:type="gramStart"/>
      <w:r w:rsidR="00602FB1">
        <w:rPr>
          <w:rFonts w:ascii="EC Square Sans Pro" w:hAnsi="EC Square Sans Pro"/>
          <w:color w:val="002060"/>
        </w:rPr>
        <w:t>sz.:…</w:t>
      </w:r>
      <w:proofErr w:type="gramEnd"/>
      <w:r w:rsidR="00602FB1">
        <w:rPr>
          <w:rFonts w:ascii="EC Square Sans Pro" w:hAnsi="EC Square Sans Pro"/>
          <w:color w:val="002060"/>
        </w:rPr>
        <w:t>………………………………..</w:t>
      </w:r>
    </w:p>
    <w:p w14:paraId="59117BCD" w14:textId="77777777" w:rsidR="001348D8" w:rsidRPr="00602FB1" w:rsidRDefault="009F7DCD"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304164807"/>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 xml:space="preserve">Európai Bizottság – Hiv. </w:t>
      </w:r>
      <w:proofErr w:type="gramStart"/>
      <w:r w:rsidR="00602FB1">
        <w:rPr>
          <w:rFonts w:ascii="EC Square Sans Pro" w:hAnsi="EC Square Sans Pro"/>
          <w:color w:val="002060"/>
        </w:rPr>
        <w:t>sz.:…</w:t>
      </w:r>
      <w:proofErr w:type="gramEnd"/>
      <w:r w:rsidR="00602FB1">
        <w:rPr>
          <w:rFonts w:ascii="EC Square Sans Pro" w:hAnsi="EC Square Sans Pro"/>
          <w:color w:val="002060"/>
        </w:rPr>
        <w:t>……………………………………..</w:t>
      </w:r>
    </w:p>
    <w:p w14:paraId="0EC75253" w14:textId="77777777" w:rsidR="001348D8" w:rsidRPr="00602FB1" w:rsidRDefault="009F7DCD"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308626505"/>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 xml:space="preserve">Európai ombudsman– Hiv. </w:t>
      </w:r>
      <w:proofErr w:type="gramStart"/>
      <w:r w:rsidR="00602FB1">
        <w:rPr>
          <w:rFonts w:ascii="EC Square Sans Pro" w:hAnsi="EC Square Sans Pro"/>
          <w:color w:val="002060"/>
        </w:rPr>
        <w:t>sz.:…</w:t>
      </w:r>
      <w:proofErr w:type="gramEnd"/>
      <w:r w:rsidR="00602FB1">
        <w:rPr>
          <w:rFonts w:ascii="EC Square Sans Pro" w:hAnsi="EC Square Sans Pro"/>
          <w:color w:val="002060"/>
        </w:rPr>
        <w:t>…………………………………………..</w:t>
      </w:r>
    </w:p>
    <w:p w14:paraId="0FADEE61" w14:textId="77777777" w:rsidR="001348D8" w:rsidRPr="00602FB1" w:rsidRDefault="009F7DCD" w:rsidP="0064111F">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bidi="ar-SA"/>
          </w:rPr>
          <w:id w:val="-718129339"/>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672A26">
        <w:rPr>
          <w:rFonts w:ascii="EC Square Sans Pro" w:hAnsi="EC Square Sans Pro"/>
          <w:color w:val="002060"/>
          <w:szCs w:val="22"/>
          <w:lang w:eastAsia="en-GB" w:bidi="ar-SA"/>
        </w:rPr>
        <w:t xml:space="preserve"> </w:t>
      </w:r>
      <w:r w:rsidR="00602FB1">
        <w:rPr>
          <w:rFonts w:ascii="EC Square Sans Pro" w:hAnsi="EC Square Sans Pro"/>
          <w:color w:val="002060"/>
        </w:rPr>
        <w:t>Egyéb – kérjük, nevezze meg, melyik intézményhez/szervhez (pl. SOLVIT, FIN-Net, Európai Fogyasztói Központok Hálózata) fordult, és adja meg, milyen hivatkozási számon iktatták a panaszát</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4CB32031" w14:textId="77777777" w:rsidTr="0064111F">
        <w:trPr>
          <w:trHeight w:val="1407"/>
        </w:trPr>
        <w:tc>
          <w:tcPr>
            <w:tcW w:w="10632" w:type="dxa"/>
          </w:tcPr>
          <w:p w14:paraId="1E9EC9DF" w14:textId="77777777" w:rsidR="001348D8" w:rsidRPr="00602FB1" w:rsidRDefault="001348D8" w:rsidP="007D633A">
            <w:pPr>
              <w:jc w:val="both"/>
              <w:rPr>
                <w:rFonts w:ascii="Century" w:hAnsi="Century"/>
                <w:color w:val="002060"/>
              </w:rPr>
            </w:pPr>
          </w:p>
        </w:tc>
      </w:tr>
    </w:tbl>
    <w:p w14:paraId="0EE6C9C7" w14:textId="77777777" w:rsidR="001348D8" w:rsidRPr="00602FB1" w:rsidRDefault="001348D8" w:rsidP="0064111F">
      <w:pPr>
        <w:widowControl/>
        <w:spacing w:before="240" w:line="276" w:lineRule="auto"/>
        <w:jc w:val="both"/>
        <w:rPr>
          <w:rFonts w:ascii="EC Square Sans Pro" w:hAnsi="EC Square Sans Pro"/>
          <w:color w:val="002060"/>
          <w:sz w:val="22"/>
          <w:szCs w:val="22"/>
        </w:rPr>
      </w:pPr>
      <w:r>
        <w:rPr>
          <w:rFonts w:ascii="EC Square Sans Pro" w:hAnsi="EC Square Sans Pro"/>
          <w:color w:val="0070C0"/>
          <w:sz w:val="28"/>
        </w:rPr>
        <w:t>5. Sorolja fel azokat a dokumentumokat/bizonyítékokat, amelyek alátámasztják a panaszában foglaltakat, és amelyeket meg tud küldeni a Bizottságnak, ha az intézmény erre irányuló kéréssel fordul Önhöz.</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s="Arial"/>
          <w:noProof/>
          <w:color w:val="auto"/>
          <w:sz w:val="20"/>
          <w:lang w:val="fr-BE" w:eastAsia="fr-BE" w:bidi="ar-SA"/>
        </w:rPr>
        <w:drawing>
          <wp:inline distT="0" distB="0" distL="0" distR="0" wp14:anchorId="7B798959" wp14:editId="0097067C">
            <wp:extent cx="155575" cy="155575"/>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color w:val="auto"/>
          <w:sz w:val="22"/>
        </w:rPr>
        <w:t xml:space="preserve"> </w:t>
      </w:r>
      <w:r>
        <w:rPr>
          <w:rFonts w:ascii="EC Square Sans Pro" w:hAnsi="EC Square Sans Pro"/>
          <w:color w:val="002060"/>
          <w:sz w:val="22"/>
        </w:rPr>
        <w:t>Kérjük, hogy ebben a szakaszban ne csatolja a vonatkozó dokumentumokat a panaszához.</w:t>
      </w:r>
    </w:p>
    <w:tbl>
      <w:tblPr>
        <w:tblStyle w:val="TableGrid"/>
        <w:tblW w:w="0" w:type="auto"/>
        <w:tblLook w:val="04A0" w:firstRow="1" w:lastRow="0" w:firstColumn="1" w:lastColumn="0" w:noHBand="0" w:noVBand="1"/>
      </w:tblPr>
      <w:tblGrid>
        <w:gridCol w:w="10682"/>
      </w:tblGrid>
      <w:tr w:rsidR="001348D8" w:rsidRPr="00602FB1" w14:paraId="544FCC1E" w14:textId="77777777" w:rsidTr="0064111F">
        <w:trPr>
          <w:trHeight w:val="1580"/>
        </w:trPr>
        <w:tc>
          <w:tcPr>
            <w:tcW w:w="10682" w:type="dxa"/>
          </w:tcPr>
          <w:p w14:paraId="46D77FD4" w14:textId="77777777" w:rsidR="001348D8" w:rsidRPr="00602FB1" w:rsidRDefault="001348D8" w:rsidP="007D633A">
            <w:pPr>
              <w:jc w:val="both"/>
              <w:rPr>
                <w:rFonts w:ascii="Century" w:hAnsi="Century"/>
                <w:color w:val="002060"/>
              </w:rPr>
            </w:pPr>
          </w:p>
        </w:tc>
      </w:tr>
    </w:tbl>
    <w:p w14:paraId="14568E84" w14:textId="77777777"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Személyes adatok*</w:t>
      </w:r>
    </w:p>
    <w:p w14:paraId="57A61BD8" w14:textId="77777777"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Felhatalmazza-e a Bizottságot, hogy személyazonossági adatait az információcsere során azoknak a hatóságoknak a tudomására hozza, amelyek ellen Ön panasszal él?</w:t>
      </w:r>
    </w:p>
    <w:p w14:paraId="1A8708A9" w14:textId="77777777" w:rsidR="001348D8" w:rsidRPr="00602FB1" w:rsidRDefault="009F7DCD"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2088524918"/>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E340BB">
        <w:rPr>
          <w:rFonts w:ascii="EC Square Sans Pro" w:hAnsi="EC Square Sans Pro"/>
          <w:color w:val="002060"/>
          <w:szCs w:val="22"/>
          <w:lang w:eastAsia="en-GB" w:bidi="ar-SA"/>
        </w:rPr>
        <w:t xml:space="preserve"> </w:t>
      </w:r>
      <w:r w:rsidR="00814B29">
        <w:rPr>
          <w:rFonts w:ascii="EC Square Sans Pro" w:hAnsi="EC Square Sans Pro"/>
          <w:color w:val="002060"/>
        </w:rPr>
        <w:t xml:space="preserve">Igen             </w:t>
      </w:r>
      <w:sdt>
        <w:sdtPr>
          <w:rPr>
            <w:rFonts w:ascii="EC Square Sans Pro" w:hAnsi="EC Square Sans Pro"/>
            <w:color w:val="002060"/>
            <w:sz w:val="22"/>
            <w:szCs w:val="22"/>
            <w:lang w:val="en-GB" w:eastAsia="en-GB" w:bidi="ar-SA"/>
          </w:rPr>
          <w:id w:val="-595174674"/>
          <w14:checkbox>
            <w14:checked w14:val="0"/>
            <w14:checkedState w14:val="0056" w14:font="Wingdings 2"/>
            <w14:uncheckedState w14:val="00A1" w14:font="Wingdings"/>
          </w14:checkbox>
        </w:sdtPr>
        <w:sdtEndPr/>
        <w:sdtContent>
          <w:r w:rsidR="00672A26">
            <w:rPr>
              <w:rFonts w:ascii="EC Square Sans Pro" w:hAnsi="EC Square Sans Pro"/>
              <w:color w:val="002060"/>
              <w:sz w:val="22"/>
              <w:szCs w:val="22"/>
              <w:lang w:val="en-GB" w:eastAsia="en-GB" w:bidi="ar-SA"/>
            </w:rPr>
            <w:sym w:font="Wingdings" w:char="F0A1"/>
          </w:r>
        </w:sdtContent>
      </w:sdt>
      <w:r w:rsidR="00672A26" w:rsidRPr="00E340BB">
        <w:rPr>
          <w:rFonts w:ascii="EC Square Sans Pro" w:hAnsi="EC Square Sans Pro"/>
          <w:color w:val="002060"/>
          <w:szCs w:val="22"/>
          <w:lang w:eastAsia="en-GB" w:bidi="ar-SA"/>
        </w:rPr>
        <w:t xml:space="preserve"> </w:t>
      </w:r>
      <w:r w:rsidR="00814B29">
        <w:rPr>
          <w:rFonts w:ascii="EC Square Sans Pro" w:hAnsi="EC Square Sans Pro"/>
          <w:color w:val="002060"/>
        </w:rPr>
        <w:t>Nem</w:t>
      </w:r>
    </w:p>
    <w:p w14:paraId="4963F10B" w14:textId="77777777" w:rsidR="001348D8" w:rsidRPr="00602FB1" w:rsidRDefault="00B64D36" w:rsidP="007D633A">
      <w:pPr>
        <w:widowControl/>
        <w:spacing w:line="276" w:lineRule="auto"/>
        <w:jc w:val="both"/>
        <w:rPr>
          <w:rFonts w:ascii="EC Square Sans Pro" w:hAnsi="EC Square Sans Pro" w:cs="Cordia New"/>
          <w:i/>
          <w:color w:val="00B050"/>
          <w:sz w:val="18"/>
          <w:szCs w:val="22"/>
        </w:rPr>
      </w:pPr>
      <w:r>
        <w:rPr>
          <w:rFonts w:ascii="EC Square Sans Pro" w:hAnsi="EC Square Sans Pro" w:cs="Arial"/>
          <w:noProof/>
          <w:color w:val="auto"/>
          <w:sz w:val="20"/>
          <w:lang w:val="fr-BE" w:eastAsia="fr-BE" w:bidi="ar-SA"/>
        </w:rPr>
        <w:drawing>
          <wp:inline distT="0" distB="0" distL="0" distR="0" wp14:anchorId="3CE06CEF" wp14:editId="08BFD4E9">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i/>
          <w:color w:val="002060"/>
          <w:sz w:val="22"/>
        </w:rPr>
        <w:t xml:space="preserve"> Ha felfedhetjük a személyazonosságát az érintett hatóságok előtt, az </w:t>
      </w:r>
      <w:proofErr w:type="gramStart"/>
      <w:r>
        <w:rPr>
          <w:rFonts w:ascii="EC Square Sans Pro" w:hAnsi="EC Square Sans Pro"/>
          <w:i/>
          <w:color w:val="002060"/>
          <w:sz w:val="22"/>
        </w:rPr>
        <w:t>egyes esetekben</w:t>
      </w:r>
      <w:proofErr w:type="gramEnd"/>
      <w:r>
        <w:rPr>
          <w:rFonts w:ascii="EC Square Sans Pro" w:hAnsi="EC Square Sans Pro"/>
          <w:i/>
          <w:color w:val="002060"/>
          <w:sz w:val="22"/>
        </w:rPr>
        <w:t xml:space="preserve"> megkönnyítheti a számunkra, hogy feldolgozzuk a panaszát.</w:t>
      </w:r>
    </w:p>
    <w:sectPr w:rsidR="001348D8" w:rsidRPr="00602FB1"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73B0" w14:textId="77777777" w:rsidR="00EE5B2D" w:rsidRDefault="00EE5B2D">
      <w:r>
        <w:separator/>
      </w:r>
    </w:p>
  </w:endnote>
  <w:endnote w:type="continuationSeparator" w:id="0">
    <w:p w14:paraId="061B14F8" w14:textId="77777777" w:rsidR="00EE5B2D" w:rsidRDefault="00E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30FE" w14:textId="77777777" w:rsidR="00B6040B" w:rsidRDefault="00B6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D4CB" w14:textId="77777777" w:rsidR="00B6040B" w:rsidRDefault="00B60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86D1" w14:textId="77777777" w:rsidR="00B6040B" w:rsidRDefault="00B60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0733" w14:textId="77777777" w:rsidR="00EE5B2D" w:rsidRDefault="00EE5B2D"/>
  </w:footnote>
  <w:footnote w:type="continuationSeparator" w:id="0">
    <w:p w14:paraId="4DF6987A" w14:textId="77777777" w:rsidR="00EE5B2D" w:rsidRDefault="00EE5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D21" w14:textId="77777777" w:rsidR="00B6040B" w:rsidRDefault="00B60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5B65" w14:textId="77777777" w:rsidR="00B6040B" w:rsidRDefault="00B60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0B47" w14:textId="77777777" w:rsidR="00B6040B" w:rsidRDefault="00B60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Times New Roman" w:hAnsi="Arial"/>
        <w:b/>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AE1F19"/>
    <w:multiLevelType w:val="multilevel"/>
    <w:tmpl w:val="9516DC80"/>
    <w:lvl w:ilvl="0">
      <w:start w:val="1"/>
      <w:numFmt w:val="decimal"/>
      <w:lvlText w:val="%1."/>
      <w:lvlJc w:val="left"/>
      <w:rPr>
        <w:rFonts w:ascii="Arial" w:eastAsia="Times New Roman" w:hAnsi="Arial" w:cs="Arial"/>
        <w:b/>
        <w:bCs/>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5B83615"/>
    <w:multiLevelType w:val="hybridMultilevel"/>
    <w:tmpl w:val="051A3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34643"/>
    <w:multiLevelType w:val="multilevel"/>
    <w:tmpl w:val="920C580A"/>
    <w:lvl w:ilvl="0">
      <w:start w:val="1"/>
      <w:numFmt w:val="bullet"/>
      <w:lvlText w:val="□"/>
      <w:lvlJc w:val="left"/>
      <w:rPr>
        <w:rFonts w:ascii="Arial" w:eastAsia="Times New Roman" w:hAnsi="Arial"/>
        <w:b/>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EB114F7"/>
    <w:multiLevelType w:val="multilevel"/>
    <w:tmpl w:val="DE60B4AA"/>
    <w:lvl w:ilvl="0">
      <w:start w:val="1"/>
      <w:numFmt w:val="decimal"/>
      <w:lvlText w:val="%1."/>
      <w:lvlJc w:val="left"/>
      <w:rPr>
        <w:rFonts w:ascii="Arial" w:eastAsia="Times New Roman" w:hAnsi="Arial" w:cs="Arial"/>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506922">
    <w:abstractNumId w:val="2"/>
  </w:num>
  <w:num w:numId="2" w16cid:durableId="2132236139">
    <w:abstractNumId w:val="0"/>
  </w:num>
  <w:num w:numId="3" w16cid:durableId="653217478">
    <w:abstractNumId w:val="3"/>
  </w:num>
  <w:num w:numId="4" w16cid:durableId="654721591">
    <w:abstractNumId w:val="7"/>
  </w:num>
  <w:num w:numId="5" w16cid:durableId="1348487382">
    <w:abstractNumId w:val="6"/>
  </w:num>
  <w:num w:numId="6" w16cid:durableId="1227836628">
    <w:abstractNumId w:val="10"/>
  </w:num>
  <w:num w:numId="7" w16cid:durableId="1516185259">
    <w:abstractNumId w:val="1"/>
  </w:num>
  <w:num w:numId="8" w16cid:durableId="801850455">
    <w:abstractNumId w:val="5"/>
  </w:num>
  <w:num w:numId="9" w16cid:durableId="545794983">
    <w:abstractNumId w:val="9"/>
  </w:num>
  <w:num w:numId="10" w16cid:durableId="1875338966">
    <w:abstractNumId w:val="8"/>
  </w:num>
  <w:num w:numId="11" w16cid:durableId="326829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7E2E"/>
    <w:rsid w:val="00063B47"/>
    <w:rsid w:val="000E4934"/>
    <w:rsid w:val="0010752B"/>
    <w:rsid w:val="001348D8"/>
    <w:rsid w:val="00174683"/>
    <w:rsid w:val="001D5E5A"/>
    <w:rsid w:val="00226107"/>
    <w:rsid w:val="00246E18"/>
    <w:rsid w:val="00272136"/>
    <w:rsid w:val="002C416E"/>
    <w:rsid w:val="002F0D5A"/>
    <w:rsid w:val="003172FB"/>
    <w:rsid w:val="003345E7"/>
    <w:rsid w:val="00350849"/>
    <w:rsid w:val="00395437"/>
    <w:rsid w:val="003D781F"/>
    <w:rsid w:val="00417740"/>
    <w:rsid w:val="00434634"/>
    <w:rsid w:val="004B14B2"/>
    <w:rsid w:val="004B4C32"/>
    <w:rsid w:val="00572D02"/>
    <w:rsid w:val="005B257F"/>
    <w:rsid w:val="005D4799"/>
    <w:rsid w:val="00602FB1"/>
    <w:rsid w:val="0064111F"/>
    <w:rsid w:val="00672A26"/>
    <w:rsid w:val="0070562B"/>
    <w:rsid w:val="00730370"/>
    <w:rsid w:val="00752CC7"/>
    <w:rsid w:val="007D16AD"/>
    <w:rsid w:val="007D633A"/>
    <w:rsid w:val="007E4F5B"/>
    <w:rsid w:val="0081338B"/>
    <w:rsid w:val="00814B29"/>
    <w:rsid w:val="008669FE"/>
    <w:rsid w:val="008E7D36"/>
    <w:rsid w:val="00994BCB"/>
    <w:rsid w:val="009F57D0"/>
    <w:rsid w:val="009F7DCD"/>
    <w:rsid w:val="00A06CB6"/>
    <w:rsid w:val="00A50F2D"/>
    <w:rsid w:val="00A65307"/>
    <w:rsid w:val="00AC7A9D"/>
    <w:rsid w:val="00B172AF"/>
    <w:rsid w:val="00B31E45"/>
    <w:rsid w:val="00B6040B"/>
    <w:rsid w:val="00B64D36"/>
    <w:rsid w:val="00C7564A"/>
    <w:rsid w:val="00D4695E"/>
    <w:rsid w:val="00E1615D"/>
    <w:rsid w:val="00E340BB"/>
    <w:rsid w:val="00E421A0"/>
    <w:rsid w:val="00EA59E8"/>
    <w:rsid w:val="00EE19A7"/>
    <w:rsid w:val="00EE541B"/>
    <w:rsid w:val="00EE5B2D"/>
    <w:rsid w:val="00EF0AAB"/>
    <w:rsid w:val="00EF5130"/>
    <w:rsid w:val="00F04359"/>
    <w:rsid w:val="00F949FB"/>
    <w:rsid w:val="00FE13A0"/>
    <w:rsid w:val="00FF3EB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AA01A3"/>
  <w14:defaultImageDpi w14:val="0"/>
  <w15:docId w15:val="{0CB5B88B-819D-47C5-A6F7-1456371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u-HU" w:eastAsia="hu-HU" w:bidi="hu-H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Pr>
      <w:rFonts w:ascii="Arial" w:eastAsia="Times New Roman" w:hAnsi="Arial" w:cs="Arial"/>
      <w:b/>
      <w:bCs/>
      <w:u w:val="none"/>
    </w:rPr>
  </w:style>
  <w:style w:type="character" w:customStyle="1" w:styleId="Bodytext2">
    <w:name w:val="Body text (2)_"/>
    <w:basedOn w:val="DefaultParagraphFont"/>
    <w:link w:val="Bodytext21"/>
    <w:locked/>
    <w:rPr>
      <w:rFonts w:ascii="Arial" w:eastAsia="Times New Roman" w:hAnsi="Arial" w:cs="Arial"/>
      <w:b/>
      <w:bCs/>
      <w:sz w:val="15"/>
      <w:szCs w:val="15"/>
      <w:u w:val="none"/>
    </w:rPr>
  </w:style>
  <w:style w:type="character" w:customStyle="1" w:styleId="Bodytext20">
    <w:name w:val="Body text (2)"/>
    <w:basedOn w:val="Bodytext2"/>
    <w:rPr>
      <w:rFonts w:ascii="Arial" w:eastAsia="Times New Roman" w:hAnsi="Arial" w:cs="Arial"/>
      <w:b/>
      <w:bCs/>
      <w:color w:val="0000FF"/>
      <w:spacing w:val="0"/>
      <w:w w:val="100"/>
      <w:position w:val="0"/>
      <w:sz w:val="15"/>
      <w:szCs w:val="15"/>
      <w:u w:val="single"/>
      <w:lang w:val="hu-HU" w:eastAsia="hu-HU"/>
    </w:rPr>
  </w:style>
  <w:style w:type="character" w:customStyle="1" w:styleId="Bodytext23">
    <w:name w:val="Body text (2)3"/>
    <w:basedOn w:val="Bodytext2"/>
    <w:rPr>
      <w:rFonts w:ascii="Arial" w:eastAsia="Times New Roman" w:hAnsi="Arial" w:cs="Arial"/>
      <w:b/>
      <w:bCs/>
      <w:color w:val="0000FF"/>
      <w:spacing w:val="0"/>
      <w:w w:val="100"/>
      <w:position w:val="0"/>
      <w:sz w:val="15"/>
      <w:szCs w:val="15"/>
      <w:u w:val="none"/>
      <w:lang w:val="hu-HU" w:eastAsia="hu-HU"/>
    </w:rPr>
  </w:style>
  <w:style w:type="character" w:customStyle="1" w:styleId="Heading42">
    <w:name w:val="Heading #4 (2)_"/>
    <w:basedOn w:val="DefaultParagraphFont"/>
    <w:link w:val="Heading420"/>
    <w:locked/>
    <w:rPr>
      <w:rFonts w:ascii="Arial" w:eastAsia="Times New Roman" w:hAnsi="Arial" w:cs="Arial"/>
      <w:b/>
      <w:bCs/>
      <w:sz w:val="15"/>
      <w:szCs w:val="15"/>
      <w:u w:val="none"/>
    </w:rPr>
  </w:style>
  <w:style w:type="character" w:customStyle="1" w:styleId="Heading1">
    <w:name w:val="Heading #1_"/>
    <w:basedOn w:val="DefaultParagraphFont"/>
    <w:link w:val="Heading10"/>
    <w:locked/>
    <w:rPr>
      <w:rFonts w:ascii="Arial" w:eastAsia="Times New Roman" w:hAnsi="Arial" w:cs="Arial"/>
      <w:sz w:val="28"/>
      <w:szCs w:val="28"/>
      <w:u w:val="none"/>
    </w:rPr>
  </w:style>
  <w:style w:type="character" w:customStyle="1" w:styleId="Heading4">
    <w:name w:val="Heading #4_"/>
    <w:basedOn w:val="DefaultParagraphFont"/>
    <w:link w:val="Heading40"/>
    <w:locked/>
    <w:rPr>
      <w:rFonts w:ascii="Arial" w:eastAsia="Times New Roman" w:hAnsi="Arial" w:cs="Arial"/>
      <w:b/>
      <w:bCs/>
      <w:sz w:val="16"/>
      <w:szCs w:val="16"/>
      <w:u w:val="none"/>
    </w:rPr>
  </w:style>
  <w:style w:type="character" w:customStyle="1" w:styleId="Bodytext4">
    <w:name w:val="Body text (4)_"/>
    <w:basedOn w:val="DefaultParagraphFont"/>
    <w:link w:val="Bodytext41"/>
    <w:locked/>
    <w:rPr>
      <w:rFonts w:ascii="Arial" w:eastAsia="Times New Roman" w:hAnsi="Arial" w:cs="Arial"/>
      <w:b/>
      <w:bCs/>
      <w:sz w:val="13"/>
      <w:szCs w:val="13"/>
      <w:u w:val="none"/>
    </w:rPr>
  </w:style>
  <w:style w:type="character" w:customStyle="1" w:styleId="Heading3">
    <w:name w:val="Heading #3_"/>
    <w:basedOn w:val="DefaultParagraphFont"/>
    <w:link w:val="Heading30"/>
    <w:locked/>
    <w:rPr>
      <w:rFonts w:ascii="Arial" w:eastAsia="Times New Roman" w:hAnsi="Arial" w:cs="Arial"/>
      <w:sz w:val="21"/>
      <w:szCs w:val="21"/>
      <w:u w:val="none"/>
    </w:rPr>
  </w:style>
  <w:style w:type="character" w:customStyle="1" w:styleId="Headerorfooter">
    <w:name w:val="Header or footer_"/>
    <w:basedOn w:val="DefaultParagraphFont"/>
    <w:link w:val="Headerorfooter1"/>
    <w:locked/>
    <w:rPr>
      <w:rFonts w:ascii="Arial" w:eastAsia="Times New Roman" w:hAnsi="Arial" w:cs="Arial"/>
      <w:b/>
      <w:bCs/>
      <w:sz w:val="12"/>
      <w:szCs w:val="12"/>
      <w:u w:val="none"/>
    </w:rPr>
  </w:style>
  <w:style w:type="character" w:customStyle="1" w:styleId="Headerorfooter0">
    <w:name w:val="Header or footer"/>
    <w:basedOn w:val="Headerorfooter"/>
    <w:rPr>
      <w:rFonts w:ascii="Arial" w:eastAsia="Times New Roman" w:hAnsi="Arial" w:cs="Arial"/>
      <w:b/>
      <w:bCs/>
      <w:color w:val="000000"/>
      <w:spacing w:val="0"/>
      <w:w w:val="100"/>
      <w:position w:val="0"/>
      <w:sz w:val="12"/>
      <w:szCs w:val="12"/>
      <w:u w:val="none"/>
      <w:lang w:val="hu-HU" w:eastAsia="hu-HU"/>
    </w:rPr>
  </w:style>
  <w:style w:type="character" w:customStyle="1" w:styleId="Bodytext5">
    <w:name w:val="Body text (5)_"/>
    <w:basedOn w:val="DefaultParagraphFont"/>
    <w:link w:val="Bodytext50"/>
    <w:locked/>
    <w:rPr>
      <w:rFonts w:ascii="Arial" w:eastAsia="Times New Roman" w:hAnsi="Arial" w:cs="Arial"/>
      <w:sz w:val="10"/>
      <w:szCs w:val="10"/>
      <w:u w:val="none"/>
    </w:rPr>
  </w:style>
  <w:style w:type="character" w:customStyle="1" w:styleId="Heading2">
    <w:name w:val="Heading #2_"/>
    <w:basedOn w:val="DefaultParagraphFont"/>
    <w:link w:val="Heading20"/>
    <w:locked/>
    <w:rPr>
      <w:rFonts w:ascii="Arial" w:eastAsia="Times New Roman" w:hAnsi="Arial" w:cs="Arial"/>
      <w:b/>
      <w:bCs/>
      <w:sz w:val="16"/>
      <w:szCs w:val="16"/>
      <w:u w:val="none"/>
    </w:rPr>
  </w:style>
  <w:style w:type="character" w:customStyle="1" w:styleId="Heading32">
    <w:name w:val="Heading #3 (2)_"/>
    <w:basedOn w:val="DefaultParagraphFont"/>
    <w:link w:val="Heading320"/>
    <w:locked/>
    <w:rPr>
      <w:rFonts w:ascii="Arial" w:eastAsia="Times New Roman" w:hAnsi="Arial" w:cs="Arial"/>
      <w:sz w:val="21"/>
      <w:szCs w:val="21"/>
      <w:u w:val="none"/>
    </w:rPr>
  </w:style>
  <w:style w:type="character" w:customStyle="1" w:styleId="Bodytext6">
    <w:name w:val="Body text (6)_"/>
    <w:basedOn w:val="DefaultParagraphFont"/>
    <w:link w:val="Bodytext60"/>
    <w:locked/>
    <w:rPr>
      <w:rFonts w:ascii="Arial" w:eastAsia="Times New Roman" w:hAnsi="Arial" w:cs="Arial"/>
      <w:b/>
      <w:bCs/>
      <w:sz w:val="15"/>
      <w:szCs w:val="15"/>
      <w:u w:val="none"/>
    </w:rPr>
  </w:style>
  <w:style w:type="character" w:customStyle="1" w:styleId="Bodytext613pt">
    <w:name w:val="Body text (6) + 13 pt"/>
    <w:aliases w:val="Not Bold,Italic"/>
    <w:basedOn w:val="Bodytext6"/>
    <w:rPr>
      <w:rFonts w:ascii="Arial" w:eastAsia="Times New Roman" w:hAnsi="Arial" w:cs="Arial"/>
      <w:b/>
      <w:bCs/>
      <w:i/>
      <w:iCs/>
      <w:color w:val="000000"/>
      <w:spacing w:val="0"/>
      <w:w w:val="100"/>
      <w:position w:val="0"/>
      <w:sz w:val="26"/>
      <w:szCs w:val="26"/>
      <w:u w:val="none"/>
      <w:lang w:val="hu-HU" w:eastAsia="hu-HU"/>
    </w:rPr>
  </w:style>
  <w:style w:type="character" w:customStyle="1" w:styleId="Bodytext40">
    <w:name w:val="Body text (4)"/>
    <w:basedOn w:val="Bodytext4"/>
    <w:rPr>
      <w:rFonts w:ascii="Arial" w:eastAsia="Times New Roman" w:hAnsi="Arial" w:cs="Arial"/>
      <w:b/>
      <w:bCs/>
      <w:color w:val="000000"/>
      <w:spacing w:val="0"/>
      <w:w w:val="100"/>
      <w:position w:val="0"/>
      <w:sz w:val="13"/>
      <w:szCs w:val="13"/>
      <w:u w:val="single"/>
      <w:lang w:val="hu-HU" w:eastAsia="hu-HU"/>
    </w:rPr>
  </w:style>
  <w:style w:type="character" w:customStyle="1" w:styleId="Bodytext22">
    <w:name w:val="Body text (2)2"/>
    <w:basedOn w:val="Bodytext2"/>
    <w:rPr>
      <w:rFonts w:ascii="Arial" w:eastAsia="Times New Roman" w:hAnsi="Arial" w:cs="Arial"/>
      <w:b/>
      <w:bCs/>
      <w:color w:val="000000"/>
      <w:spacing w:val="0"/>
      <w:w w:val="100"/>
      <w:position w:val="0"/>
      <w:sz w:val="15"/>
      <w:szCs w:val="15"/>
      <w:u w:val="single"/>
      <w:lang w:val="hu-HU" w:eastAsia="hu-HU"/>
    </w:rPr>
  </w:style>
  <w:style w:type="character" w:customStyle="1" w:styleId="Bodytext7">
    <w:name w:val="Body text (7)_"/>
    <w:basedOn w:val="DefaultParagraphFont"/>
    <w:link w:val="Bodytext70"/>
    <w:locked/>
    <w:rPr>
      <w:rFonts w:ascii="Arial" w:eastAsia="Times New Roman" w:hAnsi="Arial" w:cs="Arial"/>
      <w:b/>
      <w:bCs/>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hAnsi="Arial" w:cs="Arial"/>
      <w:b/>
      <w:bCs/>
    </w:rPr>
  </w:style>
  <w:style w:type="paragraph" w:customStyle="1" w:styleId="Bodytext21">
    <w:name w:val="Body text (2)1"/>
    <w:basedOn w:val="Normal"/>
    <w:link w:val="Bodytext2"/>
    <w:pPr>
      <w:shd w:val="clear" w:color="auto" w:fill="FFFFFF"/>
      <w:spacing w:before="820" w:after="200" w:line="278" w:lineRule="exact"/>
      <w:ind w:hanging="360"/>
    </w:pPr>
    <w:rPr>
      <w:rFonts w:ascii="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hAnsi="Arial" w:cs="Arial"/>
      <w:b/>
      <w:bCs/>
      <w:sz w:val="16"/>
      <w:szCs w:val="16"/>
    </w:rPr>
  </w:style>
  <w:style w:type="paragraph" w:customStyle="1" w:styleId="Bodytext41">
    <w:name w:val="Body text (4)1"/>
    <w:basedOn w:val="Normal"/>
    <w:link w:val="Bodytext4"/>
    <w:pPr>
      <w:shd w:val="clear" w:color="auto" w:fill="FFFFFF"/>
      <w:spacing w:before="380" w:after="240" w:line="146" w:lineRule="exact"/>
      <w:ind w:hanging="300"/>
    </w:pPr>
    <w:rPr>
      <w:rFonts w:ascii="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hAnsi="Arial" w:cs="Arial"/>
      <w:sz w:val="21"/>
      <w:szCs w:val="21"/>
    </w:rPr>
  </w:style>
  <w:style w:type="paragraph" w:customStyle="1" w:styleId="Headerorfooter1">
    <w:name w:val="Header or footer1"/>
    <w:basedOn w:val="Normal"/>
    <w:link w:val="Headerorfooter"/>
    <w:pPr>
      <w:shd w:val="clear" w:color="auto" w:fill="FFFFFF"/>
      <w:spacing w:line="134" w:lineRule="exact"/>
    </w:pPr>
    <w:rPr>
      <w:rFonts w:ascii="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hAnsiTheme="minorHAnsi"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basedOn w:val="DefaultParagraphFont"/>
    <w:link w:val="Header"/>
    <w:uiPriority w:val="99"/>
    <w:locked/>
    <w:rsid w:val="00994BCB"/>
    <w:rPr>
      <w:rFonts w:cs="Times New Roman"/>
      <w:color w:val="000000"/>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basedOn w:val="DefaultParagraphFont"/>
    <w:link w:val="Footer"/>
    <w:uiPriority w:val="99"/>
    <w:locked/>
    <w:rsid w:val="00994BCB"/>
    <w:rPr>
      <w:rFonts w:cs="Times New Roman"/>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rFonts w:cs="Times New Roman"/>
      <w:color w:val="0000FF" w:themeColor="hyperlink"/>
      <w:u w:val="single"/>
    </w:rPr>
  </w:style>
  <w:style w:type="character" w:styleId="FollowedHyperlink">
    <w:name w:val="FollowedHyperlink"/>
    <w:basedOn w:val="DefaultParagraphFont"/>
    <w:uiPriority w:val="99"/>
    <w:semiHidden/>
    <w:unhideWhenUsed/>
    <w:rsid w:val="004B14B2"/>
    <w:rPr>
      <w:rFonts w:cs="Times New Roman"/>
      <w:color w:val="800080" w:themeColor="followedHyperlink"/>
      <w:u w:val="single"/>
    </w:rPr>
  </w:style>
  <w:style w:type="paragraph" w:styleId="FootnoteText">
    <w:name w:val="footnote text"/>
    <w:basedOn w:val="Normal"/>
    <w:link w:val="FootnoteTextChar"/>
    <w:rsid w:val="0081338B"/>
    <w:pPr>
      <w:autoSpaceDE w:val="0"/>
      <w:autoSpaceDN w:val="0"/>
      <w:adjustRightInd w:val="0"/>
      <w:spacing w:after="240"/>
      <w:ind w:left="357" w:hanging="357"/>
      <w:jc w:val="both"/>
    </w:pPr>
    <w:rPr>
      <w:snapToGrid w:val="0"/>
      <w:color w:val="auto"/>
      <w:sz w:val="20"/>
      <w:szCs w:val="20"/>
    </w:rPr>
  </w:style>
  <w:style w:type="character" w:customStyle="1" w:styleId="FootnoteTextChar">
    <w:name w:val="Footnote Text Char"/>
    <w:basedOn w:val="DefaultParagraphFont"/>
    <w:link w:val="FootnoteText"/>
    <w:rsid w:val="0081338B"/>
    <w:rPr>
      <w:snapToGrid w:val="0"/>
      <w:sz w:val="20"/>
      <w:szCs w:val="20"/>
    </w:rPr>
  </w:style>
  <w:style w:type="character" w:styleId="FootnoteReference">
    <w:name w:val="footnote reference"/>
    <w:rsid w:val="0081338B"/>
    <w:rPr>
      <w:rFonts w:cs="Times New Roman"/>
      <w:sz w:val="20"/>
      <w:szCs w:val="20"/>
      <w:vertAlign w:val="superscript"/>
    </w:rPr>
  </w:style>
  <w:style w:type="paragraph" w:customStyle="1" w:styleId="ZCom">
    <w:name w:val="Z_Com"/>
    <w:basedOn w:val="Normal"/>
    <w:next w:val="Normal"/>
    <w:uiPriority w:val="99"/>
    <w:rsid w:val="0081338B"/>
    <w:pPr>
      <w:autoSpaceDE w:val="0"/>
      <w:autoSpaceDN w:val="0"/>
      <w:adjustRightInd w:val="0"/>
      <w:ind w:right="85"/>
      <w:jc w:val="both"/>
    </w:pPr>
    <w:rPr>
      <w:rFonts w:ascii="Arial" w:hAnsi="Arial" w:cs="Arial"/>
      <w:snapToGrid w:val="0"/>
      <w:color w:val="auto"/>
    </w:rPr>
  </w:style>
  <w:style w:type="paragraph" w:customStyle="1" w:styleId="ZDGName">
    <w:name w:val="Z_DGName"/>
    <w:basedOn w:val="Normal"/>
    <w:uiPriority w:val="99"/>
    <w:rsid w:val="0081338B"/>
    <w:pPr>
      <w:autoSpaceDE w:val="0"/>
      <w:autoSpaceDN w:val="0"/>
      <w:ind w:right="85"/>
    </w:pPr>
    <w:rPr>
      <w:rFonts w:ascii="Arial" w:eastAsia="SimSun" w:hAnsi="Arial" w:cs="Arial"/>
      <w:color w:val="auto"/>
      <w:sz w:val="16"/>
      <w:szCs w:val="16"/>
    </w:rPr>
  </w:style>
  <w:style w:type="paragraph" w:styleId="Date">
    <w:name w:val="Date"/>
    <w:basedOn w:val="Normal"/>
    <w:next w:val="Normal"/>
    <w:link w:val="DateChar"/>
    <w:uiPriority w:val="99"/>
    <w:rsid w:val="0081338B"/>
    <w:pPr>
      <w:widowControl/>
      <w:ind w:left="5103" w:right="-567"/>
    </w:pPr>
    <w:rPr>
      <w:color w:val="auto"/>
      <w:szCs w:val="20"/>
    </w:rPr>
  </w:style>
  <w:style w:type="character" w:customStyle="1" w:styleId="DateChar">
    <w:name w:val="Date Char"/>
    <w:basedOn w:val="DefaultParagraphFont"/>
    <w:link w:val="Date"/>
    <w:uiPriority w:val="99"/>
    <w:rsid w:val="0081338B"/>
    <w:rPr>
      <w:szCs w:val="20"/>
    </w:rPr>
  </w:style>
  <w:style w:type="character" w:styleId="UnresolvedMention">
    <w:name w:val="Unresolved Mention"/>
    <w:basedOn w:val="DefaultParagraphFont"/>
    <w:uiPriority w:val="99"/>
    <w:semiHidden/>
    <w:unhideWhenUsed/>
    <w:rsid w:val="002F0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78819">
      <w:marLeft w:val="0"/>
      <w:marRight w:val="0"/>
      <w:marTop w:val="0"/>
      <w:marBottom w:val="0"/>
      <w:divBdr>
        <w:top w:val="none" w:sz="0" w:space="0" w:color="auto"/>
        <w:left w:val="none" w:sz="0" w:space="0" w:color="auto"/>
        <w:bottom w:val="none" w:sz="0" w:space="0" w:color="auto"/>
        <w:right w:val="none" w:sz="0" w:space="0" w:color="auto"/>
      </w:divBdr>
    </w:div>
    <w:div w:id="13699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ustice.europa.eu/home.do?action=home&amp;plang=en&amp;init=true" TargetMode="External"/><Relationship Id="rId18" Type="http://schemas.openxmlformats.org/officeDocument/2006/relationships/hyperlink" Target="http://www.europarl.europa.eu/aboutparliament/en/00533cec74/Petitions.html" TargetMode="External"/><Relationship Id="rId26" Type="http://schemas.openxmlformats.org/officeDocument/2006/relationships/hyperlink" Target="https://commission.europa.eu/about-european-commission/contact/representations-member-states_hu" TargetMode="External"/><Relationship Id="rId39" Type="http://schemas.openxmlformats.org/officeDocument/2006/relationships/theme" Target="theme/theme1.xml"/><Relationship Id="rId21" Type="http://schemas.openxmlformats.org/officeDocument/2006/relationships/hyperlink" Target="http://eur-lex.europa.eu/legal-content/EN/TXT/?uri=uriserv:OJ.C_.2012.326.01.0001.01.ENG" TargetMode="External"/><Relationship Id="rId34" Type="http://schemas.openxmlformats.org/officeDocument/2006/relationships/footer" Target="footer3.xml"/><Relationship Id="rId7" Type="http://schemas.openxmlformats.org/officeDocument/2006/relationships/hyperlink" Target="http://europa.eu/europedirect/index_en.htm" TargetMode="External"/><Relationship Id="rId12" Type="http://schemas.openxmlformats.org/officeDocument/2006/relationships/hyperlink" Target="http://www.ombudsman.europa.eu/en/atyourservice/regionalombudsmen.faces" TargetMode="External"/><Relationship Id="rId17" Type="http://schemas.openxmlformats.org/officeDocument/2006/relationships/hyperlink" Target="http://eur-lex.europa.eu/legal-content/EN/TXT/?uri=uriserv:OJ.C_.2012.326.01.0001.01.ENG" TargetMode="External"/><Relationship Id="rId25" Type="http://schemas.openxmlformats.org/officeDocument/2006/relationships/hyperlink" Target="http://eur-lex.europa.eu/legal-content/EN/TXT/?uri=uriserv%3AOJ.C_.2017.018.01.0010.01.ENG&amp;toc=OJ%3AC%3A2017%3A018%3ATOC"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internal_market/fin-net/index_en.htm" TargetMode="External"/><Relationship Id="rId20" Type="http://schemas.openxmlformats.org/officeDocument/2006/relationships/hyperlink" Target="http://ec.europa.eu/justice/citizen/complaints/petition/index_en.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europa.eu/en/atyourservice/nationalombudsmen.faces" TargetMode="External"/><Relationship Id="rId24" Type="http://schemas.openxmlformats.org/officeDocument/2006/relationships/hyperlink" Target="http://ec.europa.eu/dgs/translation/translating/officiallanguages/index_en.htm" TargetMode="External"/><Relationship Id="rId32" Type="http://schemas.openxmlformats.org/officeDocument/2006/relationships/footer" Target="footer2.xml"/><Relationship Id="rId37"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ec.europa.eu/consumers/ecc/contact_en.htm" TargetMode="External"/><Relationship Id="rId23" Type="http://schemas.openxmlformats.org/officeDocument/2006/relationships/hyperlink" Target="http://ec.europa.eu/dgs/translation/translating/officiallanguages/index_en.htm" TargetMode="External"/><Relationship Id="rId28" Type="http://schemas.openxmlformats.org/officeDocument/2006/relationships/hyperlink" Target="http://ec.europa.eu/atwork/applying-eu-law/complaints_decisions_en.htm" TargetMode="External"/><Relationship Id="rId36" Type="http://schemas.openxmlformats.org/officeDocument/2006/relationships/hyperlink" Target="https://ec.europa.eu/assets/sg/report-a-breach/complaints_hu/" TargetMode="External"/><Relationship Id="rId10" Type="http://schemas.openxmlformats.org/officeDocument/2006/relationships/hyperlink" Target="http://europa.eu/youreurope/advice/" TargetMode="External"/><Relationship Id="rId19" Type="http://schemas.openxmlformats.org/officeDocument/2006/relationships/hyperlink" Target="http://www.europarl.europa.eu/aboutparliament/en/00533cec74/Petitions.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opa.eu/youreurope/advice/" TargetMode="External"/><Relationship Id="rId14" Type="http://schemas.openxmlformats.org/officeDocument/2006/relationships/hyperlink" Target="http://ec.europa.eu/solvit/index_en.htm" TargetMode="External"/><Relationship Id="rId22" Type="http://schemas.openxmlformats.org/officeDocument/2006/relationships/hyperlink" Target="http://www.ombudsman.europa.eu/home.faces" TargetMode="External"/><Relationship Id="rId27" Type="http://schemas.openxmlformats.org/officeDocument/2006/relationships/hyperlink" Target="http://ec.europa.eu/atwork/applying-eu-law/complaints_receipt_en.htm" TargetMode="External"/><Relationship Id="rId30" Type="http://schemas.openxmlformats.org/officeDocument/2006/relationships/header" Target="header2.xml"/><Relationship Id="rId35" Type="http://schemas.openxmlformats.org/officeDocument/2006/relationships/image" Target="media/image1.png"/><Relationship Id="rId8" Type="http://schemas.openxmlformats.org/officeDocument/2006/relationships/hyperlink" Target="http://europa.eu/youreurope/citizens/index_en.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2031</Words>
  <Characters>14014</Characters>
  <Application>Microsoft Office Word</Application>
  <DocSecurity>0</DocSecurity>
  <Lines>359</Lines>
  <Paragraphs>141</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6</cp:revision>
  <cp:lastPrinted>2016-11-22T17:28:00Z</cp:lastPrinted>
  <dcterms:created xsi:type="dcterms:W3CDTF">2023-02-20T08:02:00Z</dcterms:created>
  <dcterms:modified xsi:type="dcterms:W3CDTF">2023-05-16T13:32:00Z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2023-02-16T15:54:13Z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afa1f8a5-cfcb-4550-a30b-419cb052e921</vt:lpwstr>
  </property>
  <property fmtid="{D5CDD505-2E9C-101B-9397-08002B2CF9AE}" pid="8" name="MSIP_Label_6bd9ddd1-4d20-43f6-abfa-fc3c07406f94_ContentBits">
    <vt:lpwstr>0</vt:lpwstr>
  </property>
</Properties>
</file>