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0ACE"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Što učiniti ako je došlo do kršenja prava Unije?</w:t>
      </w:r>
    </w:p>
    <w:p w14:paraId="42F4495E"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Bilo da ste državljanin države članice Europske unije, bilo da živite u nekoj od država članica ili imate poduzeće u Europskoj uniji, na temelju zakonodavstva Unije ostvarujete niz prava.</w:t>
      </w:r>
    </w:p>
    <w:p w14:paraId="30AF6E65"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Za više informacija možete:</w:t>
      </w:r>
    </w:p>
    <w:p w14:paraId="552AEAF6" w14:textId="77777777" w:rsidR="00B31E45" w:rsidRPr="00FE13A0" w:rsidRDefault="00E2568D"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35488A">
          <w:rPr>
            <w:rStyle w:val="Bodytext20"/>
            <w:rFonts w:ascii="Verdana" w:hAnsi="Verdana"/>
            <w:sz w:val="20"/>
          </w:rPr>
          <w:t xml:space="preserve">postaviti pitanje o EU-u (Europe </w:t>
        </w:r>
        <w:proofErr w:type="spellStart"/>
        <w:r w:rsidR="0035488A">
          <w:rPr>
            <w:rStyle w:val="Bodytext20"/>
            <w:rFonts w:ascii="Verdana" w:hAnsi="Verdana"/>
            <w:sz w:val="20"/>
          </w:rPr>
          <w:t>Direct</w:t>
        </w:r>
        <w:proofErr w:type="spellEnd"/>
        <w:r w:rsidR="0035488A">
          <w:rPr>
            <w:rStyle w:val="Bodytext20"/>
            <w:rFonts w:ascii="Verdana" w:hAnsi="Verdana"/>
            <w:sz w:val="20"/>
          </w:rPr>
          <w:t>)</w:t>
        </w:r>
      </w:hyperlink>
    </w:p>
    <w:p w14:paraId="6A84CA23" w14:textId="77777777" w:rsidR="00B31E45" w:rsidRPr="00FE13A0" w:rsidRDefault="00E2568D"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35488A">
          <w:rPr>
            <w:rStyle w:val="Bodytext23"/>
            <w:rFonts w:ascii="Verdana" w:hAnsi="Verdana"/>
            <w:sz w:val="20"/>
            <w:u w:val="single"/>
          </w:rPr>
          <w:t>informirati se o svojim pravima pri kretanju unutar EU-a (Vaša Europa)</w:t>
        </w:r>
      </w:hyperlink>
    </w:p>
    <w:p w14:paraId="034B9AB4" w14:textId="77777777" w:rsidR="00B31E45" w:rsidRPr="00EE19A7" w:rsidRDefault="00E2568D" w:rsidP="00FE13A0">
      <w:pPr>
        <w:pStyle w:val="Bodytext21"/>
        <w:numPr>
          <w:ilvl w:val="0"/>
          <w:numId w:val="1"/>
        </w:numPr>
        <w:shd w:val="clear" w:color="auto" w:fill="auto"/>
        <w:tabs>
          <w:tab w:val="left" w:pos="759"/>
        </w:tabs>
        <w:spacing w:before="0" w:after="120" w:line="240" w:lineRule="auto"/>
        <w:ind w:left="760"/>
        <w:jc w:val="both"/>
        <w:rPr>
          <w:rStyle w:val="Hyperlink"/>
          <w:rFonts w:ascii="Verdana" w:hAnsi="Verdana" w:cs="Arial"/>
          <w:b w:val="0"/>
          <w:sz w:val="20"/>
          <w:szCs w:val="20"/>
        </w:rPr>
      </w:pPr>
      <w:hyperlink r:id="rId9" w:history="1">
        <w:r w:rsidR="00EE19A7">
          <w:rPr>
            <w:rStyle w:val="Hyperlink"/>
            <w:rFonts w:ascii="Verdana" w:hAnsi="Verdana"/>
            <w:b w:val="0"/>
            <w:sz w:val="20"/>
          </w:rPr>
          <w:t>postaviti pitanje o svojim pravima u konkretnoj situaciji u kojoj se nalazite u EU-u (Vaša Europa – Savjeti).</w:t>
        </w:r>
      </w:hyperlink>
    </w:p>
    <w:p w14:paraId="067A93C8" w14:textId="77777777" w:rsidR="00B31E45" w:rsidRPr="00FE13A0" w:rsidRDefault="00E2568D" w:rsidP="00FE13A0">
      <w:pPr>
        <w:pStyle w:val="Bodytext21"/>
        <w:shd w:val="clear" w:color="auto" w:fill="auto"/>
        <w:spacing w:before="0" w:after="120" w:line="240" w:lineRule="auto"/>
        <w:ind w:firstLine="0"/>
        <w:jc w:val="both"/>
        <w:rPr>
          <w:rFonts w:ascii="Verdana" w:hAnsi="Verdana"/>
          <w:b w:val="0"/>
          <w:sz w:val="20"/>
          <w:szCs w:val="20"/>
        </w:rPr>
      </w:pPr>
      <w:hyperlink r:id="rId10" w:history="1"/>
      <w:r w:rsidR="00EE19A7">
        <w:rPr>
          <w:rFonts w:ascii="Verdana" w:hAnsi="Verdana"/>
          <w:b w:val="0"/>
          <w:sz w:val="20"/>
        </w:rPr>
        <w:t>Smatrate li da su nacionalna tijela države članice prekršila prava koja su vam zajamčena pravom Unije, prvo biste se trebali obratiti nacionalnim tijelima ili vlastima. To je često najbrži i najučinkovitiji način za rješavanje problema.</w:t>
      </w:r>
    </w:p>
    <w:p w14:paraId="27840F77"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Oblici pravne zaštite dostupni na nacionalnoj razini</w:t>
      </w:r>
    </w:p>
    <w:p w14:paraId="10520E5B"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Kao što je navedeno u ugovorima, tijela javne vlasti i sudovi država članica u najvećoj su mjeri odgovorni za primjenu prava Unije.</w:t>
      </w:r>
    </w:p>
    <w:p w14:paraId="36FD844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Stoga je u vašem interesu da iskoristite sve moguće oblike pravne zaštite na nacionalnoj razini (upravni mehanizmi i/ili izvansudski mehanizmi posredovanja).</w:t>
      </w:r>
    </w:p>
    <w:p w14:paraId="36C75C83"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Ovisno o sustavu svake države članice, svoj predmet možete uputiti i </w:t>
      </w:r>
      <w:hyperlink r:id="rId11">
        <w:r>
          <w:rPr>
            <w:rFonts w:ascii="Verdana" w:hAnsi="Verdana"/>
            <w:b w:val="0"/>
            <w:sz w:val="20"/>
          </w:rPr>
          <w:t xml:space="preserve"> </w:t>
        </w:r>
        <w:r>
          <w:rPr>
            <w:rStyle w:val="Bodytext20"/>
            <w:rFonts w:ascii="Verdana" w:hAnsi="Verdana"/>
            <w:sz w:val="20"/>
          </w:rPr>
          <w:t xml:space="preserve">nacionalnom </w:t>
        </w:r>
        <w:proofErr w:type="spellStart"/>
        <w:r>
          <w:rPr>
            <w:rStyle w:val="Bodytext20"/>
            <w:rFonts w:ascii="Verdana" w:hAnsi="Verdana"/>
            <w:sz w:val="20"/>
          </w:rPr>
          <w:t>ombudsmanu</w:t>
        </w:r>
        <w:proofErr w:type="spellEnd"/>
        <w:r>
          <w:rPr>
            <w:rStyle w:val="Bodytext23"/>
            <w:rFonts w:ascii="Verdana" w:hAnsi="Verdana"/>
            <w:b/>
            <w:sz w:val="20"/>
          </w:rPr>
          <w:t xml:space="preserve"> </w:t>
        </w:r>
        <w:r>
          <w:rPr>
            <w:rFonts w:ascii="Verdana" w:hAnsi="Verdana"/>
            <w:b w:val="0"/>
            <w:sz w:val="20"/>
          </w:rPr>
          <w:t xml:space="preserve"> </w:t>
        </w:r>
      </w:hyperlink>
      <w:r>
        <w:rPr>
          <w:rFonts w:ascii="Verdana" w:hAnsi="Verdana"/>
          <w:b w:val="0"/>
          <w:sz w:val="20"/>
        </w:rPr>
        <w:t xml:space="preserve">ili </w:t>
      </w:r>
      <w:hyperlink r:id="rId12" w:history="1">
        <w:r>
          <w:rPr>
            <w:rStyle w:val="Bodytext20"/>
            <w:rFonts w:ascii="Verdana" w:hAnsi="Verdana"/>
            <w:sz w:val="20"/>
          </w:rPr>
          <w:t xml:space="preserve">regionalnom </w:t>
        </w:r>
        <w:proofErr w:type="spellStart"/>
        <w:r>
          <w:rPr>
            <w:rStyle w:val="Bodytext20"/>
            <w:rFonts w:ascii="Verdana" w:hAnsi="Verdana"/>
            <w:sz w:val="20"/>
          </w:rPr>
          <w:t>ombudsmanu</w:t>
        </w:r>
        <w:proofErr w:type="spellEnd"/>
        <w:r>
          <w:rPr>
            <w:rFonts w:ascii="Verdana" w:hAnsi="Verdana"/>
            <w:b w:val="0"/>
            <w:sz w:val="20"/>
          </w:rPr>
          <w:t>.</w:t>
        </w:r>
      </w:hyperlink>
    </w:p>
    <w:p w14:paraId="1934D3E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Predmet možete uputiti i sudu države članice u kojoj je problem nastao. </w:t>
      </w:r>
      <w:hyperlink r:id="rId13">
        <w:r>
          <w:rPr>
            <w:rStyle w:val="Hyperlink"/>
            <w:rFonts w:ascii="Verdana" w:hAnsi="Verdana"/>
            <w:b w:val="0"/>
            <w:sz w:val="20"/>
          </w:rPr>
          <w:t>Saznajte više o nacionalnim pravosudnim sustavima ili upućivanju predmeta sudu.</w:t>
        </w:r>
      </w:hyperlink>
      <w:r>
        <w:rPr>
          <w:rStyle w:val="Bodytext23"/>
          <w:rFonts w:ascii="Verdana" w:hAnsi="Verdana"/>
          <w:sz w:val="20"/>
        </w:rPr>
        <w:t xml:space="preserve"> </w:t>
      </w:r>
      <w:r>
        <w:rPr>
          <w:rFonts w:ascii="Verdana" w:hAnsi="Verdana"/>
          <w:b w:val="0"/>
          <w:sz w:val="20"/>
        </w:rPr>
        <w:t>Ako je za rješavanje vašeg problema potrebno poništiti nacionalnu odluku, imajte na umu da to mogu učiniti isključivo nacionalni sudovi. Tražite li naknadu štete, samo nacionalni sudovi imaju ovlasti da po potrebi nacionalnim tijelima nalože isplatu naknade građanima za gubitke koje su pretrpjeli zbog kršenja prava Unije.</w:t>
      </w:r>
    </w:p>
    <w:p w14:paraId="1AB0FA64"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Ostali instrumenti za rješavanje problema</w:t>
      </w:r>
    </w:p>
    <w:p w14:paraId="128282C8"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Na raspolaganju su vam i sljedeće mogućnosti:</w:t>
      </w:r>
    </w:p>
    <w:p w14:paraId="33DFEBD4"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Obratite se SOLVIT-u</w:t>
      </w:r>
      <w:r>
        <w:rPr>
          <w:rFonts w:ascii="Verdana" w:hAnsi="Verdana"/>
          <w:b w:val="0"/>
          <w:sz w:val="20"/>
        </w:rPr>
        <w:t xml:space="preserve"> – SOLVIT je usluga koju pružaju nacionalne uprave, a namijenjena je rješavanju prekograničnih problema povezanih s nepravilnom primjenom prava EU-a od strane nacionalnih javnih uprava na unutarnjem tržištu.</w:t>
      </w:r>
      <w:r>
        <w:rPr>
          <w:rFonts w:ascii="Verdana" w:hAnsi="Verdana"/>
          <w:sz w:val="20"/>
        </w:rPr>
        <w:t xml:space="preserve"> </w:t>
      </w:r>
      <w:r>
        <w:rPr>
          <w:rFonts w:ascii="Verdana" w:hAnsi="Verdana"/>
          <w:b w:val="0"/>
          <w:sz w:val="20"/>
        </w:rPr>
        <w:t>Centri SOLVIT uspostavljeni su u svim državama EU-a te Norveškoj, Islandu i Lihtenštajnu. Vaša će država problem pokušati riješiti s drugom predmetnom državom članicom. Odlučite li se svoj problem riješiti posredstvom mreže SOLVIT, možda će vam trebati manje vremena nego što bi vam trebalo podnošenjem službene pritužbe Europskoj komisiji. Ako problem ostane neriješen ili smatrate da predloženo rješenje nije prihvatljivo, i dalje možete pred nacionalnim sudom pokrenuti pravni postupak ili Europskoj komisiji podnijeti službenu pritužbu. Pritom vodite računa o tome da upućivanje predmeta SOLVIT-u ne utječe na rokove koje propisuju nacionalni sudovi.</w:t>
      </w:r>
    </w:p>
    <w:p w14:paraId="3066EE32" w14:textId="77777777" w:rsidR="00B31E45" w:rsidRPr="00FE13A0" w:rsidRDefault="00E2568D" w:rsidP="005D4799">
      <w:pPr>
        <w:pStyle w:val="Bodytext21"/>
        <w:shd w:val="clear" w:color="auto" w:fill="auto"/>
        <w:spacing w:before="0" w:after="120" w:line="240" w:lineRule="auto"/>
        <w:ind w:left="720" w:firstLine="0"/>
        <w:jc w:val="both"/>
        <w:rPr>
          <w:rFonts w:ascii="Verdana" w:hAnsi="Verdana"/>
          <w:sz w:val="20"/>
          <w:szCs w:val="20"/>
        </w:rPr>
      </w:pPr>
      <w:hyperlink r:id="rId14">
        <w:r w:rsidR="0035488A">
          <w:rPr>
            <w:rStyle w:val="Bodytext20"/>
            <w:rFonts w:ascii="Verdana" w:hAnsi="Verdana"/>
            <w:sz w:val="20"/>
          </w:rPr>
          <w:t>Slanje problema mreži SOLVIT</w:t>
        </w:r>
      </w:hyperlink>
    </w:p>
    <w:p w14:paraId="77CCC742"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Obratite se europskim centrima za zaštitu potrošača </w:t>
      </w:r>
      <w:r>
        <w:rPr>
          <w:rFonts w:ascii="Verdana" w:hAnsi="Verdana"/>
          <w:b w:val="0"/>
          <w:sz w:val="20"/>
        </w:rPr>
        <w:t>– na europskoj razini postoji mreža potrošačkih centara koji surađuju u rješavanju sporova između potrošača i trgovaca sa sjedištem u različitim državama EU-a te Norveškoj, Islandu i Lihtenštajnu.</w:t>
      </w:r>
    </w:p>
    <w:p w14:paraId="060519AE" w14:textId="77777777" w:rsidR="00B31E45" w:rsidRPr="00FE13A0" w:rsidRDefault="00E2568D" w:rsidP="004B4C32">
      <w:pPr>
        <w:pStyle w:val="Bodytext21"/>
        <w:shd w:val="clear" w:color="auto" w:fill="auto"/>
        <w:spacing w:before="0" w:after="120" w:line="240" w:lineRule="auto"/>
        <w:ind w:firstLine="720"/>
        <w:jc w:val="both"/>
        <w:rPr>
          <w:rFonts w:ascii="Verdana" w:hAnsi="Verdana"/>
          <w:sz w:val="20"/>
          <w:szCs w:val="20"/>
        </w:rPr>
      </w:pPr>
      <w:hyperlink r:id="rId15">
        <w:r w:rsidR="0035488A">
          <w:rPr>
            <w:rStyle w:val="Bodytext20"/>
            <w:rFonts w:ascii="Verdana" w:hAnsi="Verdana"/>
            <w:sz w:val="20"/>
          </w:rPr>
          <w:t>Slanje problema europskim centrima za zaštitu potrošača</w:t>
        </w:r>
      </w:hyperlink>
    </w:p>
    <w:p w14:paraId="0CB6CE81"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Obratite se FIN-</w:t>
      </w:r>
      <w:proofErr w:type="spellStart"/>
      <w:r>
        <w:rPr>
          <w:rFonts w:ascii="Verdana" w:hAnsi="Verdana"/>
          <w:sz w:val="20"/>
        </w:rPr>
        <w:t>Net-u</w:t>
      </w:r>
      <w:proofErr w:type="spellEnd"/>
      <w:r>
        <w:rPr>
          <w:rFonts w:ascii="Verdana" w:hAnsi="Verdana"/>
          <w:sz w:val="20"/>
        </w:rPr>
        <w:t xml:space="preserve"> </w:t>
      </w:r>
      <w:r>
        <w:rPr>
          <w:rFonts w:ascii="Verdana" w:hAnsi="Verdana"/>
          <w:b w:val="0"/>
          <w:sz w:val="20"/>
        </w:rPr>
        <w:t>– mreži namijenjenoj izvansudskom rješavanju financijskih sporova u državama EU-a te Islandu, Lihtenštajnu i Norveškoj. Ta je mreža nadležna za rješavanje sporova između potrošača i pružatelja financijskih usluga.</w:t>
      </w:r>
    </w:p>
    <w:p w14:paraId="5C1CD75F" w14:textId="77777777" w:rsidR="00B31E45" w:rsidRPr="00FE13A0" w:rsidRDefault="00E2568D" w:rsidP="004B4C32">
      <w:pPr>
        <w:pStyle w:val="Bodytext21"/>
        <w:shd w:val="clear" w:color="auto" w:fill="auto"/>
        <w:spacing w:before="0" w:after="120" w:line="240" w:lineRule="auto"/>
        <w:ind w:firstLine="720"/>
        <w:jc w:val="both"/>
        <w:rPr>
          <w:rFonts w:ascii="Verdana" w:hAnsi="Verdana"/>
          <w:sz w:val="20"/>
          <w:szCs w:val="20"/>
        </w:rPr>
      </w:pPr>
      <w:hyperlink r:id="rId16">
        <w:r w:rsidR="0035488A">
          <w:rPr>
            <w:rStyle w:val="Bodytext20"/>
            <w:rFonts w:ascii="Verdana" w:hAnsi="Verdana"/>
            <w:sz w:val="20"/>
          </w:rPr>
          <w:t>Slanje problema mreži FIN-Net</w:t>
        </w:r>
      </w:hyperlink>
    </w:p>
    <w:p w14:paraId="597F2D4E"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7EF9E259"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Mjere dostupne na razini EU-a</w:t>
      </w:r>
    </w:p>
    <w:p w14:paraId="536D6871"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Svoja ćete prava obično moći bolje ostvariti u državi u kojoj živite, ali i Europska unija može biti od pomoći:</w:t>
      </w:r>
    </w:p>
    <w:p w14:paraId="274C977C"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Odbor za predstavke Europskog parlamenta</w:t>
      </w:r>
    </w:p>
    <w:p w14:paraId="405C411F"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Vaše je pravo </w:t>
      </w:r>
      <w:hyperlink r:id="rId17">
        <w:r>
          <w:rPr>
            <w:rFonts w:ascii="Verdana" w:hAnsi="Verdana"/>
            <w:b w:val="0"/>
            <w:sz w:val="20"/>
          </w:rPr>
          <w:t>(</w:t>
        </w:r>
        <w:r>
          <w:rPr>
            <w:rStyle w:val="Bodytext20"/>
            <w:rFonts w:ascii="Verdana" w:hAnsi="Verdana"/>
            <w:sz w:val="20"/>
          </w:rPr>
          <w:t>članak 227. UFEU-a</w:t>
        </w:r>
        <w:r>
          <w:rPr>
            <w:rFonts w:ascii="Verdana" w:hAnsi="Verdana"/>
            <w:b w:val="0"/>
            <w:sz w:val="20"/>
          </w:rPr>
          <w:t>)</w:t>
        </w:r>
      </w:hyperlink>
      <w:r>
        <w:rPr>
          <w:rFonts w:ascii="Verdana" w:hAnsi="Verdana"/>
          <w:b w:val="0"/>
          <w:sz w:val="20"/>
        </w:rPr>
        <w:t xml:space="preserve"> Europskom parlamentu podnijeti predstavku u vezi s primjenom prava Unije. Svoju predstavku možete podnijeti poštom ili elektronički na</w:t>
      </w:r>
      <w:hyperlink r:id="rId18">
        <w:r>
          <w:rPr>
            <w:rFonts w:ascii="Verdana" w:hAnsi="Verdana"/>
            <w:b w:val="0"/>
            <w:sz w:val="20"/>
          </w:rPr>
          <w:t xml:space="preserve"> </w:t>
        </w:r>
        <w:r>
          <w:rPr>
            <w:rStyle w:val="Bodytext20"/>
            <w:rFonts w:ascii="Verdana" w:hAnsi="Verdana"/>
            <w:i/>
            <w:sz w:val="20"/>
          </w:rPr>
          <w:t>web</w:t>
        </w:r>
        <w:r>
          <w:rPr>
            <w:rStyle w:val="Bodytext20"/>
            <w:rFonts w:ascii="Verdana" w:hAnsi="Verdana"/>
            <w:sz w:val="20"/>
          </w:rPr>
          <w:t>-mjestu Europskog parlamenta</w:t>
        </w:r>
        <w:r>
          <w:rPr>
            <w:rFonts w:ascii="Verdana" w:hAnsi="Verdana"/>
            <w:sz w:val="20"/>
          </w:rPr>
          <w:t>.</w:t>
        </w:r>
        <w:r>
          <w:rPr>
            <w:rFonts w:ascii="Verdana" w:hAnsi="Verdana"/>
            <w:b w:val="0"/>
            <w:sz w:val="20"/>
          </w:rPr>
          <w:t xml:space="preserve"> </w:t>
        </w:r>
      </w:hyperlink>
      <w:r>
        <w:rPr>
          <w:rFonts w:ascii="Verdana" w:hAnsi="Verdana"/>
          <w:b w:val="0"/>
          <w:sz w:val="20"/>
        </w:rPr>
        <w:t xml:space="preserve">Više informacija o predstavkama Europskom parlamentu dostupno je na </w:t>
      </w:r>
      <w:hyperlink r:id="rId19">
        <w:r>
          <w:rPr>
            <w:rFonts w:ascii="Verdana" w:hAnsi="Verdana"/>
            <w:b w:val="0"/>
            <w:sz w:val="20"/>
          </w:rPr>
          <w:t xml:space="preserve"> </w:t>
        </w:r>
        <w:r>
          <w:rPr>
            <w:rStyle w:val="Bodytext20"/>
            <w:rFonts w:ascii="Verdana" w:hAnsi="Verdana"/>
            <w:i/>
            <w:sz w:val="20"/>
          </w:rPr>
          <w:t>web</w:t>
        </w:r>
        <w:r>
          <w:rPr>
            <w:rStyle w:val="Bodytext20"/>
            <w:rFonts w:ascii="Verdana" w:hAnsi="Verdana"/>
            <w:sz w:val="20"/>
          </w:rPr>
          <w:t>-mjestu posvećenomu građanstvu EU-a i slobodnom kretanju</w:t>
        </w:r>
        <w:r>
          <w:rPr>
            <w:rFonts w:ascii="Verdana" w:hAnsi="Verdana"/>
            <w:sz w:val="20"/>
          </w:rPr>
          <w:t>.</w:t>
        </w:r>
      </w:hyperlink>
    </w:p>
    <w:p w14:paraId="2E3B0A45"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Europska komisija</w:t>
      </w:r>
    </w:p>
    <w:p w14:paraId="2A05C1E6"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Europskoj komisiji možete se obratiti u vezi s bilo kojom mjerom (zakonom, propisom ili upravnom mjerom), nedostatkom mjere ili praksom države članice za koju smatrate da je protivna pravu Unije.</w:t>
      </w:r>
    </w:p>
    <w:p w14:paraId="39EC5D5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Europska komisija može djelovati na temelju vaše pritužbe samo ako je riječ o povredi prava Unije od strane nadležnih tijela u državi članici EU-a. Ako se vaša pritužba odnosi na djelovanje fizičke osobe ili tijela (osim ako možete dokazati da su nacionalna tijela na neki način uključena), problem morate pokušati riješiti na nacionalnoj razini (sudskim putem ili nekim drugim načinom rješavanja sporova). Europska komisija nije nadležna za predmete koji uključuju isključivo fizičke osobe ili tijela i koji ne uključuju tijela javne vlasti.</w:t>
      </w:r>
    </w:p>
    <w:p w14:paraId="3BC487DA"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Ako niste stručnjak u području prava Unije, vjerojatno će vam biti teško utvrditi koji je točno propis Unije prema vašem mišljenju prekršen. Brz, neslužbeni savjet na vlastitom jeziku možete dobiti od službe Vaša Europa – Savjeti.</w:t>
      </w:r>
    </w:p>
    <w:p w14:paraId="7D9C7C1A"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 xml:space="preserve">Europski </w:t>
      </w:r>
      <w:proofErr w:type="spellStart"/>
      <w:r>
        <w:rPr>
          <w:rFonts w:ascii="Verdana" w:hAnsi="Verdana"/>
          <w:sz w:val="20"/>
        </w:rPr>
        <w:t>ombudsman</w:t>
      </w:r>
      <w:proofErr w:type="spellEnd"/>
    </w:p>
    <w:p w14:paraId="7751DD57"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Smatrate li da Europska komisija nije propisno obradila vaš predmet, možete se obratiti</w:t>
      </w:r>
      <w:r>
        <w:rPr>
          <w:rFonts w:ascii="Verdana" w:hAnsi="Verdana"/>
          <w:sz w:val="20"/>
        </w:rPr>
        <w:t xml:space="preserve"> </w:t>
      </w:r>
      <w:hyperlink r:id="rId20">
        <w:r>
          <w:rPr>
            <w:rStyle w:val="Bodytext20"/>
            <w:rFonts w:ascii="Verdana" w:hAnsi="Verdana"/>
            <w:sz w:val="20"/>
          </w:rPr>
          <w:t xml:space="preserve">Europskom </w:t>
        </w:r>
        <w:proofErr w:type="spellStart"/>
        <w:r>
          <w:rPr>
            <w:rStyle w:val="Bodytext20"/>
            <w:rFonts w:ascii="Verdana" w:hAnsi="Verdana"/>
            <w:sz w:val="20"/>
          </w:rPr>
          <w:t>ombudsmanu</w:t>
        </w:r>
        <w:proofErr w:type="spellEnd"/>
      </w:hyperlink>
      <w:hyperlink r:id="rId21">
        <w:r>
          <w:rPr>
            <w:rStyle w:val="Bodytext23"/>
            <w:rFonts w:ascii="Verdana" w:hAnsi="Verdana"/>
            <w:sz w:val="20"/>
          </w:rPr>
          <w:t xml:space="preserve"> </w:t>
        </w:r>
        <w:r>
          <w:rPr>
            <w:rFonts w:ascii="Verdana" w:hAnsi="Verdana"/>
            <w:b w:val="0"/>
            <w:sz w:val="20"/>
          </w:rPr>
          <w:t>(</w:t>
        </w:r>
        <w:r>
          <w:rPr>
            <w:rStyle w:val="Bodytext20"/>
            <w:rFonts w:ascii="Verdana" w:hAnsi="Verdana"/>
            <w:sz w:val="20"/>
          </w:rPr>
          <w:t>članci 24. i 228. UFEU-a</w:t>
        </w:r>
        <w:r>
          <w:rPr>
            <w:rFonts w:ascii="Verdana" w:hAnsi="Verdana"/>
            <w:b w:val="0"/>
            <w:sz w:val="20"/>
          </w:rPr>
          <w:t>)</w:t>
        </w:r>
      </w:hyperlink>
      <w:r>
        <w:rPr>
          <w:rFonts w:ascii="Verdana" w:hAnsi="Verdana"/>
          <w:b w:val="0"/>
          <w:sz w:val="20"/>
        </w:rPr>
        <w:t>.</w:t>
      </w:r>
    </w:p>
    <w:p w14:paraId="1AA54207"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Kako podnijeti pritužbu Europskoj komisiji</w:t>
      </w:r>
    </w:p>
    <w:p w14:paraId="50E2BDEA" w14:textId="77777777" w:rsidR="00B638B6" w:rsidRPr="00B638B6" w:rsidRDefault="00B638B6" w:rsidP="00B638B6">
      <w:pPr>
        <w:spacing w:after="120"/>
        <w:jc w:val="both"/>
        <w:rPr>
          <w:rFonts w:ascii="Verdana" w:hAnsi="Verdana"/>
          <w:b/>
          <w:sz w:val="20"/>
          <w:szCs w:val="20"/>
        </w:rPr>
      </w:pPr>
      <w:r w:rsidRPr="00B638B6">
        <w:rPr>
          <w:rFonts w:ascii="Verdana" w:hAnsi="Verdana"/>
          <w:sz w:val="20"/>
        </w:rPr>
        <w:t xml:space="preserve">Svoju pritužbu morate podnijeti putem standardnog obrasca za pritužbe, koji je dostupan na </w:t>
      </w:r>
      <w:proofErr w:type="spellStart"/>
      <w:r w:rsidRPr="00B638B6">
        <w:rPr>
          <w:rFonts w:ascii="Verdana" w:hAnsi="Verdana"/>
          <w:sz w:val="20"/>
        </w:rPr>
        <w:t>svim</w:t>
      </w:r>
      <w:hyperlink r:id="rId22">
        <w:r w:rsidRPr="00B638B6">
          <w:rPr>
            <w:rFonts w:ascii="Verdana" w:hAnsi="Verdana"/>
            <w:color w:val="0000FF"/>
            <w:sz w:val="20"/>
            <w:u w:val="single"/>
          </w:rPr>
          <w:t>službenim</w:t>
        </w:r>
        <w:proofErr w:type="spellEnd"/>
        <w:r w:rsidRPr="00B638B6">
          <w:rPr>
            <w:rFonts w:ascii="Verdana" w:hAnsi="Verdana"/>
            <w:color w:val="0000FF"/>
            <w:sz w:val="20"/>
            <w:u w:val="single"/>
          </w:rPr>
          <w:t xml:space="preserve"> jezicima EU-a</w:t>
        </w:r>
        <w:r w:rsidRPr="00B638B6">
          <w:rPr>
            <w:rFonts w:ascii="Verdana" w:hAnsi="Verdana"/>
            <w:sz w:val="20"/>
          </w:rPr>
          <w:t xml:space="preserve">. </w:t>
        </w:r>
      </w:hyperlink>
      <w:r w:rsidRPr="00B638B6">
        <w:rPr>
          <w:rFonts w:ascii="Verdana" w:hAnsi="Verdana"/>
          <w:sz w:val="20"/>
        </w:rPr>
        <w:t>Važno je uključiti sljedeće pojedinosti:</w:t>
      </w:r>
    </w:p>
    <w:p w14:paraId="259C9CC4"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Točno opišite kako su po vašem mišljenju nacionalna tijela prekršila pravo Unije i koji je propis Unije po vašem mišljenju prekršen.</w:t>
      </w:r>
    </w:p>
    <w:p w14:paraId="0436CE1E"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Navedite pojedinosti o svim mjerama koje ste već poduzeli kako biste ostvarili pravnu zaštitu.</w:t>
      </w:r>
    </w:p>
    <w:p w14:paraId="458E103E"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Kako Europska komisija postupa s vašom pritužbom?</w:t>
      </w:r>
    </w:p>
    <w:p w14:paraId="7611EEF7" w14:textId="77777777" w:rsidR="00B31E45" w:rsidRPr="00377A69"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Europska komisija potvrdit će primitak vaše pritužbe u roku od 15 radnih dana.</w:t>
      </w:r>
    </w:p>
    <w:p w14:paraId="29096EC5" w14:textId="77777777" w:rsidR="00377A69" w:rsidRPr="00FE13A0" w:rsidRDefault="00377A69" w:rsidP="00377A69">
      <w:pPr>
        <w:pStyle w:val="Bodytext21"/>
        <w:numPr>
          <w:ilvl w:val="0"/>
          <w:numId w:val="8"/>
        </w:numPr>
        <w:shd w:val="clear" w:color="auto" w:fill="auto"/>
        <w:spacing w:before="0" w:after="120" w:line="240" w:lineRule="auto"/>
        <w:jc w:val="both"/>
        <w:rPr>
          <w:rFonts w:ascii="Verdana" w:hAnsi="Verdana"/>
          <w:b w:val="0"/>
          <w:sz w:val="20"/>
          <w:szCs w:val="20"/>
        </w:rPr>
      </w:pPr>
      <w:r w:rsidRPr="00377A69">
        <w:rPr>
          <w:rFonts w:ascii="Verdana" w:hAnsi="Verdana"/>
          <w:b w:val="0"/>
          <w:sz w:val="20"/>
          <w:szCs w:val="20"/>
        </w:rPr>
        <w:t>Ako ne upotrijebite standardni obrazac za pritužbe, Europska komisija pozvat će vas da ponovno podnesete svoju pritužbu.</w:t>
      </w:r>
    </w:p>
    <w:p w14:paraId="69EB4AEA" w14:textId="77777777" w:rsidR="00B638B6" w:rsidRPr="00B638B6" w:rsidRDefault="00B638B6" w:rsidP="00B638B6">
      <w:pPr>
        <w:numPr>
          <w:ilvl w:val="0"/>
          <w:numId w:val="8"/>
        </w:numPr>
        <w:spacing w:after="120"/>
        <w:jc w:val="both"/>
        <w:rPr>
          <w:rFonts w:ascii="Verdana" w:eastAsia="Arial" w:hAnsi="Verdana" w:cs="Arial"/>
          <w:bCs/>
          <w:sz w:val="20"/>
          <w:szCs w:val="20"/>
        </w:rPr>
      </w:pPr>
      <w:r w:rsidRPr="00B638B6">
        <w:rPr>
          <w:rFonts w:ascii="Verdana" w:eastAsia="Arial" w:hAnsi="Verdana" w:cs="Arial"/>
          <w:bCs/>
          <w:sz w:val="20"/>
          <w:szCs w:val="15"/>
        </w:rPr>
        <w:t>U narednih 12 mjeseci Europska komisija ocijenit će vašu pritužbu i odlučiti hoće li protiv predmetne države članice pokrenuti službeni postupak zbog povrede prava. Ako je vaš problem posebno složen ili ako Europska komisija od vas ili od drugih mora zatražiti dodatne informacije ili pojedinosti, za donošenje odluke možda će trebati više od 12 mjeseci. Ako ocjenjivanje potraje više od 12 mjeseci, o tome ćete biti obaviješteni. Ako Europska komisija odluči da je vaša pritužba utemeljena te protiv predmetne države članice pokrene službeni postupak zbog povrede prava, o tome će vas obavijestiti te će vas izvješćivati o tijeku postupka.</w:t>
      </w:r>
    </w:p>
    <w:p w14:paraId="02A5DA90"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Ako Europska komisija smatra da bi se vaš problem učinkovitije mogao riješiti nekim od raspoloživih neslužbenih ili izvansudskih kanala za rješavanje sporova, može vam predložiti </w:t>
      </w:r>
      <w:r>
        <w:rPr>
          <w:rFonts w:ascii="Verdana" w:hAnsi="Verdana"/>
          <w:b w:val="0"/>
          <w:sz w:val="20"/>
        </w:rPr>
        <w:lastRenderedPageBreak/>
        <w:t>prosljeđivanje predmeta tim službama.</w:t>
      </w:r>
    </w:p>
    <w:p w14:paraId="2FBE7AD7"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Ako Komisija smatra da vaš problem ne uključuje povredu prava Unije, o tome će vas obavijestiti pismenim putem prije nego što zatvori vaš predmet.</w:t>
      </w:r>
    </w:p>
    <w:p w14:paraId="397B4A3F"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Europskoj komisiji u svakom trenutku možete dostaviti dodatne materijale povezane s vašom pritužbom ili zatražiti sastanak s njezinim predstavnicima.</w:t>
      </w:r>
    </w:p>
    <w:p w14:paraId="49DC2FF3" w14:textId="77777777" w:rsidR="00B31E45" w:rsidRPr="00D4695E"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Saznajte više o postupanju Europske komisije u odnosima s podnositeljima pritužbi:</w:t>
      </w:r>
      <w:r>
        <w:rPr>
          <w:rFonts w:ascii="Verdana" w:hAnsi="Verdana"/>
          <w:sz w:val="20"/>
          <w:u w:val="single"/>
        </w:rPr>
        <w:t xml:space="preserve"> </w:t>
      </w:r>
      <w:hyperlink r:id="rId23" w:history="1">
        <w:r w:rsidRPr="00B638B6">
          <w:rPr>
            <w:rStyle w:val="Hyperlink"/>
            <w:rFonts w:ascii="Verdana" w:hAnsi="Verdana" w:cs="Arial"/>
            <w:b w:val="0"/>
            <w:sz w:val="20"/>
          </w:rPr>
          <w:t>Komunikacija o postupanju u odnosima s podnositeljima pritužbi u pogledu primjene prava Unije.</w:t>
        </w:r>
      </w:hyperlink>
    </w:p>
    <w:p w14:paraId="3474DA37" w14:textId="77777777" w:rsidR="009155B7" w:rsidRPr="009155B7" w:rsidRDefault="009155B7" w:rsidP="00922E0E">
      <w:pPr>
        <w:spacing w:before="240"/>
        <w:rPr>
          <w:rFonts w:ascii="Verdana" w:hAnsi="Verdana" w:cs="Arial"/>
          <w:bCs/>
          <w:sz w:val="20"/>
          <w:szCs w:val="15"/>
        </w:rPr>
      </w:pPr>
      <w:r w:rsidRPr="009155B7">
        <w:rPr>
          <w:rFonts w:ascii="Verdana" w:hAnsi="Verdana" w:cs="Arial"/>
          <w:bCs/>
          <w:sz w:val="20"/>
          <w:szCs w:val="15"/>
        </w:rPr>
        <w:t xml:space="preserve">Ispunjen standardni obrazac za pritužbe može se dostaviti na dva načina: </w:t>
      </w:r>
    </w:p>
    <w:p w14:paraId="01E43631" w14:textId="77777777" w:rsidR="009155B7" w:rsidRPr="009155B7" w:rsidRDefault="009155B7" w:rsidP="009155B7">
      <w:pPr>
        <w:pStyle w:val="ListParagraph"/>
        <w:numPr>
          <w:ilvl w:val="0"/>
          <w:numId w:val="11"/>
        </w:numPr>
        <w:rPr>
          <w:rFonts w:ascii="Verdana" w:hAnsi="Verdana" w:cs="Arial"/>
          <w:bCs/>
          <w:sz w:val="20"/>
          <w:szCs w:val="15"/>
        </w:rPr>
      </w:pPr>
      <w:r w:rsidRPr="009155B7">
        <w:rPr>
          <w:rFonts w:ascii="Verdana" w:hAnsi="Verdana" w:cs="Arial"/>
          <w:bCs/>
          <w:sz w:val="20"/>
          <w:szCs w:val="15"/>
        </w:rPr>
        <w:t>poštom:</w:t>
      </w:r>
    </w:p>
    <w:p w14:paraId="2AFFB0D9" w14:textId="77777777" w:rsidR="009155B7" w:rsidRPr="009155B7" w:rsidRDefault="009155B7" w:rsidP="009155B7">
      <w:pPr>
        <w:pStyle w:val="ListParagraph"/>
        <w:rPr>
          <w:rFonts w:ascii="Verdana" w:hAnsi="Verdana" w:cs="Arial"/>
          <w:bCs/>
          <w:sz w:val="20"/>
          <w:szCs w:val="15"/>
        </w:rPr>
      </w:pPr>
      <w:r w:rsidRPr="009155B7">
        <w:rPr>
          <w:rFonts w:ascii="Verdana" w:hAnsi="Verdana" w:cs="Arial"/>
          <w:bCs/>
          <w:sz w:val="20"/>
          <w:szCs w:val="15"/>
        </w:rPr>
        <w:t xml:space="preserve">European </w:t>
      </w:r>
      <w:proofErr w:type="spellStart"/>
      <w:r w:rsidRPr="009155B7">
        <w:rPr>
          <w:rFonts w:ascii="Verdana" w:hAnsi="Verdana" w:cs="Arial"/>
          <w:bCs/>
          <w:sz w:val="20"/>
          <w:szCs w:val="15"/>
        </w:rPr>
        <w:t>Commission</w:t>
      </w:r>
      <w:proofErr w:type="spellEnd"/>
      <w:r w:rsidRPr="009155B7">
        <w:rPr>
          <w:rFonts w:ascii="Verdana" w:hAnsi="Verdana" w:cs="Arial"/>
          <w:bCs/>
          <w:sz w:val="20"/>
          <w:szCs w:val="15"/>
        </w:rPr>
        <w:t xml:space="preserve"> </w:t>
      </w:r>
      <w:proofErr w:type="spellStart"/>
      <w:r w:rsidRPr="009155B7">
        <w:rPr>
          <w:rFonts w:ascii="Verdana" w:hAnsi="Verdana" w:cs="Arial"/>
          <w:bCs/>
          <w:sz w:val="20"/>
          <w:szCs w:val="15"/>
        </w:rPr>
        <w:t>Secretary</w:t>
      </w:r>
      <w:proofErr w:type="spellEnd"/>
      <w:r w:rsidRPr="009155B7">
        <w:rPr>
          <w:rFonts w:ascii="Verdana" w:hAnsi="Verdana" w:cs="Arial"/>
          <w:bCs/>
          <w:sz w:val="20"/>
          <w:szCs w:val="15"/>
        </w:rPr>
        <w:t xml:space="preserve">-General </w:t>
      </w:r>
    </w:p>
    <w:p w14:paraId="2E302D68" w14:textId="77777777" w:rsidR="009155B7" w:rsidRPr="009155B7" w:rsidRDefault="009155B7" w:rsidP="009155B7">
      <w:pPr>
        <w:pStyle w:val="ListParagraph"/>
        <w:rPr>
          <w:rFonts w:ascii="Verdana" w:hAnsi="Verdana" w:cs="Arial"/>
          <w:bCs/>
          <w:sz w:val="20"/>
          <w:szCs w:val="15"/>
        </w:rPr>
      </w:pPr>
      <w:r w:rsidRPr="009155B7">
        <w:rPr>
          <w:rFonts w:ascii="Verdana" w:hAnsi="Verdana" w:cs="Arial"/>
          <w:bCs/>
          <w:sz w:val="20"/>
          <w:szCs w:val="15"/>
        </w:rPr>
        <w:t xml:space="preserve">B-1049 Bruxelles BELGIJA </w:t>
      </w:r>
    </w:p>
    <w:p w14:paraId="094ABE95" w14:textId="77777777" w:rsidR="009155B7" w:rsidRPr="009155B7" w:rsidRDefault="009155B7" w:rsidP="009155B7">
      <w:pPr>
        <w:pStyle w:val="ListParagraph"/>
        <w:spacing w:before="120" w:after="120"/>
        <w:contextualSpacing w:val="0"/>
        <w:rPr>
          <w:rFonts w:ascii="Verdana" w:hAnsi="Verdana" w:cs="Arial"/>
          <w:bCs/>
          <w:sz w:val="20"/>
          <w:szCs w:val="15"/>
        </w:rPr>
      </w:pPr>
      <w:r w:rsidRPr="009155B7">
        <w:rPr>
          <w:rFonts w:ascii="Verdana" w:hAnsi="Verdana" w:cs="Arial"/>
          <w:bCs/>
          <w:sz w:val="20"/>
          <w:szCs w:val="15"/>
        </w:rPr>
        <w:t>ili</w:t>
      </w:r>
    </w:p>
    <w:p w14:paraId="137E1EC4" w14:textId="5D839FA5" w:rsidR="009155B7" w:rsidRPr="009155B7" w:rsidRDefault="00E2568D" w:rsidP="009155B7">
      <w:pPr>
        <w:pStyle w:val="ListParagraph"/>
        <w:numPr>
          <w:ilvl w:val="0"/>
          <w:numId w:val="11"/>
        </w:numPr>
        <w:rPr>
          <w:rFonts w:ascii="Verdana" w:hAnsi="Verdana" w:cs="Arial"/>
          <w:bCs/>
          <w:sz w:val="20"/>
          <w:szCs w:val="15"/>
        </w:rPr>
      </w:pPr>
      <w:hyperlink r:id="rId24" w:history="1">
        <w:r w:rsidR="009155B7" w:rsidRPr="00923173">
          <w:rPr>
            <w:rStyle w:val="Hyperlink"/>
            <w:rFonts w:ascii="Verdana" w:hAnsi="Verdana" w:cs="Arial"/>
            <w:bCs/>
            <w:sz w:val="20"/>
            <w:szCs w:val="15"/>
          </w:rPr>
          <w:t>preko Ureda Europske komisije u vašoj zemlji.</w:t>
        </w:r>
      </w:hyperlink>
    </w:p>
    <w:p w14:paraId="686F075D" w14:textId="77777777" w:rsidR="009155B7" w:rsidRDefault="009155B7" w:rsidP="009155B7">
      <w:pPr>
        <w:rPr>
          <w:sz w:val="22"/>
        </w:rPr>
      </w:pPr>
    </w:p>
    <w:p w14:paraId="6DD9A2AD" w14:textId="77777777" w:rsidR="0010752B"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Pritužbe su važan izvor informacija za otkrivanje mogućih slučajeva povrede prava EU-a. Komisija nije obvezna pokrenuti službeni postupak zbog povrede prava, čak ni ako se zahvaljujući pritužbi otkrije njezino postojanje (Komisija naime ima diskrecijsko pravo u pogledu odluke o pokretanju i trenutku pokretanja postupaka zbog povrede prava). Nadalje, ako protiv države članice Komisija pokrene postupak pred Sudom te dobije sudski spor, država članica dužna je poduzeti sve mjere za ispravak tog kršenja. Međutim to ne znači da podnositelji pritužbi time izravno ostvaruju pravo na naknadu ili odštetu. Za potraživanje naknade podnositelji pritužbi i dalje su dužni pokrenuti postupak pred nacionalnim sudom u roku koji je za to predviđen nacionalnim zakonodavstvom.</w:t>
      </w:r>
    </w:p>
    <w:p w14:paraId="5142AA34"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Višestruke pritužbe</w:t>
      </w:r>
    </w:p>
    <w:p w14:paraId="05886157"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Ako je u vezi s istim problemom podnesen veći broj pritužbi, Komisija ih može registrirati pod istim brojem.</w:t>
      </w:r>
    </w:p>
    <w:p w14:paraId="5C0AEEEA"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Umjesto slanja pojedinačnih potvrda primitka i dopisa može se objaviti obavijest u </w:t>
      </w:r>
      <w:r>
        <w:rPr>
          <w:rFonts w:ascii="Verdana" w:hAnsi="Verdana"/>
          <w:b w:val="0"/>
          <w:i/>
          <w:sz w:val="20"/>
        </w:rPr>
        <w:t>Službenom listu Europske unije</w:t>
      </w:r>
      <w:r>
        <w:rPr>
          <w:rFonts w:ascii="Verdana" w:hAnsi="Verdana"/>
          <w:b w:val="0"/>
          <w:sz w:val="20"/>
        </w:rPr>
        <w:t xml:space="preserve"> te na </w:t>
      </w:r>
      <w:r>
        <w:rPr>
          <w:rFonts w:ascii="Verdana" w:hAnsi="Verdana"/>
          <w:b w:val="0"/>
          <w:i/>
          <w:sz w:val="20"/>
        </w:rPr>
        <w:t>web</w:t>
      </w:r>
      <w:r>
        <w:rPr>
          <w:rFonts w:ascii="Verdana" w:hAnsi="Verdana"/>
          <w:b w:val="0"/>
          <w:sz w:val="20"/>
        </w:rPr>
        <w:t>-mjestu Europa.</w:t>
      </w:r>
    </w:p>
    <w:p w14:paraId="2A7C7C92" w14:textId="77777777" w:rsidR="008669FE" w:rsidRPr="00FE13A0" w:rsidRDefault="00E2568D" w:rsidP="00FE13A0">
      <w:pPr>
        <w:pStyle w:val="Bodytext21"/>
        <w:shd w:val="clear" w:color="auto" w:fill="auto"/>
        <w:spacing w:before="0" w:after="120" w:line="240" w:lineRule="auto"/>
        <w:ind w:firstLine="0"/>
        <w:jc w:val="both"/>
        <w:rPr>
          <w:rFonts w:ascii="Verdana" w:hAnsi="Verdana"/>
          <w:sz w:val="20"/>
          <w:szCs w:val="20"/>
        </w:rPr>
      </w:pPr>
      <w:hyperlink r:id="rId25">
        <w:r w:rsidR="0035488A">
          <w:rPr>
            <w:rStyle w:val="Bodytext20"/>
            <w:rFonts w:ascii="Verdana" w:hAnsi="Verdana"/>
            <w:sz w:val="20"/>
          </w:rPr>
          <w:t>Potvrde primitka višestrukih pritužbi</w:t>
        </w:r>
      </w:hyperlink>
    </w:p>
    <w:p w14:paraId="04C3C6A8" w14:textId="77777777" w:rsidR="00A50F2D" w:rsidRPr="004B14B2" w:rsidRDefault="00E2568D" w:rsidP="00FE13A0">
      <w:pPr>
        <w:pStyle w:val="Bodytext21"/>
        <w:shd w:val="clear" w:color="auto" w:fill="auto"/>
        <w:spacing w:before="0" w:after="120" w:line="240" w:lineRule="auto"/>
        <w:ind w:firstLine="0"/>
        <w:jc w:val="both"/>
        <w:rPr>
          <w:rStyle w:val="Bodytext20"/>
          <w:rFonts w:ascii="Verdana" w:hAnsi="Verdana"/>
          <w:b/>
          <w:bCs/>
          <w:sz w:val="20"/>
          <w:szCs w:val="20"/>
        </w:rPr>
      </w:pPr>
      <w:hyperlink r:id="rId26">
        <w:r w:rsidR="0035488A">
          <w:rPr>
            <w:rStyle w:val="Hyperlink"/>
            <w:rFonts w:ascii="Verdana" w:hAnsi="Verdana"/>
            <w:b w:val="0"/>
            <w:sz w:val="20"/>
          </w:rPr>
          <w:t>Odluke o višestrukim pritužbama</w:t>
        </w:r>
      </w:hyperlink>
    </w:p>
    <w:p w14:paraId="65A8D7CC" w14:textId="77777777" w:rsidR="00D4695E" w:rsidRDefault="00D4695E" w:rsidP="00D4695E">
      <w:pPr>
        <w:rPr>
          <w:rStyle w:val="Bodytext20"/>
          <w:b w:val="0"/>
        </w:rPr>
      </w:pPr>
    </w:p>
    <w:p w14:paraId="196B92DD" w14:textId="77777777" w:rsidR="00D4695E" w:rsidRPr="00602FB1" w:rsidRDefault="00D4695E" w:rsidP="00D4695E">
      <w:pPr>
        <w:rPr>
          <w:rStyle w:val="Bodytext20"/>
          <w:b w:val="0"/>
        </w:rPr>
      </w:pPr>
    </w:p>
    <w:p w14:paraId="4EEDF563" w14:textId="77777777" w:rsidR="001348D8" w:rsidRPr="00602FB1" w:rsidRDefault="001348D8" w:rsidP="008669FE">
      <w:pPr>
        <w:pStyle w:val="Bodytext21"/>
        <w:shd w:val="clear" w:color="auto" w:fill="auto"/>
        <w:spacing w:before="0" w:after="300" w:line="168" w:lineRule="exact"/>
        <w:ind w:firstLine="0"/>
        <w:jc w:val="both"/>
        <w:rPr>
          <w:rStyle w:val="Bodytext20"/>
          <w:bCs/>
        </w:rPr>
        <w:sectPr w:rsidR="001348D8" w:rsidRPr="00602FB1" w:rsidSect="00A50F2D">
          <w:headerReference w:type="even" r:id="rId27"/>
          <w:headerReference w:type="default" r:id="rId28"/>
          <w:footerReference w:type="even" r:id="rId29"/>
          <w:footerReference w:type="default" r:id="rId30"/>
          <w:headerReference w:type="first" r:id="rId31"/>
          <w:footerReference w:type="first" r:id="rId32"/>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371B0A00" w14:textId="77777777" w:rsidTr="00AC7A9D">
        <w:trPr>
          <w:trHeight w:val="1206"/>
          <w:jc w:val="center"/>
        </w:trPr>
        <w:tc>
          <w:tcPr>
            <w:tcW w:w="2381" w:type="dxa"/>
            <w:tcBorders>
              <w:top w:val="nil"/>
              <w:left w:val="nil"/>
              <w:bottom w:val="nil"/>
              <w:right w:val="nil"/>
            </w:tcBorders>
          </w:tcPr>
          <w:p w14:paraId="19EBAD49" w14:textId="77777777" w:rsidR="001348D8" w:rsidRPr="00602FB1" w:rsidRDefault="00B64D3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532D0FCA" wp14:editId="02C3961F">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01638697"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EUROPSKA KOMISIJA</w:t>
            </w:r>
          </w:p>
          <w:p w14:paraId="622F03C1" w14:textId="77777777" w:rsidR="0064111F" w:rsidRPr="00602FB1" w:rsidRDefault="0064111F" w:rsidP="007D633A">
            <w:pPr>
              <w:widowControl/>
              <w:spacing w:before="90"/>
              <w:ind w:right="85"/>
              <w:jc w:val="both"/>
              <w:rPr>
                <w:rFonts w:ascii="Arial" w:hAnsi="Arial" w:cs="Arial"/>
                <w:color w:val="002060"/>
                <w:sz w:val="10"/>
                <w:szCs w:val="20"/>
              </w:rPr>
            </w:pPr>
          </w:p>
          <w:p w14:paraId="40AFE618"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Pritužba – Povreda prava EU-a</w:t>
            </w:r>
          </w:p>
        </w:tc>
      </w:tr>
    </w:tbl>
    <w:p w14:paraId="235B6F54"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 xml:space="preserve">Prije popunjavanja ovog obrasca pročitajte </w:t>
      </w:r>
      <w:r>
        <w:rPr>
          <w:rFonts w:ascii="EC Square Sans Pro" w:hAnsi="EC Square Sans Pro"/>
          <w:i/>
          <w:color w:val="002060"/>
          <w:sz w:val="20"/>
        </w:rPr>
        <w:t>Kako podnijeti pritužbu Europskoj komisiji</w:t>
      </w:r>
      <w:r>
        <w:rPr>
          <w:rFonts w:ascii="EC Square Sans Pro" w:hAnsi="EC Square Sans Pro"/>
          <w:color w:val="002060"/>
          <w:sz w:val="20"/>
        </w:rPr>
        <w:t>:</w:t>
      </w:r>
      <w:r>
        <w:rPr>
          <w:rFonts w:ascii="EC Square Sans Pro" w:hAnsi="EC Square Sans Pro"/>
          <w:color w:val="auto"/>
          <w:sz w:val="20"/>
        </w:rPr>
        <w:t xml:space="preserve"> </w:t>
      </w:r>
      <w:r>
        <w:rPr>
          <w:rFonts w:ascii="EC Square Sans Pro" w:hAnsi="EC Square Sans Pro"/>
          <w:color w:val="auto"/>
          <w:sz w:val="20"/>
          <w:szCs w:val="20"/>
        </w:rPr>
        <w:br/>
      </w:r>
      <w:hyperlink r:id="rId34" w:history="1">
        <w:r w:rsidR="004860BE" w:rsidRPr="00C00C36">
          <w:rPr>
            <w:rStyle w:val="Hyperlink"/>
            <w:rFonts w:ascii="EC Square Sans Pro" w:hAnsi="EC Square Sans Pro"/>
            <w:sz w:val="20"/>
            <w:szCs w:val="20"/>
          </w:rPr>
          <w:t>https://ec.europa.eu/assets/sg/report-a-breach/complaints_hr/</w:t>
        </w:r>
      </w:hyperlink>
      <w:r w:rsidR="004860BE">
        <w:rPr>
          <w:rFonts w:ascii="EC Square Sans Pro" w:hAnsi="EC Square Sans Pro"/>
          <w:color w:val="002060"/>
          <w:sz w:val="20"/>
          <w:szCs w:val="20"/>
        </w:rPr>
        <w:t xml:space="preserve"> </w:t>
      </w:r>
    </w:p>
    <w:p w14:paraId="05CAAE61"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Obvezno morate ispuniti polja označena zvjezdicom (*). Obrazac popunite na sažet način i po potrebi nastavite na posebnoj stranici.</w:t>
      </w:r>
    </w:p>
    <w:p w14:paraId="4B906FF1" w14:textId="77777777" w:rsidR="00572D02" w:rsidRDefault="00572D02" w:rsidP="007D633A">
      <w:pPr>
        <w:widowControl/>
        <w:jc w:val="both"/>
        <w:rPr>
          <w:rFonts w:ascii="Century" w:hAnsi="Century"/>
          <w:b/>
          <w:color w:val="002060"/>
          <w:sz w:val="14"/>
          <w:szCs w:val="22"/>
        </w:rPr>
      </w:pPr>
    </w:p>
    <w:p w14:paraId="7F234CEF" w14:textId="77777777" w:rsidR="00524F85" w:rsidRPr="00524F85" w:rsidRDefault="00524F85" w:rsidP="007D633A">
      <w:pPr>
        <w:widowControl/>
        <w:jc w:val="both"/>
        <w:rPr>
          <w:rFonts w:ascii="Century" w:hAnsi="Century"/>
          <w:b/>
          <w:color w:val="002060"/>
          <w:sz w:val="18"/>
          <w:szCs w:val="18"/>
        </w:rPr>
      </w:pPr>
      <w:r w:rsidRPr="00524F85">
        <w:rPr>
          <w:rFonts w:ascii="Century" w:hAnsi="Century"/>
          <w:b/>
          <w:color w:val="002060"/>
          <w:sz w:val="18"/>
          <w:szCs w:val="18"/>
        </w:rPr>
        <w:t>Komisija može zaprimati e-poštu od „certificirane službe e-pošte” (npr.  ...@pec.it), ali zbog tehničkih razloga ne možemo slati odgovore na certificirane e-adrese. Stoga vas molimo da u obrascu za pritužbe navedete standardnu e-adresu i/ili poštansku adresu kako bismo Vam mogli odgovoriti.</w:t>
      </w:r>
    </w:p>
    <w:p w14:paraId="084B6B9B" w14:textId="77777777" w:rsidR="00524F85" w:rsidRPr="004B14B2" w:rsidRDefault="00524F85" w:rsidP="007D633A">
      <w:pPr>
        <w:widowControl/>
        <w:jc w:val="both"/>
        <w:rPr>
          <w:rFonts w:ascii="Century" w:hAnsi="Century"/>
          <w:b/>
          <w:color w:val="002060"/>
          <w:sz w:val="14"/>
          <w:szCs w:val="22"/>
        </w:rPr>
      </w:pPr>
    </w:p>
    <w:p w14:paraId="506BD9AC"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 xml:space="preserve">Osobni podaci i podaci za kontakt </w:t>
      </w:r>
    </w:p>
    <w:tbl>
      <w:tblPr>
        <w:tblStyle w:val="TableGrid"/>
        <w:tblW w:w="0" w:type="auto"/>
        <w:tblLook w:val="04A0" w:firstRow="1" w:lastRow="0" w:firstColumn="1" w:lastColumn="0" w:noHBand="0" w:noVBand="1"/>
      </w:tblPr>
      <w:tblGrid>
        <w:gridCol w:w="2518"/>
        <w:gridCol w:w="3969"/>
        <w:gridCol w:w="3969"/>
      </w:tblGrid>
      <w:tr w:rsidR="001348D8" w:rsidRPr="00602FB1" w14:paraId="716C1143" w14:textId="77777777" w:rsidTr="0064111F">
        <w:tc>
          <w:tcPr>
            <w:tcW w:w="2518" w:type="dxa"/>
          </w:tcPr>
          <w:p w14:paraId="548A7672" w14:textId="77777777" w:rsidR="001348D8" w:rsidRPr="00602FB1" w:rsidRDefault="001348D8" w:rsidP="007D633A">
            <w:pPr>
              <w:jc w:val="both"/>
              <w:rPr>
                <w:rFonts w:ascii="EC Square Sans Pro" w:hAnsi="EC Square Sans Pro"/>
                <w:color w:val="002060"/>
              </w:rPr>
            </w:pPr>
          </w:p>
        </w:tc>
        <w:tc>
          <w:tcPr>
            <w:tcW w:w="3969" w:type="dxa"/>
            <w:vAlign w:val="center"/>
          </w:tcPr>
          <w:p w14:paraId="5EEEE0E2"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Podnositelj pritužbe*</w:t>
            </w:r>
          </w:p>
        </w:tc>
        <w:tc>
          <w:tcPr>
            <w:tcW w:w="3969" w:type="dxa"/>
            <w:vAlign w:val="center"/>
          </w:tcPr>
          <w:p w14:paraId="0D362668"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Vaš predstavnik (</w:t>
            </w:r>
            <w:r>
              <w:rPr>
                <w:rFonts w:ascii="EC Square Sans Pro" w:hAnsi="EC Square Sans Pro"/>
                <w:i/>
                <w:color w:val="002060"/>
                <w:sz w:val="24"/>
              </w:rPr>
              <w:t>po potrebi</w:t>
            </w:r>
            <w:r>
              <w:rPr>
                <w:rFonts w:ascii="EC Square Sans Pro" w:hAnsi="EC Square Sans Pro"/>
                <w:color w:val="002060"/>
                <w:sz w:val="24"/>
              </w:rPr>
              <w:t>)</w:t>
            </w:r>
          </w:p>
        </w:tc>
      </w:tr>
      <w:tr w:rsidR="001348D8" w:rsidRPr="00602FB1" w14:paraId="3A785FD8" w14:textId="77777777" w:rsidTr="0064111F">
        <w:tc>
          <w:tcPr>
            <w:tcW w:w="2518" w:type="dxa"/>
            <w:vAlign w:val="center"/>
          </w:tcPr>
          <w:p w14:paraId="59DF1AFE" w14:textId="77777777" w:rsidR="001348D8" w:rsidRPr="00602FB1" w:rsidRDefault="001348D8" w:rsidP="00524F85">
            <w:pPr>
              <w:rPr>
                <w:rFonts w:ascii="EC Square Sans Pro" w:hAnsi="EC Square Sans Pro"/>
                <w:color w:val="002060"/>
                <w:sz w:val="20"/>
              </w:rPr>
            </w:pPr>
            <w:r>
              <w:rPr>
                <w:rFonts w:ascii="EC Square Sans Pro" w:hAnsi="EC Square Sans Pro"/>
                <w:color w:val="002060"/>
                <w:sz w:val="20"/>
              </w:rPr>
              <w:t>Oslovljavanje g./gđa</w:t>
            </w:r>
          </w:p>
        </w:tc>
        <w:tc>
          <w:tcPr>
            <w:tcW w:w="3969" w:type="dxa"/>
          </w:tcPr>
          <w:p w14:paraId="5F1B7297" w14:textId="77777777" w:rsidR="001348D8" w:rsidRPr="00602FB1" w:rsidRDefault="001348D8" w:rsidP="007D633A">
            <w:pPr>
              <w:jc w:val="both"/>
              <w:rPr>
                <w:rFonts w:ascii="Century" w:hAnsi="Century"/>
                <w:color w:val="002060"/>
                <w:sz w:val="28"/>
              </w:rPr>
            </w:pPr>
          </w:p>
        </w:tc>
        <w:tc>
          <w:tcPr>
            <w:tcW w:w="3969" w:type="dxa"/>
          </w:tcPr>
          <w:p w14:paraId="3B07EF69" w14:textId="77777777" w:rsidR="001348D8" w:rsidRPr="00602FB1" w:rsidRDefault="001348D8" w:rsidP="007D633A">
            <w:pPr>
              <w:jc w:val="both"/>
              <w:rPr>
                <w:rFonts w:ascii="Century" w:hAnsi="Century"/>
                <w:color w:val="002060"/>
              </w:rPr>
            </w:pPr>
          </w:p>
        </w:tc>
      </w:tr>
      <w:tr w:rsidR="001348D8" w:rsidRPr="00602FB1" w14:paraId="63B8C56A" w14:textId="77777777" w:rsidTr="0064111F">
        <w:tc>
          <w:tcPr>
            <w:tcW w:w="2518" w:type="dxa"/>
            <w:vAlign w:val="center"/>
          </w:tcPr>
          <w:p w14:paraId="3701ACF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Ime*</w:t>
            </w:r>
          </w:p>
        </w:tc>
        <w:tc>
          <w:tcPr>
            <w:tcW w:w="3969" w:type="dxa"/>
          </w:tcPr>
          <w:p w14:paraId="56569012" w14:textId="77777777" w:rsidR="001348D8" w:rsidRPr="00602FB1" w:rsidRDefault="001348D8" w:rsidP="007D633A">
            <w:pPr>
              <w:jc w:val="both"/>
              <w:rPr>
                <w:rFonts w:ascii="Century" w:hAnsi="Century"/>
                <w:color w:val="002060"/>
                <w:sz w:val="28"/>
              </w:rPr>
            </w:pPr>
          </w:p>
        </w:tc>
        <w:tc>
          <w:tcPr>
            <w:tcW w:w="3969" w:type="dxa"/>
          </w:tcPr>
          <w:p w14:paraId="51E1EFC9" w14:textId="77777777" w:rsidR="001348D8" w:rsidRPr="00602FB1" w:rsidRDefault="001348D8" w:rsidP="007D633A">
            <w:pPr>
              <w:jc w:val="both"/>
              <w:rPr>
                <w:rFonts w:ascii="Century" w:hAnsi="Century"/>
                <w:color w:val="002060"/>
                <w:sz w:val="28"/>
              </w:rPr>
            </w:pPr>
          </w:p>
        </w:tc>
      </w:tr>
      <w:tr w:rsidR="001348D8" w:rsidRPr="00602FB1" w14:paraId="33AFE793" w14:textId="77777777" w:rsidTr="0064111F">
        <w:tc>
          <w:tcPr>
            <w:tcW w:w="2518" w:type="dxa"/>
            <w:vAlign w:val="center"/>
          </w:tcPr>
          <w:p w14:paraId="427A53B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Prezime*</w:t>
            </w:r>
          </w:p>
        </w:tc>
        <w:tc>
          <w:tcPr>
            <w:tcW w:w="3969" w:type="dxa"/>
          </w:tcPr>
          <w:p w14:paraId="69EA7602" w14:textId="77777777" w:rsidR="001348D8" w:rsidRPr="00602FB1" w:rsidRDefault="001348D8" w:rsidP="007D633A">
            <w:pPr>
              <w:jc w:val="both"/>
              <w:rPr>
                <w:rFonts w:ascii="Century" w:hAnsi="Century"/>
                <w:color w:val="002060"/>
                <w:sz w:val="28"/>
              </w:rPr>
            </w:pPr>
          </w:p>
        </w:tc>
        <w:tc>
          <w:tcPr>
            <w:tcW w:w="3969" w:type="dxa"/>
          </w:tcPr>
          <w:p w14:paraId="62BE2575" w14:textId="77777777" w:rsidR="001348D8" w:rsidRPr="00602FB1" w:rsidRDefault="001348D8" w:rsidP="007D633A">
            <w:pPr>
              <w:jc w:val="both"/>
              <w:rPr>
                <w:rFonts w:ascii="Century" w:hAnsi="Century"/>
                <w:color w:val="002060"/>
                <w:sz w:val="28"/>
              </w:rPr>
            </w:pPr>
          </w:p>
        </w:tc>
      </w:tr>
      <w:tr w:rsidR="001348D8" w:rsidRPr="00602FB1" w14:paraId="658E471D" w14:textId="77777777" w:rsidTr="0064111F">
        <w:tc>
          <w:tcPr>
            <w:tcW w:w="2518" w:type="dxa"/>
            <w:vAlign w:val="center"/>
          </w:tcPr>
          <w:p w14:paraId="7E53C5B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Organizacija:</w:t>
            </w:r>
          </w:p>
        </w:tc>
        <w:tc>
          <w:tcPr>
            <w:tcW w:w="3969" w:type="dxa"/>
          </w:tcPr>
          <w:p w14:paraId="6ED52372" w14:textId="77777777" w:rsidR="001348D8" w:rsidRPr="00602FB1" w:rsidRDefault="001348D8" w:rsidP="007D633A">
            <w:pPr>
              <w:jc w:val="both"/>
              <w:rPr>
                <w:rFonts w:ascii="Century" w:hAnsi="Century"/>
                <w:color w:val="002060"/>
                <w:sz w:val="28"/>
              </w:rPr>
            </w:pPr>
          </w:p>
        </w:tc>
        <w:tc>
          <w:tcPr>
            <w:tcW w:w="3969" w:type="dxa"/>
          </w:tcPr>
          <w:p w14:paraId="01BDB325" w14:textId="77777777" w:rsidR="001348D8" w:rsidRPr="00602FB1" w:rsidRDefault="001348D8" w:rsidP="007D633A">
            <w:pPr>
              <w:jc w:val="both"/>
              <w:rPr>
                <w:rFonts w:ascii="Century" w:hAnsi="Century"/>
                <w:color w:val="002060"/>
                <w:sz w:val="28"/>
              </w:rPr>
            </w:pPr>
          </w:p>
        </w:tc>
      </w:tr>
      <w:tr w:rsidR="001348D8" w:rsidRPr="00602FB1" w14:paraId="2AFB62E4" w14:textId="77777777" w:rsidTr="0064111F">
        <w:tc>
          <w:tcPr>
            <w:tcW w:w="2518" w:type="dxa"/>
            <w:vAlign w:val="center"/>
          </w:tcPr>
          <w:p w14:paraId="1E4B17F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Adresa*</w:t>
            </w:r>
          </w:p>
        </w:tc>
        <w:tc>
          <w:tcPr>
            <w:tcW w:w="3969" w:type="dxa"/>
          </w:tcPr>
          <w:p w14:paraId="41E3A6A4" w14:textId="77777777" w:rsidR="001348D8" w:rsidRPr="00602FB1" w:rsidRDefault="001348D8" w:rsidP="007D633A">
            <w:pPr>
              <w:jc w:val="both"/>
              <w:rPr>
                <w:rFonts w:ascii="Century" w:hAnsi="Century"/>
                <w:color w:val="002060"/>
                <w:sz w:val="28"/>
              </w:rPr>
            </w:pPr>
          </w:p>
        </w:tc>
        <w:tc>
          <w:tcPr>
            <w:tcW w:w="3969" w:type="dxa"/>
          </w:tcPr>
          <w:p w14:paraId="557CACBB" w14:textId="77777777" w:rsidR="001348D8" w:rsidRPr="00602FB1" w:rsidRDefault="001348D8" w:rsidP="007D633A">
            <w:pPr>
              <w:jc w:val="both"/>
              <w:rPr>
                <w:rFonts w:ascii="Century" w:hAnsi="Century"/>
                <w:color w:val="002060"/>
                <w:sz w:val="28"/>
              </w:rPr>
            </w:pPr>
          </w:p>
        </w:tc>
      </w:tr>
      <w:tr w:rsidR="001348D8" w:rsidRPr="00602FB1" w14:paraId="3AE6D17A" w14:textId="77777777" w:rsidTr="0064111F">
        <w:tc>
          <w:tcPr>
            <w:tcW w:w="2518" w:type="dxa"/>
            <w:vAlign w:val="center"/>
          </w:tcPr>
          <w:p w14:paraId="090DA05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Grad*</w:t>
            </w:r>
          </w:p>
        </w:tc>
        <w:tc>
          <w:tcPr>
            <w:tcW w:w="3969" w:type="dxa"/>
          </w:tcPr>
          <w:p w14:paraId="6ACC14F2" w14:textId="77777777" w:rsidR="001348D8" w:rsidRPr="00602FB1" w:rsidRDefault="001348D8" w:rsidP="007D633A">
            <w:pPr>
              <w:jc w:val="both"/>
              <w:rPr>
                <w:rFonts w:ascii="Century" w:hAnsi="Century"/>
                <w:color w:val="002060"/>
                <w:sz w:val="28"/>
              </w:rPr>
            </w:pPr>
          </w:p>
        </w:tc>
        <w:tc>
          <w:tcPr>
            <w:tcW w:w="3969" w:type="dxa"/>
          </w:tcPr>
          <w:p w14:paraId="324C79BB" w14:textId="77777777" w:rsidR="001348D8" w:rsidRPr="00602FB1" w:rsidRDefault="001348D8" w:rsidP="007D633A">
            <w:pPr>
              <w:jc w:val="both"/>
              <w:rPr>
                <w:rFonts w:ascii="Century" w:hAnsi="Century"/>
                <w:color w:val="002060"/>
                <w:sz w:val="28"/>
              </w:rPr>
            </w:pPr>
          </w:p>
        </w:tc>
      </w:tr>
      <w:tr w:rsidR="001348D8" w:rsidRPr="00602FB1" w14:paraId="7E7EAA1B" w14:textId="77777777" w:rsidTr="0064111F">
        <w:tc>
          <w:tcPr>
            <w:tcW w:w="2518" w:type="dxa"/>
            <w:vAlign w:val="center"/>
          </w:tcPr>
          <w:p w14:paraId="43FF074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Poštanski broj*</w:t>
            </w:r>
          </w:p>
        </w:tc>
        <w:tc>
          <w:tcPr>
            <w:tcW w:w="3969" w:type="dxa"/>
          </w:tcPr>
          <w:p w14:paraId="29C79726" w14:textId="77777777" w:rsidR="001348D8" w:rsidRPr="00602FB1" w:rsidRDefault="001348D8" w:rsidP="007D633A">
            <w:pPr>
              <w:jc w:val="both"/>
              <w:rPr>
                <w:rFonts w:ascii="Century" w:hAnsi="Century"/>
                <w:color w:val="002060"/>
                <w:sz w:val="28"/>
              </w:rPr>
            </w:pPr>
          </w:p>
        </w:tc>
        <w:tc>
          <w:tcPr>
            <w:tcW w:w="3969" w:type="dxa"/>
          </w:tcPr>
          <w:p w14:paraId="68FE4A8B" w14:textId="77777777" w:rsidR="001348D8" w:rsidRPr="00602FB1" w:rsidRDefault="001348D8" w:rsidP="007D633A">
            <w:pPr>
              <w:jc w:val="both"/>
              <w:rPr>
                <w:rFonts w:ascii="Century" w:hAnsi="Century"/>
                <w:color w:val="002060"/>
                <w:sz w:val="28"/>
              </w:rPr>
            </w:pPr>
          </w:p>
        </w:tc>
      </w:tr>
      <w:tr w:rsidR="001348D8" w:rsidRPr="00602FB1" w14:paraId="5C28F9A0" w14:textId="77777777" w:rsidTr="0064111F">
        <w:tc>
          <w:tcPr>
            <w:tcW w:w="2518" w:type="dxa"/>
            <w:vAlign w:val="center"/>
          </w:tcPr>
          <w:p w14:paraId="5C50D86D"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Zemlja*</w:t>
            </w:r>
          </w:p>
        </w:tc>
        <w:tc>
          <w:tcPr>
            <w:tcW w:w="3969" w:type="dxa"/>
          </w:tcPr>
          <w:p w14:paraId="248BA8F0" w14:textId="77777777" w:rsidR="001348D8" w:rsidRPr="00602FB1" w:rsidRDefault="001348D8" w:rsidP="007D633A">
            <w:pPr>
              <w:jc w:val="both"/>
              <w:rPr>
                <w:rFonts w:ascii="Century" w:hAnsi="Century"/>
                <w:color w:val="002060"/>
                <w:sz w:val="28"/>
              </w:rPr>
            </w:pPr>
          </w:p>
        </w:tc>
        <w:tc>
          <w:tcPr>
            <w:tcW w:w="3969" w:type="dxa"/>
          </w:tcPr>
          <w:p w14:paraId="1CDCC2C6" w14:textId="77777777" w:rsidR="001348D8" w:rsidRPr="00602FB1" w:rsidRDefault="001348D8" w:rsidP="007D633A">
            <w:pPr>
              <w:jc w:val="both"/>
              <w:rPr>
                <w:rFonts w:ascii="Century" w:hAnsi="Century"/>
                <w:color w:val="002060"/>
                <w:sz w:val="28"/>
              </w:rPr>
            </w:pPr>
          </w:p>
        </w:tc>
      </w:tr>
      <w:tr w:rsidR="001348D8" w:rsidRPr="00602FB1" w14:paraId="10506547" w14:textId="77777777" w:rsidTr="0064111F">
        <w:tc>
          <w:tcPr>
            <w:tcW w:w="2518" w:type="dxa"/>
            <w:vAlign w:val="center"/>
          </w:tcPr>
          <w:p w14:paraId="2AFD44D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w:t>
            </w:r>
          </w:p>
        </w:tc>
        <w:tc>
          <w:tcPr>
            <w:tcW w:w="3969" w:type="dxa"/>
          </w:tcPr>
          <w:p w14:paraId="5146E484" w14:textId="77777777" w:rsidR="001348D8" w:rsidRPr="00602FB1" w:rsidRDefault="001348D8" w:rsidP="007D633A">
            <w:pPr>
              <w:jc w:val="both"/>
              <w:rPr>
                <w:rFonts w:ascii="Century" w:hAnsi="Century"/>
                <w:color w:val="002060"/>
                <w:sz w:val="28"/>
              </w:rPr>
            </w:pPr>
          </w:p>
        </w:tc>
        <w:tc>
          <w:tcPr>
            <w:tcW w:w="3969" w:type="dxa"/>
          </w:tcPr>
          <w:p w14:paraId="27B971D3" w14:textId="77777777" w:rsidR="001348D8" w:rsidRPr="00602FB1" w:rsidRDefault="001348D8" w:rsidP="007D633A">
            <w:pPr>
              <w:jc w:val="both"/>
              <w:rPr>
                <w:rFonts w:ascii="Century" w:hAnsi="Century"/>
                <w:color w:val="002060"/>
                <w:sz w:val="28"/>
              </w:rPr>
            </w:pPr>
          </w:p>
        </w:tc>
      </w:tr>
      <w:tr w:rsidR="001348D8" w:rsidRPr="00602FB1" w14:paraId="74601BD7" w14:textId="77777777" w:rsidTr="0064111F">
        <w:tc>
          <w:tcPr>
            <w:tcW w:w="2518" w:type="dxa"/>
            <w:vAlign w:val="center"/>
          </w:tcPr>
          <w:p w14:paraId="7749FC0D"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Adresa e-pošte</w:t>
            </w:r>
          </w:p>
        </w:tc>
        <w:tc>
          <w:tcPr>
            <w:tcW w:w="3969" w:type="dxa"/>
          </w:tcPr>
          <w:p w14:paraId="6C5785D1" w14:textId="77777777" w:rsidR="001348D8" w:rsidRPr="00602FB1" w:rsidRDefault="001348D8" w:rsidP="007D633A">
            <w:pPr>
              <w:jc w:val="both"/>
              <w:rPr>
                <w:rFonts w:ascii="Century" w:hAnsi="Century"/>
                <w:color w:val="002060"/>
                <w:sz w:val="28"/>
              </w:rPr>
            </w:pPr>
          </w:p>
        </w:tc>
        <w:tc>
          <w:tcPr>
            <w:tcW w:w="3969" w:type="dxa"/>
          </w:tcPr>
          <w:p w14:paraId="74B58FF2" w14:textId="77777777" w:rsidR="001348D8" w:rsidRPr="00602FB1" w:rsidRDefault="001348D8" w:rsidP="007D633A">
            <w:pPr>
              <w:jc w:val="both"/>
              <w:rPr>
                <w:rFonts w:ascii="Century" w:hAnsi="Century"/>
                <w:color w:val="002060"/>
                <w:sz w:val="28"/>
              </w:rPr>
            </w:pPr>
          </w:p>
        </w:tc>
      </w:tr>
      <w:tr w:rsidR="001348D8" w:rsidRPr="00602FB1" w14:paraId="20AEDFF9" w14:textId="77777777" w:rsidTr="0064111F">
        <w:tc>
          <w:tcPr>
            <w:tcW w:w="2518" w:type="dxa"/>
            <w:vAlign w:val="center"/>
          </w:tcPr>
          <w:p w14:paraId="2618FAB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Jezik*</w:t>
            </w:r>
          </w:p>
        </w:tc>
        <w:tc>
          <w:tcPr>
            <w:tcW w:w="3969" w:type="dxa"/>
          </w:tcPr>
          <w:p w14:paraId="2757492D" w14:textId="77777777" w:rsidR="001348D8" w:rsidRPr="00602FB1" w:rsidRDefault="001348D8" w:rsidP="007D633A">
            <w:pPr>
              <w:jc w:val="both"/>
              <w:rPr>
                <w:rFonts w:ascii="Century" w:hAnsi="Century"/>
                <w:color w:val="002060"/>
                <w:sz w:val="28"/>
              </w:rPr>
            </w:pPr>
          </w:p>
        </w:tc>
        <w:tc>
          <w:tcPr>
            <w:tcW w:w="3969" w:type="dxa"/>
          </w:tcPr>
          <w:p w14:paraId="5A9EFF24" w14:textId="77777777" w:rsidR="001348D8" w:rsidRPr="00602FB1" w:rsidRDefault="001348D8" w:rsidP="007D633A">
            <w:pPr>
              <w:jc w:val="both"/>
              <w:rPr>
                <w:rFonts w:ascii="Century" w:hAnsi="Century"/>
                <w:color w:val="002060"/>
                <w:sz w:val="28"/>
              </w:rPr>
            </w:pPr>
          </w:p>
        </w:tc>
      </w:tr>
      <w:tr w:rsidR="003D5C1D" w:rsidRPr="00602FB1" w14:paraId="3A8D4CD5" w14:textId="77777777" w:rsidTr="0064111F">
        <w:tc>
          <w:tcPr>
            <w:tcW w:w="2518" w:type="dxa"/>
            <w:vAlign w:val="center"/>
          </w:tcPr>
          <w:p w14:paraId="6FD30967" w14:textId="77777777" w:rsidR="003D5C1D" w:rsidRPr="00602FB1" w:rsidRDefault="003D5C1D" w:rsidP="0064111F">
            <w:pPr>
              <w:rPr>
                <w:rFonts w:ascii="EC Square Sans Pro" w:hAnsi="EC Square Sans Pro"/>
                <w:color w:val="002060"/>
              </w:rPr>
            </w:pPr>
            <w:r>
              <w:rPr>
                <w:rFonts w:ascii="EC Square Sans Pro" w:hAnsi="EC Square Sans Pro"/>
                <w:color w:val="002060"/>
                <w:sz w:val="20"/>
              </w:rPr>
              <w:t>Trebamo li korespondenciju slati vama ili vašem predstavniku?</w:t>
            </w:r>
          </w:p>
        </w:tc>
        <w:tc>
          <w:tcPr>
            <w:tcW w:w="3969" w:type="dxa"/>
            <w:vAlign w:val="center"/>
          </w:tcPr>
          <w:p w14:paraId="0E1CAC3B" w14:textId="77777777" w:rsidR="003D5C1D" w:rsidRPr="00602FB1" w:rsidRDefault="00E2568D" w:rsidP="00F15D9D">
            <w:pPr>
              <w:jc w:val="center"/>
              <w:rPr>
                <w:rFonts w:ascii="Century" w:hAnsi="Century"/>
                <w:color w:val="002060"/>
                <w:lang w:eastAsia="en-GB"/>
              </w:rPr>
            </w:pPr>
            <w:sdt>
              <w:sdtPr>
                <w:rPr>
                  <w:rFonts w:ascii="EC Square Sans Cond Pro" w:hAnsi="EC Square Sans Cond Pro"/>
                  <w:color w:val="002060"/>
                  <w:sz w:val="32"/>
                  <w:szCs w:val="32"/>
                  <w:lang w:eastAsia="en-GB"/>
                </w:rPr>
                <w:id w:val="609637286"/>
                <w14:checkbox>
                  <w14:checked w14:val="0"/>
                  <w14:checkedState w14:val="2612" w14:font="MS Gothic"/>
                  <w14:uncheckedState w14:val="2610" w14:font="MS Gothic"/>
                </w14:checkbox>
              </w:sdtPr>
              <w:sdtEndPr/>
              <w:sdtContent>
                <w:r w:rsidR="003D5C1D">
                  <w:rPr>
                    <w:rFonts w:ascii="MS Gothic" w:eastAsia="MS Gothic" w:hAnsi="MS Gothic" w:hint="eastAsia"/>
                    <w:color w:val="002060"/>
                    <w:sz w:val="32"/>
                    <w:szCs w:val="32"/>
                    <w:lang w:eastAsia="en-GB"/>
                  </w:rPr>
                  <w:t>☐</w:t>
                </w:r>
              </w:sdtContent>
            </w:sdt>
          </w:p>
        </w:tc>
        <w:tc>
          <w:tcPr>
            <w:tcW w:w="3969" w:type="dxa"/>
            <w:vAlign w:val="center"/>
          </w:tcPr>
          <w:p w14:paraId="7D0817FD" w14:textId="77777777" w:rsidR="003D5C1D" w:rsidRPr="00602FB1" w:rsidRDefault="00E2568D" w:rsidP="00F15D9D">
            <w:pPr>
              <w:jc w:val="center"/>
              <w:rPr>
                <w:rFonts w:ascii="Century" w:hAnsi="Century"/>
                <w:color w:val="002060"/>
                <w:lang w:eastAsia="en-GB"/>
              </w:rPr>
            </w:pPr>
            <w:sdt>
              <w:sdtPr>
                <w:rPr>
                  <w:rFonts w:ascii="EC Square Sans Cond Pro" w:hAnsi="EC Square Sans Cond Pro"/>
                  <w:color w:val="002060"/>
                  <w:sz w:val="32"/>
                  <w:szCs w:val="32"/>
                  <w:lang w:eastAsia="en-GB"/>
                </w:rPr>
                <w:id w:val="943427261"/>
                <w14:checkbox>
                  <w14:checked w14:val="0"/>
                  <w14:checkedState w14:val="2612" w14:font="MS Gothic"/>
                  <w14:uncheckedState w14:val="2610" w14:font="MS Gothic"/>
                </w14:checkbox>
              </w:sdtPr>
              <w:sdtEndPr/>
              <w:sdtContent>
                <w:r w:rsidR="003D5C1D">
                  <w:rPr>
                    <w:rFonts w:ascii="MS Gothic" w:eastAsia="MS Gothic" w:hAnsi="MS Gothic" w:hint="eastAsia"/>
                    <w:color w:val="002060"/>
                    <w:sz w:val="32"/>
                    <w:szCs w:val="32"/>
                    <w:lang w:eastAsia="en-GB"/>
                  </w:rPr>
                  <w:t>☐</w:t>
                </w:r>
              </w:sdtContent>
            </w:sdt>
          </w:p>
        </w:tc>
      </w:tr>
    </w:tbl>
    <w:p w14:paraId="59C94E09" w14:textId="77777777" w:rsidR="001348D8" w:rsidRPr="004B14B2" w:rsidRDefault="001348D8" w:rsidP="007D633A">
      <w:pPr>
        <w:widowControl/>
        <w:jc w:val="both"/>
        <w:rPr>
          <w:rFonts w:ascii="EC Square Sans Cond Pro" w:hAnsi="EC Square Sans Cond Pro"/>
          <w:color w:val="auto"/>
          <w:sz w:val="20"/>
          <w:szCs w:val="22"/>
        </w:rPr>
      </w:pPr>
    </w:p>
    <w:p w14:paraId="1AC39420"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2. U čemu se sastoji povreda prava EU-a?*</w:t>
      </w:r>
    </w:p>
    <w:tbl>
      <w:tblPr>
        <w:tblStyle w:val="TableGrid"/>
        <w:tblW w:w="0" w:type="auto"/>
        <w:tblLook w:val="04A0" w:firstRow="1" w:lastRow="0" w:firstColumn="1" w:lastColumn="0" w:noHBand="0" w:noVBand="1"/>
      </w:tblPr>
      <w:tblGrid>
        <w:gridCol w:w="2518"/>
        <w:gridCol w:w="7938"/>
      </w:tblGrid>
      <w:tr w:rsidR="001348D8" w:rsidRPr="00602FB1" w14:paraId="5602D6F4" w14:textId="77777777" w:rsidTr="0064111F">
        <w:tc>
          <w:tcPr>
            <w:tcW w:w="2518" w:type="dxa"/>
            <w:vAlign w:val="center"/>
          </w:tcPr>
          <w:p w14:paraId="5C1655D5" w14:textId="77777777" w:rsidR="001348D8" w:rsidRPr="00602FB1" w:rsidRDefault="001348D8" w:rsidP="0064111F">
            <w:pPr>
              <w:rPr>
                <w:rFonts w:ascii="EC Square Sans Pro" w:hAnsi="EC Square Sans Pro"/>
                <w:color w:val="002060"/>
                <w:sz w:val="20"/>
              </w:rPr>
            </w:pPr>
          </w:p>
        </w:tc>
        <w:tc>
          <w:tcPr>
            <w:tcW w:w="7938" w:type="dxa"/>
          </w:tcPr>
          <w:p w14:paraId="5FE7ADC9"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Vlasti/tijelo na koja imate pritužbu:</w:t>
            </w:r>
          </w:p>
        </w:tc>
      </w:tr>
      <w:tr w:rsidR="00EE19A7" w:rsidRPr="00602FB1" w14:paraId="60C882AF" w14:textId="77777777" w:rsidTr="0064111F">
        <w:tc>
          <w:tcPr>
            <w:tcW w:w="2518" w:type="dxa"/>
            <w:vAlign w:val="center"/>
          </w:tcPr>
          <w:p w14:paraId="45FD2DCD"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Naziv*</w:t>
            </w:r>
          </w:p>
        </w:tc>
        <w:tc>
          <w:tcPr>
            <w:tcW w:w="7938" w:type="dxa"/>
          </w:tcPr>
          <w:p w14:paraId="1CD2DF2D" w14:textId="77777777" w:rsidR="00EE19A7" w:rsidRPr="00602FB1" w:rsidRDefault="00EE19A7" w:rsidP="007D633A">
            <w:pPr>
              <w:jc w:val="both"/>
              <w:rPr>
                <w:rFonts w:ascii="Century" w:hAnsi="Century"/>
                <w:color w:val="002060"/>
                <w:sz w:val="28"/>
              </w:rPr>
            </w:pPr>
          </w:p>
        </w:tc>
      </w:tr>
      <w:tr w:rsidR="001348D8" w:rsidRPr="00602FB1" w14:paraId="656B513B" w14:textId="77777777" w:rsidTr="0064111F">
        <w:tc>
          <w:tcPr>
            <w:tcW w:w="2518" w:type="dxa"/>
            <w:vAlign w:val="center"/>
          </w:tcPr>
          <w:p w14:paraId="074A5C6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Adresa</w:t>
            </w:r>
          </w:p>
        </w:tc>
        <w:tc>
          <w:tcPr>
            <w:tcW w:w="7938" w:type="dxa"/>
          </w:tcPr>
          <w:p w14:paraId="4AC79350" w14:textId="77777777" w:rsidR="001348D8" w:rsidRPr="00602FB1" w:rsidRDefault="001348D8" w:rsidP="007D633A">
            <w:pPr>
              <w:jc w:val="both"/>
              <w:rPr>
                <w:rFonts w:ascii="Century" w:hAnsi="Century"/>
                <w:color w:val="002060"/>
                <w:sz w:val="28"/>
              </w:rPr>
            </w:pPr>
          </w:p>
        </w:tc>
      </w:tr>
      <w:tr w:rsidR="001348D8" w:rsidRPr="00602FB1" w14:paraId="45EFBD6D" w14:textId="77777777" w:rsidTr="0064111F">
        <w:tc>
          <w:tcPr>
            <w:tcW w:w="2518" w:type="dxa"/>
            <w:vAlign w:val="center"/>
          </w:tcPr>
          <w:p w14:paraId="6118373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Grad</w:t>
            </w:r>
          </w:p>
        </w:tc>
        <w:tc>
          <w:tcPr>
            <w:tcW w:w="7938" w:type="dxa"/>
          </w:tcPr>
          <w:p w14:paraId="790B6A08" w14:textId="77777777" w:rsidR="001348D8" w:rsidRPr="00602FB1" w:rsidRDefault="001348D8" w:rsidP="007D633A">
            <w:pPr>
              <w:jc w:val="both"/>
              <w:rPr>
                <w:rFonts w:ascii="Century" w:hAnsi="Century"/>
                <w:color w:val="002060"/>
                <w:sz w:val="28"/>
              </w:rPr>
            </w:pPr>
          </w:p>
        </w:tc>
      </w:tr>
      <w:tr w:rsidR="001348D8" w:rsidRPr="00602FB1" w14:paraId="5A113F6F" w14:textId="77777777" w:rsidTr="0064111F">
        <w:tc>
          <w:tcPr>
            <w:tcW w:w="2518" w:type="dxa"/>
            <w:vAlign w:val="center"/>
          </w:tcPr>
          <w:p w14:paraId="1942D6A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Poštanski broj</w:t>
            </w:r>
          </w:p>
        </w:tc>
        <w:tc>
          <w:tcPr>
            <w:tcW w:w="7938" w:type="dxa"/>
          </w:tcPr>
          <w:p w14:paraId="34311577" w14:textId="77777777" w:rsidR="001348D8" w:rsidRPr="00602FB1" w:rsidRDefault="001348D8" w:rsidP="007D633A">
            <w:pPr>
              <w:jc w:val="both"/>
              <w:rPr>
                <w:rFonts w:ascii="Century" w:hAnsi="Century"/>
                <w:color w:val="002060"/>
                <w:sz w:val="28"/>
              </w:rPr>
            </w:pPr>
          </w:p>
        </w:tc>
      </w:tr>
      <w:tr w:rsidR="001348D8" w:rsidRPr="00602FB1" w14:paraId="19BA4EF1" w14:textId="77777777" w:rsidTr="0064111F">
        <w:tc>
          <w:tcPr>
            <w:tcW w:w="2518" w:type="dxa"/>
            <w:vAlign w:val="center"/>
          </w:tcPr>
          <w:p w14:paraId="62BB70E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Država članica EU-a*</w:t>
            </w:r>
          </w:p>
        </w:tc>
        <w:tc>
          <w:tcPr>
            <w:tcW w:w="7938" w:type="dxa"/>
          </w:tcPr>
          <w:p w14:paraId="4BE7E147" w14:textId="77777777" w:rsidR="001348D8" w:rsidRPr="00602FB1" w:rsidRDefault="001348D8" w:rsidP="007D633A">
            <w:pPr>
              <w:jc w:val="both"/>
              <w:rPr>
                <w:rFonts w:ascii="Century" w:hAnsi="Century"/>
                <w:color w:val="002060"/>
                <w:sz w:val="28"/>
              </w:rPr>
            </w:pPr>
          </w:p>
        </w:tc>
      </w:tr>
      <w:tr w:rsidR="001348D8" w:rsidRPr="00602FB1" w14:paraId="3DEDD7B7" w14:textId="77777777" w:rsidTr="0064111F">
        <w:tc>
          <w:tcPr>
            <w:tcW w:w="2518" w:type="dxa"/>
            <w:vAlign w:val="center"/>
          </w:tcPr>
          <w:p w14:paraId="1B73277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w:t>
            </w:r>
          </w:p>
        </w:tc>
        <w:tc>
          <w:tcPr>
            <w:tcW w:w="7938" w:type="dxa"/>
          </w:tcPr>
          <w:p w14:paraId="2BBE4871" w14:textId="77777777" w:rsidR="001348D8" w:rsidRPr="00602FB1" w:rsidRDefault="001348D8" w:rsidP="007D633A">
            <w:pPr>
              <w:jc w:val="both"/>
              <w:rPr>
                <w:rFonts w:ascii="Century" w:hAnsi="Century"/>
                <w:color w:val="002060"/>
                <w:sz w:val="28"/>
              </w:rPr>
            </w:pPr>
          </w:p>
        </w:tc>
      </w:tr>
      <w:tr w:rsidR="001348D8" w:rsidRPr="00602FB1" w14:paraId="57C7CBEC" w14:textId="77777777" w:rsidTr="0064111F">
        <w:tc>
          <w:tcPr>
            <w:tcW w:w="2518" w:type="dxa"/>
            <w:vAlign w:val="center"/>
          </w:tcPr>
          <w:p w14:paraId="687957F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Mobilni telefon</w:t>
            </w:r>
          </w:p>
        </w:tc>
        <w:tc>
          <w:tcPr>
            <w:tcW w:w="7938" w:type="dxa"/>
          </w:tcPr>
          <w:p w14:paraId="123008A1" w14:textId="77777777" w:rsidR="001348D8" w:rsidRPr="00602FB1" w:rsidRDefault="001348D8" w:rsidP="007D633A">
            <w:pPr>
              <w:jc w:val="both"/>
              <w:rPr>
                <w:rFonts w:ascii="Century" w:hAnsi="Century"/>
                <w:color w:val="002060"/>
                <w:sz w:val="28"/>
              </w:rPr>
            </w:pPr>
          </w:p>
        </w:tc>
      </w:tr>
      <w:tr w:rsidR="001348D8" w:rsidRPr="00602FB1" w14:paraId="57009A9D" w14:textId="77777777" w:rsidTr="0064111F">
        <w:tc>
          <w:tcPr>
            <w:tcW w:w="2518" w:type="dxa"/>
            <w:vAlign w:val="center"/>
          </w:tcPr>
          <w:p w14:paraId="26E708D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Adresa e-pošte</w:t>
            </w:r>
          </w:p>
        </w:tc>
        <w:tc>
          <w:tcPr>
            <w:tcW w:w="7938" w:type="dxa"/>
          </w:tcPr>
          <w:p w14:paraId="084B9786" w14:textId="77777777" w:rsidR="001348D8" w:rsidRPr="00602FB1" w:rsidRDefault="001348D8" w:rsidP="007D633A">
            <w:pPr>
              <w:jc w:val="both"/>
              <w:rPr>
                <w:rFonts w:ascii="Century" w:hAnsi="Century"/>
                <w:color w:val="002060"/>
                <w:sz w:val="28"/>
              </w:rPr>
            </w:pPr>
          </w:p>
        </w:tc>
      </w:tr>
    </w:tbl>
    <w:p w14:paraId="4D3855F2" w14:textId="77777777" w:rsidR="003172FB" w:rsidRPr="004B14B2" w:rsidRDefault="003172FB" w:rsidP="007D633A">
      <w:pPr>
        <w:widowControl/>
        <w:jc w:val="both"/>
        <w:rPr>
          <w:rFonts w:ascii="EC Square Sans Cond Pro" w:hAnsi="EC Square Sans Cond Pro"/>
          <w:color w:val="0070C0"/>
          <w:sz w:val="20"/>
          <w:szCs w:val="22"/>
        </w:rPr>
      </w:pPr>
    </w:p>
    <w:p w14:paraId="054607C0" w14:textId="77777777" w:rsidR="00524F85" w:rsidRDefault="00524F85">
      <w:pPr>
        <w:rPr>
          <w:rFonts w:ascii="EC Square Sans Pro" w:hAnsi="EC Square Sans Pro"/>
          <w:color w:val="0070C0"/>
        </w:rPr>
      </w:pPr>
      <w:r>
        <w:rPr>
          <w:rFonts w:ascii="EC Square Sans Pro" w:hAnsi="EC Square Sans Pro"/>
          <w:color w:val="0070C0"/>
        </w:rPr>
        <w:br w:type="page"/>
      </w:r>
    </w:p>
    <w:p w14:paraId="6AA3F444"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lastRenderedPageBreak/>
        <w:t>2.1.</w:t>
      </w:r>
      <w:r>
        <w:rPr>
          <w:rFonts w:ascii="EC Square Sans Pro" w:hAnsi="EC Square Sans Pro"/>
          <w:color w:val="002060"/>
          <w:sz w:val="22"/>
        </w:rPr>
        <w:t xml:space="preserve"> </w:t>
      </w:r>
      <w:r>
        <w:rPr>
          <w:rFonts w:ascii="EC Square Sans Pro" w:hAnsi="EC Square Sans Pro"/>
          <w:color w:val="002060"/>
        </w:rPr>
        <w:t xml:space="preserve">Za koje </w:t>
      </w:r>
      <w:r>
        <w:rPr>
          <w:rFonts w:ascii="EC Square Sans Pro" w:hAnsi="EC Square Sans Pro"/>
          <w:b/>
          <w:color w:val="002060"/>
        </w:rPr>
        <w:t>nacionalne mjere</w:t>
      </w:r>
      <w:r>
        <w:rPr>
          <w:rFonts w:ascii="EC Square Sans Pro" w:hAnsi="EC Square Sans Pro"/>
          <w:color w:val="002060"/>
        </w:rPr>
        <w:t xml:space="preserve"> smatrate da se njima krši pravo EU-a i zašto?*</w:t>
      </w:r>
    </w:p>
    <w:tbl>
      <w:tblPr>
        <w:tblStyle w:val="TableGrid"/>
        <w:tblW w:w="0" w:type="auto"/>
        <w:tblLook w:val="04A0" w:firstRow="1" w:lastRow="0" w:firstColumn="1" w:lastColumn="0" w:noHBand="0" w:noVBand="1"/>
      </w:tblPr>
      <w:tblGrid>
        <w:gridCol w:w="10682"/>
      </w:tblGrid>
      <w:tr w:rsidR="001348D8" w:rsidRPr="00602FB1" w14:paraId="306A95B4" w14:textId="77777777" w:rsidTr="0064111F">
        <w:trPr>
          <w:trHeight w:val="1562"/>
        </w:trPr>
        <w:tc>
          <w:tcPr>
            <w:tcW w:w="10682" w:type="dxa"/>
          </w:tcPr>
          <w:p w14:paraId="2EDEB24A" w14:textId="77777777" w:rsidR="001348D8" w:rsidRPr="00602FB1" w:rsidRDefault="001348D8" w:rsidP="007D633A">
            <w:pPr>
              <w:jc w:val="both"/>
              <w:rPr>
                <w:rFonts w:ascii="Century" w:hAnsi="Century"/>
                <w:color w:val="002060"/>
              </w:rPr>
            </w:pPr>
          </w:p>
        </w:tc>
      </w:tr>
    </w:tbl>
    <w:p w14:paraId="03FDE58C" w14:textId="77777777" w:rsidR="003172FB" w:rsidRPr="004B14B2" w:rsidRDefault="003172FB" w:rsidP="007D633A">
      <w:pPr>
        <w:widowControl/>
        <w:jc w:val="both"/>
        <w:rPr>
          <w:rFonts w:ascii="EC Square Sans Pro" w:hAnsi="EC Square Sans Pro"/>
          <w:color w:val="0070C0"/>
          <w:sz w:val="20"/>
          <w:szCs w:val="22"/>
        </w:rPr>
      </w:pPr>
    </w:p>
    <w:p w14:paraId="3E5BE674"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2.2.</w:t>
      </w:r>
      <w:r>
        <w:rPr>
          <w:rFonts w:ascii="EC Square Sans Pro" w:hAnsi="EC Square Sans Pro"/>
          <w:color w:val="002060"/>
          <w:sz w:val="22"/>
        </w:rPr>
        <w:t xml:space="preserve"> </w:t>
      </w:r>
      <w:r>
        <w:rPr>
          <w:rFonts w:ascii="EC Square Sans Pro" w:hAnsi="EC Square Sans Pro"/>
          <w:color w:val="002060"/>
        </w:rPr>
        <w:t xml:space="preserve">O kojem je </w:t>
      </w:r>
      <w:r>
        <w:rPr>
          <w:rFonts w:ascii="EC Square Sans Pro" w:hAnsi="EC Square Sans Pro"/>
          <w:b/>
          <w:color w:val="002060"/>
        </w:rPr>
        <w:t xml:space="preserve">propisu EU-a </w:t>
      </w:r>
      <w:r>
        <w:rPr>
          <w:rFonts w:ascii="EC Square Sans Pro" w:hAnsi="EC Square Sans Pro"/>
          <w:color w:val="002060"/>
        </w:rPr>
        <w:t>riječ?</w:t>
      </w:r>
    </w:p>
    <w:tbl>
      <w:tblPr>
        <w:tblStyle w:val="TableGrid"/>
        <w:tblW w:w="0" w:type="auto"/>
        <w:tblLook w:val="04A0" w:firstRow="1" w:lastRow="0" w:firstColumn="1" w:lastColumn="0" w:noHBand="0" w:noVBand="1"/>
      </w:tblPr>
      <w:tblGrid>
        <w:gridCol w:w="10682"/>
      </w:tblGrid>
      <w:tr w:rsidR="001348D8" w:rsidRPr="00602FB1" w14:paraId="5B24B102" w14:textId="77777777" w:rsidTr="004B14B2">
        <w:trPr>
          <w:trHeight w:val="1691"/>
        </w:trPr>
        <w:tc>
          <w:tcPr>
            <w:tcW w:w="10682" w:type="dxa"/>
          </w:tcPr>
          <w:p w14:paraId="66A4CBA0" w14:textId="77777777" w:rsidR="001348D8" w:rsidRPr="00602FB1" w:rsidRDefault="001348D8" w:rsidP="007D633A">
            <w:pPr>
              <w:jc w:val="both"/>
              <w:rPr>
                <w:rFonts w:ascii="Century" w:hAnsi="Century"/>
                <w:color w:val="002060"/>
              </w:rPr>
            </w:pPr>
          </w:p>
        </w:tc>
      </w:tr>
    </w:tbl>
    <w:p w14:paraId="29A78B8B"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Opišite problem i navedite činjenice i razloge za svoju pritužbu* (najviše 2000 znakova):</w:t>
      </w:r>
    </w:p>
    <w:tbl>
      <w:tblPr>
        <w:tblStyle w:val="TableGrid"/>
        <w:tblW w:w="0" w:type="auto"/>
        <w:tblLook w:val="04A0" w:firstRow="1" w:lastRow="0" w:firstColumn="1" w:lastColumn="0" w:noHBand="0" w:noVBand="1"/>
      </w:tblPr>
      <w:tblGrid>
        <w:gridCol w:w="10682"/>
      </w:tblGrid>
      <w:tr w:rsidR="001348D8" w:rsidRPr="00602FB1" w14:paraId="10D3B3BD" w14:textId="77777777" w:rsidTr="00E421A0">
        <w:trPr>
          <w:trHeight w:val="4113"/>
        </w:trPr>
        <w:tc>
          <w:tcPr>
            <w:tcW w:w="10682" w:type="dxa"/>
          </w:tcPr>
          <w:p w14:paraId="1BA129F7" w14:textId="77777777" w:rsidR="0070562B" w:rsidRPr="00602FB1" w:rsidRDefault="0070562B" w:rsidP="007D633A">
            <w:pPr>
              <w:jc w:val="both"/>
              <w:rPr>
                <w:rFonts w:ascii="Century" w:hAnsi="Century"/>
                <w:color w:val="002060"/>
              </w:rPr>
            </w:pPr>
          </w:p>
        </w:tc>
      </w:tr>
    </w:tbl>
    <w:p w14:paraId="24A30652" w14:textId="77777777" w:rsidR="003172FB" w:rsidRPr="00602FB1" w:rsidRDefault="003172FB" w:rsidP="007D633A">
      <w:pPr>
        <w:widowControl/>
        <w:jc w:val="both"/>
        <w:rPr>
          <w:rFonts w:ascii="EC Square Sans Cond Pro" w:hAnsi="EC Square Sans Cond Pro"/>
          <w:color w:val="0070C0"/>
          <w:szCs w:val="22"/>
        </w:rPr>
      </w:pPr>
    </w:p>
    <w:p w14:paraId="1D363528"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Prima li predmetna država članica (ili bi u budućnosti mogla primiti) financijska sredstva EU-a povezana s predmetom vaše pritužbe?</w:t>
      </w:r>
      <w:r>
        <w:rPr>
          <w:rFonts w:ascii="EC Square Sans Pro" w:hAnsi="EC Square Sans Pro"/>
          <w:color w:val="002060"/>
          <w:sz w:val="22"/>
        </w:rPr>
        <w:t xml:space="preserve">   </w:t>
      </w:r>
    </w:p>
    <w:p w14:paraId="43A2104E" w14:textId="77777777" w:rsidR="001348D8" w:rsidRPr="00602FB1" w:rsidRDefault="00E2568D"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r w:rsidR="00602FB1">
        <w:rPr>
          <w:rFonts w:ascii="EC Square Sans Pro" w:hAnsi="EC Square Sans Pro"/>
          <w:color w:val="002060"/>
        </w:rPr>
        <w:t xml:space="preserve">Da – pobliže objasnite u nastavku </w:t>
      </w:r>
      <w:r w:rsidR="004860BE">
        <w:rPr>
          <w:rFonts w:ascii="EC Square Sans Pro" w:hAnsi="EC Square Sans Pro"/>
          <w:color w:val="002060"/>
        </w:rPr>
        <w:t xml:space="preserve">            </w:t>
      </w:r>
      <w:r w:rsidR="00602FB1">
        <w:rPr>
          <w:rFonts w:ascii="EC Square Sans Pro" w:hAnsi="EC Square Sans Pro"/>
          <w:color w:val="002060"/>
        </w:rPr>
        <w:t xml:space="preserve"> </w:t>
      </w:r>
      <w:sdt>
        <w:sdtPr>
          <w:rPr>
            <w:rFonts w:ascii="EC Square Sans Pro" w:hAnsi="EC Square Sans Pro"/>
            <w:color w:val="002060"/>
            <w:sz w:val="22"/>
            <w:szCs w:val="22"/>
            <w:lang w:val="en-GB" w:eastAsia="en-GB" w:bidi="ar-SA"/>
          </w:rPr>
          <w:id w:val="317770739"/>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r w:rsidR="00602FB1">
        <w:rPr>
          <w:rFonts w:ascii="EC Square Sans Pro" w:hAnsi="EC Square Sans Pro"/>
          <w:color w:val="002060"/>
        </w:rPr>
        <w:t xml:space="preserve">Ne </w:t>
      </w:r>
      <w:r w:rsidR="00602FB1">
        <w:rPr>
          <w:rFonts w:ascii="EC Square Sans Pro" w:hAnsi="EC Square Sans Pro"/>
          <w:color w:val="002060"/>
          <w:sz w:val="22"/>
        </w:rPr>
        <w:t xml:space="preserve">        </w:t>
      </w:r>
      <w:r w:rsidR="004860BE">
        <w:rPr>
          <w:rFonts w:ascii="EC Square Sans Pro" w:hAnsi="EC Square Sans Pro"/>
          <w:color w:val="002060"/>
          <w:sz w:val="22"/>
        </w:rPr>
        <w:tab/>
      </w:r>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256991360"/>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proofErr w:type="spellStart"/>
      <w:r w:rsidR="00602FB1">
        <w:rPr>
          <w:rFonts w:ascii="EC Square Sans Pro" w:hAnsi="EC Square Sans Pro"/>
          <w:color w:val="002060"/>
        </w:rPr>
        <w:t>Ne</w:t>
      </w:r>
      <w:proofErr w:type="spellEnd"/>
      <w:r w:rsidR="00602FB1">
        <w:rPr>
          <w:rFonts w:ascii="EC Square Sans Pro" w:hAnsi="EC Square Sans Pro"/>
          <w:color w:val="002060"/>
        </w:rPr>
        <w:t xml:space="preserve"> znam</w:t>
      </w:r>
    </w:p>
    <w:tbl>
      <w:tblPr>
        <w:tblStyle w:val="TableGrid"/>
        <w:tblW w:w="0" w:type="auto"/>
        <w:tblLook w:val="04A0" w:firstRow="1" w:lastRow="0" w:firstColumn="1" w:lastColumn="0" w:noHBand="0" w:noVBand="1"/>
      </w:tblPr>
      <w:tblGrid>
        <w:gridCol w:w="10682"/>
      </w:tblGrid>
      <w:tr w:rsidR="001348D8" w:rsidRPr="00602FB1" w14:paraId="466E8EB2" w14:textId="77777777" w:rsidTr="0064111F">
        <w:trPr>
          <w:trHeight w:val="873"/>
        </w:trPr>
        <w:tc>
          <w:tcPr>
            <w:tcW w:w="10682" w:type="dxa"/>
          </w:tcPr>
          <w:p w14:paraId="3B5852D5" w14:textId="77777777" w:rsidR="001348D8" w:rsidRPr="00602FB1" w:rsidRDefault="001348D8" w:rsidP="007D633A">
            <w:pPr>
              <w:jc w:val="both"/>
              <w:rPr>
                <w:rFonts w:ascii="Century" w:hAnsi="Century"/>
                <w:color w:val="002060"/>
              </w:rPr>
            </w:pPr>
          </w:p>
        </w:tc>
      </w:tr>
    </w:tbl>
    <w:p w14:paraId="1A6509EC" w14:textId="77777777" w:rsidR="003172FB" w:rsidRPr="00602FB1" w:rsidRDefault="003172FB" w:rsidP="007D633A">
      <w:pPr>
        <w:widowControl/>
        <w:jc w:val="both"/>
        <w:rPr>
          <w:rFonts w:ascii="Century" w:hAnsi="Century"/>
          <w:b/>
          <w:color w:val="002060"/>
          <w:sz w:val="22"/>
          <w:szCs w:val="22"/>
        </w:rPr>
      </w:pPr>
    </w:p>
    <w:p w14:paraId="313A729C"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Odnosi li se vaša pritužba na kršenje Povelje EU-a o temeljnim pravima?</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olor w:val="002060"/>
          <w:sz w:val="18"/>
        </w:rPr>
        <w:t>Komisija može istražiti takve slučajeve samo ako je do kršenja došlo zbog nacionalne provedbe prava EU-a.</w:t>
      </w:r>
    </w:p>
    <w:p w14:paraId="2A4B9647" w14:textId="77777777" w:rsidR="001348D8" w:rsidRPr="00602FB1" w:rsidRDefault="00E2568D"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524287201"/>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r w:rsidR="00602FB1">
        <w:rPr>
          <w:rFonts w:ascii="EC Square Sans Pro" w:hAnsi="EC Square Sans Pro"/>
          <w:color w:val="002060"/>
        </w:rPr>
        <w:t>Da – pobliže objasnite u nastavku</w:t>
      </w:r>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1053891019"/>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r w:rsidR="00602FB1">
        <w:rPr>
          <w:rFonts w:ascii="EC Square Sans Pro" w:hAnsi="EC Square Sans Pro"/>
          <w:color w:val="002060"/>
        </w:rPr>
        <w:t>Ne</w:t>
      </w:r>
      <w:r w:rsidR="00602FB1">
        <w:tab/>
      </w:r>
      <w:r w:rsidR="00602FB1">
        <w:tab/>
      </w:r>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1047330548"/>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proofErr w:type="spellStart"/>
      <w:r w:rsidR="00602FB1">
        <w:rPr>
          <w:rFonts w:ascii="EC Square Sans Pro" w:hAnsi="EC Square Sans Pro"/>
          <w:color w:val="002060"/>
        </w:rPr>
        <w:t>Ne</w:t>
      </w:r>
      <w:proofErr w:type="spellEnd"/>
      <w:r w:rsidR="00602FB1">
        <w:rPr>
          <w:rFonts w:ascii="EC Square Sans Pro" w:hAnsi="EC Square Sans Pro"/>
          <w:color w:val="002060"/>
        </w:rPr>
        <w:t xml:space="preserve"> znam</w:t>
      </w:r>
    </w:p>
    <w:tbl>
      <w:tblPr>
        <w:tblStyle w:val="TableGrid"/>
        <w:tblW w:w="0" w:type="auto"/>
        <w:tblLook w:val="04A0" w:firstRow="1" w:lastRow="0" w:firstColumn="1" w:lastColumn="0" w:noHBand="0" w:noVBand="1"/>
      </w:tblPr>
      <w:tblGrid>
        <w:gridCol w:w="10682"/>
      </w:tblGrid>
      <w:tr w:rsidR="001348D8" w:rsidRPr="00602FB1" w14:paraId="0B8343A3" w14:textId="77777777" w:rsidTr="0064111F">
        <w:trPr>
          <w:trHeight w:val="1355"/>
        </w:trPr>
        <w:tc>
          <w:tcPr>
            <w:tcW w:w="10682" w:type="dxa"/>
          </w:tcPr>
          <w:p w14:paraId="30D0DFD6" w14:textId="77777777" w:rsidR="001348D8" w:rsidRPr="00246E18" w:rsidRDefault="001348D8" w:rsidP="007D633A">
            <w:pPr>
              <w:jc w:val="both"/>
              <w:rPr>
                <w:rFonts w:ascii="Century" w:hAnsi="Century"/>
                <w:color w:val="002060"/>
              </w:rPr>
            </w:pPr>
          </w:p>
          <w:p w14:paraId="5827D781" w14:textId="77777777" w:rsidR="001348D8" w:rsidRPr="00602FB1" w:rsidRDefault="001348D8" w:rsidP="007D633A">
            <w:pPr>
              <w:jc w:val="both"/>
              <w:rPr>
                <w:rFonts w:ascii="Century" w:hAnsi="Century"/>
                <w:color w:val="002060"/>
                <w:sz w:val="18"/>
              </w:rPr>
            </w:pPr>
          </w:p>
        </w:tc>
      </w:tr>
    </w:tbl>
    <w:p w14:paraId="45C67A8A" w14:textId="77777777" w:rsidR="001348D8" w:rsidRPr="00602FB1" w:rsidRDefault="001348D8" w:rsidP="007D633A">
      <w:pPr>
        <w:widowControl/>
        <w:spacing w:after="200" w:line="276" w:lineRule="auto"/>
        <w:jc w:val="both"/>
        <w:rPr>
          <w:rFonts w:ascii="Century" w:hAnsi="Century"/>
          <w:b/>
          <w:color w:val="002060"/>
          <w:sz w:val="20"/>
          <w:szCs w:val="22"/>
        </w:rPr>
      </w:pPr>
    </w:p>
    <w:p w14:paraId="6A57CE0E" w14:textId="77777777" w:rsidR="00524F85" w:rsidRDefault="00524F85">
      <w:pPr>
        <w:rPr>
          <w:rFonts w:ascii="EC Square Sans Pro" w:hAnsi="EC Square Sans Pro"/>
          <w:color w:val="0070C0"/>
          <w:sz w:val="28"/>
        </w:rPr>
      </w:pPr>
      <w:r>
        <w:rPr>
          <w:rFonts w:ascii="EC Square Sans Pro" w:hAnsi="EC Square Sans Pro"/>
          <w:color w:val="0070C0"/>
          <w:sz w:val="28"/>
        </w:rPr>
        <w:br w:type="page"/>
      </w:r>
    </w:p>
    <w:p w14:paraId="4588EBB1"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Mjere koje su prethodno poduzete u svrhu rješavanja problema*</w:t>
      </w:r>
    </w:p>
    <w:p w14:paraId="30C6C1C3"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Jeste li već poduzeli mjere za rješavanje tog problema u predmetnoj državi članici?*</w:t>
      </w:r>
    </w:p>
    <w:p w14:paraId="54043539" w14:textId="77777777" w:rsidR="00E421A0" w:rsidRPr="00602FB1" w:rsidRDefault="0035488A"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2462DFA8" wp14:editId="002AF2F3">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A921F2E"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Ako je odgovor DA</w:t>
                            </w:r>
                            <w:r>
                              <w:rPr>
                                <w:rFonts w:ascii="EC Square Sans Pro" w:hAnsi="EC Square Sans Pro"/>
                                <w:color w:val="002060"/>
                                <w:sz w:val="22"/>
                              </w:rPr>
                              <w:t xml:space="preserve">, je li bilo riječ o sljedećemu: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968881599"/>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Pr>
                                <w:rFonts w:ascii="EC Square Sans Pro" w:hAnsi="EC Square Sans Pro"/>
                                <w:color w:val="002060"/>
                                <w:szCs w:val="22"/>
                                <w:lang w:val="en-GB" w:eastAsia="en-GB" w:bidi="ar-SA"/>
                              </w:rPr>
                              <w:t xml:space="preserve"> </w:t>
                            </w:r>
                            <w:r>
                              <w:rPr>
                                <w:rFonts w:ascii="EC Square Sans Pro" w:hAnsi="EC Square Sans Pro"/>
                                <w:color w:val="002060"/>
                                <w:sz w:val="22"/>
                              </w:rPr>
                              <w:t xml:space="preserve">upravne mjere       </w:t>
                            </w:r>
                            <w:sdt>
                              <w:sdtPr>
                                <w:rPr>
                                  <w:rFonts w:ascii="EC Square Sans Pro" w:hAnsi="EC Square Sans Pro"/>
                                  <w:color w:val="002060"/>
                                  <w:sz w:val="22"/>
                                  <w:szCs w:val="22"/>
                                  <w:lang w:val="en-GB" w:eastAsia="en-GB" w:bidi="ar-SA"/>
                                </w:rPr>
                                <w:id w:val="1006324872"/>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Pr>
                                <w:rFonts w:ascii="EC Square Sans Pro" w:hAnsi="EC Square Sans Pro"/>
                                <w:color w:val="002060"/>
                                <w:szCs w:val="22"/>
                                <w:lang w:val="en-GB" w:eastAsia="en-GB" w:bidi="ar-SA"/>
                              </w:rPr>
                              <w:t xml:space="preserve"> </w:t>
                            </w:r>
                            <w:r>
                              <w:rPr>
                                <w:rFonts w:ascii="EC Square Sans Pro" w:hAnsi="EC Square Sans Pro"/>
                                <w:color w:val="002060"/>
                                <w:sz w:val="22"/>
                              </w:rPr>
                              <w:t>sudski postupak?</w:t>
                            </w:r>
                          </w:p>
                          <w:p w14:paraId="32C31016" w14:textId="77777777" w:rsidR="00E421A0" w:rsidRPr="00EE541B" w:rsidRDefault="00E421A0" w:rsidP="00E421A0">
                            <w:pPr>
                              <w:jc w:val="center"/>
                              <w:rPr>
                                <w:rFonts w:ascii="EC Square Sans Pro" w:hAnsi="EC Square Sans Pro"/>
                                <w:sz w:val="20"/>
                              </w:rPr>
                            </w:pPr>
                          </w:p>
                          <w:p w14:paraId="004CF6CF"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Opišite: (a) uključeno tijelo/vlasti/sud i vrstu odluke koja je iz toga proizašla</w:t>
                            </w:r>
                            <w:r>
                              <w:rPr>
                                <w:rFonts w:ascii="EC Square Sans Pro" w:hAnsi="EC Square Sans Pro"/>
                                <w:color w:val="002060"/>
                                <w:sz w:val="22"/>
                              </w:rPr>
                              <w:t xml:space="preserve"> </w:t>
                            </w:r>
                            <w:r>
                              <w:rPr>
                                <w:rFonts w:ascii="EC Square Sans Pro" w:hAnsi="EC Square Sans Pro"/>
                                <w:color w:val="002060"/>
                              </w:rPr>
                              <w:t>; (b) bilo koju drugu mjeru koja vam je poznata.</w:t>
                            </w:r>
                          </w:p>
                          <w:tbl>
                            <w:tblPr>
                              <w:tblStyle w:val="TableGrid"/>
                              <w:tblW w:w="9747" w:type="dxa"/>
                              <w:tblInd w:w="108" w:type="dxa"/>
                              <w:tblLook w:val="04A0" w:firstRow="1" w:lastRow="0" w:firstColumn="1" w:lastColumn="0" w:noHBand="0" w:noVBand="1"/>
                            </w:tblPr>
                            <w:tblGrid>
                              <w:gridCol w:w="9747"/>
                            </w:tblGrid>
                            <w:tr w:rsidR="00EA42E9" w14:paraId="103E32B2" w14:textId="77777777">
                              <w:trPr>
                                <w:trHeight w:val="921"/>
                              </w:trPr>
                              <w:tc>
                                <w:tcPr>
                                  <w:tcW w:w="9747" w:type="dxa"/>
                                  <w:shd w:val="clear" w:color="auto" w:fill="FFFFFF" w:themeFill="background1"/>
                                </w:tcPr>
                                <w:p w14:paraId="23A51C5F" w14:textId="77777777" w:rsidR="00E421A0" w:rsidRPr="001348D8" w:rsidRDefault="00E421A0" w:rsidP="00E421A0">
                                  <w:pPr>
                                    <w:jc w:val="both"/>
                                    <w:rPr>
                                      <w:rFonts w:ascii="Century" w:hAnsi="Century"/>
                                      <w:color w:val="002060"/>
                                    </w:rPr>
                                  </w:pPr>
                                </w:p>
                              </w:tc>
                            </w:tr>
                          </w:tbl>
                          <w:p w14:paraId="3D2B91C8" w14:textId="77777777" w:rsidR="00E421A0" w:rsidRDefault="00E421A0" w:rsidP="00E421A0">
                            <w:pPr>
                              <w:jc w:val="center"/>
                              <w:rPr>
                                <w:rFonts w:ascii="EC Square Sans Cond Pro" w:hAnsi="EC Square Sans Cond Pro"/>
                                <w:sz w:val="20"/>
                              </w:rPr>
                            </w:pPr>
                          </w:p>
                          <w:p w14:paraId="4B848B8F"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Je li postupak povezan s vašom pritužbom okončan pred tijelom/vlastima/sudom ili je i dalje u tijeku? Ako je postupak još u tijeku, kada se može očekivati donošenje odluke?*</w:t>
                            </w:r>
                          </w:p>
                          <w:p w14:paraId="36EAC7FD"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EA42E9" w14:paraId="700A61B9" w14:textId="77777777">
                              <w:trPr>
                                <w:trHeight w:val="1756"/>
                              </w:trPr>
                              <w:tc>
                                <w:tcPr>
                                  <w:tcW w:w="9781" w:type="dxa"/>
                                  <w:shd w:val="clear" w:color="auto" w:fill="FFFFFF" w:themeFill="background1"/>
                                </w:tcPr>
                                <w:p w14:paraId="680702FC" w14:textId="77777777" w:rsidR="00E421A0" w:rsidRPr="001348D8" w:rsidRDefault="00E421A0" w:rsidP="00E421A0">
                                  <w:pPr>
                                    <w:jc w:val="both"/>
                                    <w:rPr>
                                      <w:rFonts w:ascii="Century" w:hAnsi="Century"/>
                                      <w:color w:val="002060"/>
                                    </w:rPr>
                                  </w:pPr>
                                </w:p>
                              </w:tc>
                            </w:tr>
                          </w:tbl>
                          <w:p w14:paraId="5953F0CA" w14:textId="77777777" w:rsidR="00E421A0" w:rsidRDefault="00E421A0" w:rsidP="00E421A0">
                            <w:pPr>
                              <w:jc w:val="center"/>
                              <w:rPr>
                                <w:rFonts w:ascii="EC Square Sans Cond Pro" w:hAnsi="EC Square Sans Cond Pro"/>
                                <w:sz w:val="20"/>
                              </w:rPr>
                            </w:pPr>
                          </w:p>
                          <w:p w14:paraId="04495585" w14:textId="77777777" w:rsidR="00E421A0" w:rsidRDefault="00E421A0" w:rsidP="00E421A0">
                            <w:pPr>
                              <w:jc w:val="center"/>
                              <w:rPr>
                                <w:rFonts w:ascii="EC Square Sans Cond Pro" w:hAnsi="EC Square Sans Cond Pro"/>
                                <w:sz w:val="20"/>
                              </w:rPr>
                            </w:pPr>
                          </w:p>
                          <w:p w14:paraId="0C628485" w14:textId="77777777" w:rsidR="00E421A0" w:rsidRDefault="00E421A0" w:rsidP="00E421A0">
                            <w:pPr>
                              <w:jc w:val="center"/>
                              <w:rPr>
                                <w:rFonts w:ascii="EC Square Sans Cond Pro" w:hAnsi="EC Square Sans Cond Pro"/>
                                <w:sz w:val="20"/>
                              </w:rPr>
                            </w:pPr>
                          </w:p>
                          <w:p w14:paraId="3A829472" w14:textId="77777777" w:rsidR="00E421A0" w:rsidRDefault="00E421A0" w:rsidP="00E421A0">
                            <w:pPr>
                              <w:jc w:val="center"/>
                              <w:rPr>
                                <w:rFonts w:ascii="EC Square Sans Cond Pro" w:hAnsi="EC Square Sans Cond Pro"/>
                                <w:sz w:val="20"/>
                              </w:rPr>
                            </w:pPr>
                          </w:p>
                          <w:p w14:paraId="3E85A0BF" w14:textId="77777777" w:rsidR="00E421A0" w:rsidRDefault="00E421A0" w:rsidP="00E421A0">
                            <w:pPr>
                              <w:jc w:val="center"/>
                              <w:rPr>
                                <w:rFonts w:ascii="EC Square Sans Cond Pro" w:hAnsi="EC Square Sans Cond Pro"/>
                                <w:sz w:val="20"/>
                              </w:rPr>
                            </w:pPr>
                          </w:p>
                          <w:p w14:paraId="2774963B" w14:textId="77777777" w:rsidR="00E421A0" w:rsidRDefault="00E421A0" w:rsidP="00E421A0">
                            <w:pPr>
                              <w:jc w:val="center"/>
                              <w:rPr>
                                <w:rFonts w:ascii="EC Square Sans Cond Pro" w:hAnsi="EC Square Sans Cond Pro"/>
                                <w:sz w:val="20"/>
                              </w:rPr>
                            </w:pPr>
                          </w:p>
                          <w:p w14:paraId="3EB41CEA" w14:textId="77777777" w:rsidR="00E421A0" w:rsidRDefault="00E421A0" w:rsidP="00E421A0">
                            <w:pPr>
                              <w:jc w:val="center"/>
                              <w:rPr>
                                <w:rFonts w:ascii="EC Square Sans Cond Pro" w:hAnsi="EC Square Sans Cond Pro"/>
                                <w:sz w:val="20"/>
                              </w:rPr>
                            </w:pPr>
                          </w:p>
                          <w:p w14:paraId="1EC621CA" w14:textId="77777777" w:rsidR="00E421A0" w:rsidRDefault="00E421A0" w:rsidP="00E421A0">
                            <w:pPr>
                              <w:jc w:val="center"/>
                              <w:rPr>
                                <w:rFonts w:ascii="EC Square Sans Cond Pro" w:hAnsi="EC Square Sans Cond Pro"/>
                                <w:sz w:val="20"/>
                              </w:rPr>
                            </w:pPr>
                          </w:p>
                          <w:p w14:paraId="320B01A0" w14:textId="77777777" w:rsidR="00E421A0" w:rsidRDefault="00E421A0" w:rsidP="00E421A0">
                            <w:pPr>
                              <w:jc w:val="center"/>
                              <w:rPr>
                                <w:rFonts w:ascii="EC Square Sans Cond Pro" w:hAnsi="EC Square Sans Cond Pro"/>
                                <w:sz w:val="20"/>
                              </w:rPr>
                            </w:pPr>
                          </w:p>
                          <w:p w14:paraId="6B4A164A" w14:textId="77777777" w:rsidR="00E421A0" w:rsidRDefault="00E421A0" w:rsidP="00E421A0">
                            <w:pPr>
                              <w:jc w:val="center"/>
                              <w:rPr>
                                <w:rFonts w:ascii="EC Square Sans Cond Pro" w:hAnsi="EC Square Sans Cond Pro"/>
                                <w:sz w:val="20"/>
                              </w:rPr>
                            </w:pPr>
                          </w:p>
                          <w:p w14:paraId="1445F372" w14:textId="77777777" w:rsidR="00E421A0" w:rsidRDefault="00E421A0" w:rsidP="00E421A0">
                            <w:pPr>
                              <w:jc w:val="center"/>
                              <w:rPr>
                                <w:rFonts w:ascii="EC Square Sans Cond Pro" w:hAnsi="EC Square Sans Cond Pro"/>
                                <w:sz w:val="20"/>
                              </w:rPr>
                            </w:pPr>
                          </w:p>
                          <w:p w14:paraId="5A9918E1" w14:textId="77777777" w:rsidR="00E421A0" w:rsidRDefault="00E421A0" w:rsidP="00E421A0">
                            <w:pPr>
                              <w:jc w:val="center"/>
                              <w:rPr>
                                <w:rFonts w:ascii="EC Square Sans Cond Pro" w:hAnsi="EC Square Sans Cond Pro"/>
                                <w:sz w:val="20"/>
                              </w:rPr>
                            </w:pPr>
                          </w:p>
                          <w:p w14:paraId="3E5C5FFB" w14:textId="77777777" w:rsidR="00E421A0" w:rsidRDefault="00E421A0" w:rsidP="00E421A0">
                            <w:pPr>
                              <w:jc w:val="center"/>
                              <w:rPr>
                                <w:rFonts w:ascii="EC Square Sans Cond Pro" w:hAnsi="EC Square Sans Cond Pro"/>
                                <w:sz w:val="20"/>
                              </w:rPr>
                            </w:pPr>
                          </w:p>
                          <w:p w14:paraId="78DAFDC4" w14:textId="77777777" w:rsidR="00E421A0" w:rsidRDefault="00E421A0" w:rsidP="00E421A0">
                            <w:pPr>
                              <w:jc w:val="center"/>
                              <w:rPr>
                                <w:rFonts w:ascii="EC Square Sans Cond Pro" w:hAnsi="EC Square Sans Cond Pro"/>
                                <w:sz w:val="20"/>
                              </w:rPr>
                            </w:pPr>
                          </w:p>
                          <w:p w14:paraId="04464364" w14:textId="77777777" w:rsidR="00E421A0" w:rsidRDefault="00E421A0" w:rsidP="00E421A0">
                            <w:pPr>
                              <w:jc w:val="center"/>
                              <w:rPr>
                                <w:rFonts w:ascii="EC Square Sans Cond Pro" w:hAnsi="EC Square Sans Cond Pro"/>
                                <w:sz w:val="20"/>
                              </w:rPr>
                            </w:pPr>
                          </w:p>
                          <w:p w14:paraId="1693F81F" w14:textId="77777777" w:rsidR="00E421A0" w:rsidRDefault="00E421A0" w:rsidP="00E421A0">
                            <w:pPr>
                              <w:jc w:val="center"/>
                              <w:rPr>
                                <w:rFonts w:ascii="EC Square Sans Cond Pro" w:hAnsi="EC Square Sans Cond Pro"/>
                                <w:sz w:val="20"/>
                              </w:rPr>
                            </w:pPr>
                          </w:p>
                          <w:p w14:paraId="45A277DB"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62DFA8"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5A921F2E"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Ako je odgovor DA</w:t>
                      </w:r>
                      <w:r>
                        <w:rPr>
                          <w:rFonts w:ascii="EC Square Sans Pro" w:hAnsi="EC Square Sans Pro"/>
                          <w:color w:val="002060"/>
                          <w:sz w:val="22"/>
                        </w:rPr>
                        <w:t xml:space="preserve">, je li bilo riječ o sljedećemu: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968881599"/>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Pr>
                          <w:rFonts w:ascii="EC Square Sans Pro" w:hAnsi="EC Square Sans Pro"/>
                          <w:color w:val="002060"/>
                          <w:szCs w:val="22"/>
                          <w:lang w:val="en-GB" w:eastAsia="en-GB" w:bidi="ar-SA"/>
                        </w:rPr>
                        <w:t xml:space="preserve"> </w:t>
                      </w:r>
                      <w:r>
                        <w:rPr>
                          <w:rFonts w:ascii="EC Square Sans Pro" w:hAnsi="EC Square Sans Pro"/>
                          <w:color w:val="002060"/>
                          <w:sz w:val="22"/>
                        </w:rPr>
                        <w:t xml:space="preserve">upravne mjere       </w:t>
                      </w:r>
                      <w:sdt>
                        <w:sdtPr>
                          <w:rPr>
                            <w:rFonts w:ascii="EC Square Sans Pro" w:hAnsi="EC Square Sans Pro"/>
                            <w:color w:val="002060"/>
                            <w:sz w:val="22"/>
                            <w:szCs w:val="22"/>
                            <w:lang w:val="en-GB" w:eastAsia="en-GB" w:bidi="ar-SA"/>
                          </w:rPr>
                          <w:id w:val="1006324872"/>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Pr>
                          <w:rFonts w:ascii="EC Square Sans Pro" w:hAnsi="EC Square Sans Pro"/>
                          <w:color w:val="002060"/>
                          <w:szCs w:val="22"/>
                          <w:lang w:val="en-GB" w:eastAsia="en-GB" w:bidi="ar-SA"/>
                        </w:rPr>
                        <w:t xml:space="preserve"> </w:t>
                      </w:r>
                      <w:r>
                        <w:rPr>
                          <w:rFonts w:ascii="EC Square Sans Pro" w:hAnsi="EC Square Sans Pro"/>
                          <w:color w:val="002060"/>
                          <w:sz w:val="22"/>
                        </w:rPr>
                        <w:t>sudski postupak?</w:t>
                      </w:r>
                    </w:p>
                    <w:p w14:paraId="32C31016" w14:textId="77777777" w:rsidR="00E421A0" w:rsidRPr="00EE541B" w:rsidRDefault="00E421A0" w:rsidP="00E421A0">
                      <w:pPr>
                        <w:jc w:val="center"/>
                        <w:rPr>
                          <w:rFonts w:ascii="EC Square Sans Pro" w:hAnsi="EC Square Sans Pro"/>
                          <w:sz w:val="20"/>
                        </w:rPr>
                      </w:pPr>
                    </w:p>
                    <w:p w14:paraId="004CF6CF"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Opišite: (a) uključeno tijelo/vlasti/sud i vrstu odluke koja je iz toga proizašla</w:t>
                      </w:r>
                      <w:r>
                        <w:rPr>
                          <w:rFonts w:ascii="EC Square Sans Pro" w:hAnsi="EC Square Sans Pro"/>
                          <w:color w:val="002060"/>
                          <w:sz w:val="22"/>
                        </w:rPr>
                        <w:t xml:space="preserve"> </w:t>
                      </w:r>
                      <w:r>
                        <w:rPr>
                          <w:rFonts w:ascii="EC Square Sans Pro" w:hAnsi="EC Square Sans Pro"/>
                          <w:color w:val="002060"/>
                        </w:rPr>
                        <w:t>; (b) bilo koju drugu mjeru koja vam je poznata.</w:t>
                      </w:r>
                    </w:p>
                    <w:tbl>
                      <w:tblPr>
                        <w:tblStyle w:val="TableGrid"/>
                        <w:tblW w:w="9747" w:type="dxa"/>
                        <w:tblInd w:w="108" w:type="dxa"/>
                        <w:tblLook w:val="04A0" w:firstRow="1" w:lastRow="0" w:firstColumn="1" w:lastColumn="0" w:noHBand="0" w:noVBand="1"/>
                      </w:tblPr>
                      <w:tblGrid>
                        <w:gridCol w:w="9747"/>
                      </w:tblGrid>
                      <w:tr w:rsidR="00EA42E9" w14:paraId="103E32B2" w14:textId="77777777">
                        <w:trPr>
                          <w:trHeight w:val="921"/>
                        </w:trPr>
                        <w:tc>
                          <w:tcPr>
                            <w:tcW w:w="9747" w:type="dxa"/>
                            <w:shd w:val="clear" w:color="auto" w:fill="FFFFFF" w:themeFill="background1"/>
                          </w:tcPr>
                          <w:p w14:paraId="23A51C5F" w14:textId="77777777" w:rsidR="00E421A0" w:rsidRPr="001348D8" w:rsidRDefault="00E421A0" w:rsidP="00E421A0">
                            <w:pPr>
                              <w:jc w:val="both"/>
                              <w:rPr>
                                <w:rFonts w:ascii="Century" w:hAnsi="Century"/>
                                <w:color w:val="002060"/>
                              </w:rPr>
                            </w:pPr>
                          </w:p>
                        </w:tc>
                      </w:tr>
                    </w:tbl>
                    <w:p w14:paraId="3D2B91C8" w14:textId="77777777" w:rsidR="00E421A0" w:rsidRDefault="00E421A0" w:rsidP="00E421A0">
                      <w:pPr>
                        <w:jc w:val="center"/>
                        <w:rPr>
                          <w:rFonts w:ascii="EC Square Sans Cond Pro" w:hAnsi="EC Square Sans Cond Pro"/>
                          <w:sz w:val="20"/>
                        </w:rPr>
                      </w:pPr>
                    </w:p>
                    <w:p w14:paraId="4B848B8F"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Je li postupak povezan s vašom pritužbom okončan pred tijelom/vlastima/sudom ili je i dalje u tijeku? Ako je postupak još u tijeku, kada se može očekivati donošenje odluke?*</w:t>
                      </w:r>
                    </w:p>
                    <w:p w14:paraId="36EAC7FD"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EA42E9" w14:paraId="700A61B9" w14:textId="77777777">
                        <w:trPr>
                          <w:trHeight w:val="1756"/>
                        </w:trPr>
                        <w:tc>
                          <w:tcPr>
                            <w:tcW w:w="9781" w:type="dxa"/>
                            <w:shd w:val="clear" w:color="auto" w:fill="FFFFFF" w:themeFill="background1"/>
                          </w:tcPr>
                          <w:p w14:paraId="680702FC" w14:textId="77777777" w:rsidR="00E421A0" w:rsidRPr="001348D8" w:rsidRDefault="00E421A0" w:rsidP="00E421A0">
                            <w:pPr>
                              <w:jc w:val="both"/>
                              <w:rPr>
                                <w:rFonts w:ascii="Century" w:hAnsi="Century"/>
                                <w:color w:val="002060"/>
                              </w:rPr>
                            </w:pPr>
                          </w:p>
                        </w:tc>
                      </w:tr>
                    </w:tbl>
                    <w:p w14:paraId="5953F0CA" w14:textId="77777777" w:rsidR="00E421A0" w:rsidRDefault="00E421A0" w:rsidP="00E421A0">
                      <w:pPr>
                        <w:jc w:val="center"/>
                        <w:rPr>
                          <w:rFonts w:ascii="EC Square Sans Cond Pro" w:hAnsi="EC Square Sans Cond Pro"/>
                          <w:sz w:val="20"/>
                        </w:rPr>
                      </w:pPr>
                    </w:p>
                    <w:p w14:paraId="04495585" w14:textId="77777777" w:rsidR="00E421A0" w:rsidRDefault="00E421A0" w:rsidP="00E421A0">
                      <w:pPr>
                        <w:jc w:val="center"/>
                        <w:rPr>
                          <w:rFonts w:ascii="EC Square Sans Cond Pro" w:hAnsi="EC Square Sans Cond Pro"/>
                          <w:sz w:val="20"/>
                        </w:rPr>
                      </w:pPr>
                    </w:p>
                    <w:p w14:paraId="0C628485" w14:textId="77777777" w:rsidR="00E421A0" w:rsidRDefault="00E421A0" w:rsidP="00E421A0">
                      <w:pPr>
                        <w:jc w:val="center"/>
                        <w:rPr>
                          <w:rFonts w:ascii="EC Square Sans Cond Pro" w:hAnsi="EC Square Sans Cond Pro"/>
                          <w:sz w:val="20"/>
                        </w:rPr>
                      </w:pPr>
                    </w:p>
                    <w:p w14:paraId="3A829472" w14:textId="77777777" w:rsidR="00E421A0" w:rsidRDefault="00E421A0" w:rsidP="00E421A0">
                      <w:pPr>
                        <w:jc w:val="center"/>
                        <w:rPr>
                          <w:rFonts w:ascii="EC Square Sans Cond Pro" w:hAnsi="EC Square Sans Cond Pro"/>
                          <w:sz w:val="20"/>
                        </w:rPr>
                      </w:pPr>
                    </w:p>
                    <w:p w14:paraId="3E85A0BF" w14:textId="77777777" w:rsidR="00E421A0" w:rsidRDefault="00E421A0" w:rsidP="00E421A0">
                      <w:pPr>
                        <w:jc w:val="center"/>
                        <w:rPr>
                          <w:rFonts w:ascii="EC Square Sans Cond Pro" w:hAnsi="EC Square Sans Cond Pro"/>
                          <w:sz w:val="20"/>
                        </w:rPr>
                      </w:pPr>
                    </w:p>
                    <w:p w14:paraId="2774963B" w14:textId="77777777" w:rsidR="00E421A0" w:rsidRDefault="00E421A0" w:rsidP="00E421A0">
                      <w:pPr>
                        <w:jc w:val="center"/>
                        <w:rPr>
                          <w:rFonts w:ascii="EC Square Sans Cond Pro" w:hAnsi="EC Square Sans Cond Pro"/>
                          <w:sz w:val="20"/>
                        </w:rPr>
                      </w:pPr>
                    </w:p>
                    <w:p w14:paraId="3EB41CEA" w14:textId="77777777" w:rsidR="00E421A0" w:rsidRDefault="00E421A0" w:rsidP="00E421A0">
                      <w:pPr>
                        <w:jc w:val="center"/>
                        <w:rPr>
                          <w:rFonts w:ascii="EC Square Sans Cond Pro" w:hAnsi="EC Square Sans Cond Pro"/>
                          <w:sz w:val="20"/>
                        </w:rPr>
                      </w:pPr>
                    </w:p>
                    <w:p w14:paraId="1EC621CA" w14:textId="77777777" w:rsidR="00E421A0" w:rsidRDefault="00E421A0" w:rsidP="00E421A0">
                      <w:pPr>
                        <w:jc w:val="center"/>
                        <w:rPr>
                          <w:rFonts w:ascii="EC Square Sans Cond Pro" w:hAnsi="EC Square Sans Cond Pro"/>
                          <w:sz w:val="20"/>
                        </w:rPr>
                      </w:pPr>
                    </w:p>
                    <w:p w14:paraId="320B01A0" w14:textId="77777777" w:rsidR="00E421A0" w:rsidRDefault="00E421A0" w:rsidP="00E421A0">
                      <w:pPr>
                        <w:jc w:val="center"/>
                        <w:rPr>
                          <w:rFonts w:ascii="EC Square Sans Cond Pro" w:hAnsi="EC Square Sans Cond Pro"/>
                          <w:sz w:val="20"/>
                        </w:rPr>
                      </w:pPr>
                    </w:p>
                    <w:p w14:paraId="6B4A164A" w14:textId="77777777" w:rsidR="00E421A0" w:rsidRDefault="00E421A0" w:rsidP="00E421A0">
                      <w:pPr>
                        <w:jc w:val="center"/>
                        <w:rPr>
                          <w:rFonts w:ascii="EC Square Sans Cond Pro" w:hAnsi="EC Square Sans Cond Pro"/>
                          <w:sz w:val="20"/>
                        </w:rPr>
                      </w:pPr>
                    </w:p>
                    <w:p w14:paraId="1445F372" w14:textId="77777777" w:rsidR="00E421A0" w:rsidRDefault="00E421A0" w:rsidP="00E421A0">
                      <w:pPr>
                        <w:jc w:val="center"/>
                        <w:rPr>
                          <w:rFonts w:ascii="EC Square Sans Cond Pro" w:hAnsi="EC Square Sans Cond Pro"/>
                          <w:sz w:val="20"/>
                        </w:rPr>
                      </w:pPr>
                    </w:p>
                    <w:p w14:paraId="5A9918E1" w14:textId="77777777" w:rsidR="00E421A0" w:rsidRDefault="00E421A0" w:rsidP="00E421A0">
                      <w:pPr>
                        <w:jc w:val="center"/>
                        <w:rPr>
                          <w:rFonts w:ascii="EC Square Sans Cond Pro" w:hAnsi="EC Square Sans Cond Pro"/>
                          <w:sz w:val="20"/>
                        </w:rPr>
                      </w:pPr>
                    </w:p>
                    <w:p w14:paraId="3E5C5FFB" w14:textId="77777777" w:rsidR="00E421A0" w:rsidRDefault="00E421A0" w:rsidP="00E421A0">
                      <w:pPr>
                        <w:jc w:val="center"/>
                        <w:rPr>
                          <w:rFonts w:ascii="EC Square Sans Cond Pro" w:hAnsi="EC Square Sans Cond Pro"/>
                          <w:sz w:val="20"/>
                        </w:rPr>
                      </w:pPr>
                    </w:p>
                    <w:p w14:paraId="78DAFDC4" w14:textId="77777777" w:rsidR="00E421A0" w:rsidRDefault="00E421A0" w:rsidP="00E421A0">
                      <w:pPr>
                        <w:jc w:val="center"/>
                        <w:rPr>
                          <w:rFonts w:ascii="EC Square Sans Cond Pro" w:hAnsi="EC Square Sans Cond Pro"/>
                          <w:sz w:val="20"/>
                        </w:rPr>
                      </w:pPr>
                    </w:p>
                    <w:p w14:paraId="04464364" w14:textId="77777777" w:rsidR="00E421A0" w:rsidRDefault="00E421A0" w:rsidP="00E421A0">
                      <w:pPr>
                        <w:jc w:val="center"/>
                        <w:rPr>
                          <w:rFonts w:ascii="EC Square Sans Cond Pro" w:hAnsi="EC Square Sans Cond Pro"/>
                          <w:sz w:val="20"/>
                        </w:rPr>
                      </w:pPr>
                    </w:p>
                    <w:p w14:paraId="1693F81F" w14:textId="77777777" w:rsidR="00E421A0" w:rsidRDefault="00E421A0" w:rsidP="00E421A0">
                      <w:pPr>
                        <w:jc w:val="center"/>
                        <w:rPr>
                          <w:rFonts w:ascii="EC Square Sans Cond Pro" w:hAnsi="EC Square Sans Cond Pro"/>
                          <w:sz w:val="20"/>
                        </w:rPr>
                      </w:pPr>
                    </w:p>
                    <w:p w14:paraId="45A277DB"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407AAE50" w14:textId="77777777" w:rsidR="00E421A0" w:rsidRPr="00602FB1" w:rsidRDefault="00E421A0" w:rsidP="007D633A">
      <w:pPr>
        <w:widowControl/>
        <w:jc w:val="both"/>
        <w:rPr>
          <w:rFonts w:ascii="EC Square Sans Cond Pro" w:hAnsi="EC Square Sans Cond Pro"/>
          <w:color w:val="002060"/>
          <w:szCs w:val="22"/>
        </w:rPr>
      </w:pPr>
    </w:p>
    <w:p w14:paraId="3D7E0E67" w14:textId="77777777" w:rsidR="001348D8" w:rsidRPr="00602FB1" w:rsidRDefault="0035488A" w:rsidP="004860BE">
      <w:pPr>
        <w:widowControl/>
        <w:spacing w:before="120"/>
        <w:ind w:right="-23"/>
        <w:jc w:val="both"/>
        <w:rPr>
          <w:rFonts w:ascii="Century" w:hAnsi="Century"/>
          <w:b/>
          <w:color w:val="002060"/>
          <w:sz w:val="20"/>
          <w:szCs w:val="22"/>
        </w:rPr>
      </w:pPr>
      <w:r>
        <w:rPr>
          <w:noProof/>
          <w:lang w:val="fr-BE" w:eastAsia="fr-BE" w:bidi="ar-SA"/>
        </w:rPr>
        <mc:AlternateContent>
          <mc:Choice Requires="wps">
            <w:drawing>
              <wp:anchor distT="0" distB="0" distL="114300" distR="114300" simplePos="0" relativeHeight="251661312" behindDoc="0" locked="0" layoutInCell="1" allowOverlap="1" wp14:anchorId="0AB70044" wp14:editId="2991D5B9">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9BEE5E2"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Ako</w:t>
                            </w:r>
                            <w:r>
                              <w:rPr>
                                <w:rFonts w:ascii="EC Square Sans Pro" w:hAnsi="EC Square Sans Pro"/>
                                <w:color w:val="002060"/>
                              </w:rPr>
                              <w:t xml:space="preserve"> </w:t>
                            </w:r>
                            <w:r>
                              <w:rPr>
                                <w:rFonts w:ascii="EC Square Sans Pro" w:hAnsi="EC Square Sans Pro"/>
                                <w:b/>
                                <w:color w:val="002060"/>
                              </w:rPr>
                              <w:t>NE</w:t>
                            </w:r>
                            <w:r>
                              <w:rPr>
                                <w:rFonts w:ascii="EC Square Sans Pro" w:hAnsi="EC Square Sans Pro"/>
                                <w:color w:val="002060"/>
                                <w:sz w:val="22"/>
                              </w:rPr>
                              <w:t xml:space="preserve"> navedite u nastavku prema potrebi</w:t>
                            </w:r>
                          </w:p>
                          <w:p w14:paraId="1B85DA8F" w14:textId="77777777" w:rsidR="00E421A0" w:rsidRPr="00EE541B" w:rsidRDefault="00E2568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512375980"/>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Drugi predmet povezan s istim problemom u tijeku je pred nacionalnim sudom ili Sudom EU-a</w:t>
                            </w:r>
                          </w:p>
                          <w:p w14:paraId="791E500D" w14:textId="77777777" w:rsidR="00E421A0" w:rsidRPr="00EE541B" w:rsidRDefault="00E2568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837268508"/>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r w:rsidR="00602FB1">
                              <w:rPr>
                                <w:rFonts w:ascii="EC Square Sans Pro" w:hAnsi="EC Square Sans Pro"/>
                                <w:color w:val="002060"/>
                              </w:rPr>
                              <w:t>Pravni lijek za vaš problem nije dostupan</w:t>
                            </w:r>
                          </w:p>
                          <w:p w14:paraId="1AF1F417" w14:textId="77777777" w:rsidR="00E421A0" w:rsidRPr="00EE541B" w:rsidRDefault="00E2568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357772311"/>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Pravni lijek postoji, ali iziskuje velike troškove</w:t>
                            </w:r>
                          </w:p>
                          <w:p w14:paraId="4F2DE973" w14:textId="77777777" w:rsidR="00E421A0" w:rsidRPr="00EE541B" w:rsidRDefault="00E2568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37007317"/>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r w:rsidR="00602FB1">
                              <w:rPr>
                                <w:rFonts w:ascii="EC Square Sans Pro" w:hAnsi="EC Square Sans Pro"/>
                                <w:color w:val="002060"/>
                              </w:rPr>
                              <w:t>Istekao je vremenski rok za djelovanje</w:t>
                            </w:r>
                          </w:p>
                          <w:p w14:paraId="2F61CB7A" w14:textId="77777777" w:rsidR="00E421A0" w:rsidRPr="00EE541B" w:rsidRDefault="00E2568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73138986"/>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Nedostatak pravne osnove (nemate pravnu osnovu za pokretanje postupka pred Sudom) – navedite zašto:</w:t>
                            </w:r>
                          </w:p>
                          <w:tbl>
                            <w:tblPr>
                              <w:tblStyle w:val="TableGrid"/>
                              <w:tblW w:w="9747" w:type="dxa"/>
                              <w:tblInd w:w="108" w:type="dxa"/>
                              <w:tblLook w:val="04A0" w:firstRow="1" w:lastRow="0" w:firstColumn="1" w:lastColumn="0" w:noHBand="0" w:noVBand="1"/>
                            </w:tblPr>
                            <w:tblGrid>
                              <w:gridCol w:w="9747"/>
                            </w:tblGrid>
                            <w:tr w:rsidR="00EA42E9" w14:paraId="6E1BCA53" w14:textId="77777777">
                              <w:trPr>
                                <w:trHeight w:val="903"/>
                              </w:trPr>
                              <w:tc>
                                <w:tcPr>
                                  <w:tcW w:w="9747" w:type="dxa"/>
                                  <w:shd w:val="clear" w:color="auto" w:fill="FFFFFF" w:themeFill="background1"/>
                                </w:tcPr>
                                <w:p w14:paraId="55C7D3F9" w14:textId="77777777" w:rsidR="00E421A0" w:rsidRPr="001348D8" w:rsidRDefault="00E421A0" w:rsidP="00E421A0">
                                  <w:pPr>
                                    <w:jc w:val="both"/>
                                    <w:rPr>
                                      <w:rFonts w:ascii="Century" w:hAnsi="Century"/>
                                      <w:color w:val="002060"/>
                                    </w:rPr>
                                  </w:pPr>
                                </w:p>
                              </w:tc>
                            </w:tr>
                          </w:tbl>
                          <w:p w14:paraId="3B2DCE4F" w14:textId="77777777" w:rsidR="00395437" w:rsidRPr="00EE541B" w:rsidRDefault="00E2568D"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147431870"/>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r w:rsidR="00602FB1">
                              <w:rPr>
                                <w:rFonts w:ascii="EC Square Sans Pro" w:hAnsi="EC Square Sans Pro"/>
                                <w:color w:val="002060"/>
                              </w:rPr>
                              <w:t>Nije vam dostupna pravna pomoć / nemate odvjetnika</w:t>
                            </w:r>
                          </w:p>
                          <w:p w14:paraId="675085C9" w14:textId="77777777" w:rsidR="00395437" w:rsidRPr="00EE541B" w:rsidRDefault="00E2568D"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088432107"/>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Ne znate koji su pravni lijekovi dostupni za rješavanje vašeg problema</w:t>
                            </w:r>
                          </w:p>
                          <w:p w14:paraId="17296F1A" w14:textId="77777777" w:rsidR="00E421A0" w:rsidRPr="00EE541B" w:rsidRDefault="00E2568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97345951"/>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Pr>
                                <w:rFonts w:ascii="EC Square Sans Pro" w:hAnsi="EC Square Sans Pro"/>
                                <w:color w:val="002060"/>
                                <w:szCs w:val="22"/>
                                <w:lang w:val="en-GB" w:eastAsia="en-GB" w:bidi="ar-SA"/>
                              </w:rPr>
                              <w:t xml:space="preserve"> </w:t>
                            </w:r>
                            <w:r w:rsidR="00602FB1">
                              <w:rPr>
                                <w:rFonts w:ascii="EC Square Sans Pro" w:hAnsi="EC Square Sans Pro"/>
                                <w:color w:val="002060"/>
                              </w:rPr>
                              <w:t>Ostalo – navedite</w:t>
                            </w:r>
                          </w:p>
                          <w:tbl>
                            <w:tblPr>
                              <w:tblStyle w:val="TableGrid"/>
                              <w:tblW w:w="0" w:type="auto"/>
                              <w:tblInd w:w="108" w:type="dxa"/>
                              <w:tblLook w:val="04A0" w:firstRow="1" w:lastRow="0" w:firstColumn="1" w:lastColumn="0" w:noHBand="0" w:noVBand="1"/>
                            </w:tblPr>
                            <w:tblGrid>
                              <w:gridCol w:w="9781"/>
                            </w:tblGrid>
                            <w:tr w:rsidR="00EA42E9" w14:paraId="7E9E8A44" w14:textId="77777777">
                              <w:trPr>
                                <w:trHeight w:val="1552"/>
                              </w:trPr>
                              <w:tc>
                                <w:tcPr>
                                  <w:tcW w:w="9781" w:type="dxa"/>
                                  <w:shd w:val="clear" w:color="auto" w:fill="FFFFFF" w:themeFill="background1"/>
                                </w:tcPr>
                                <w:p w14:paraId="2B97EE52" w14:textId="77777777" w:rsidR="00E421A0" w:rsidRPr="001348D8" w:rsidRDefault="00E421A0" w:rsidP="00E421A0">
                                  <w:pPr>
                                    <w:jc w:val="both"/>
                                    <w:rPr>
                                      <w:rFonts w:ascii="Century" w:hAnsi="Century"/>
                                      <w:color w:val="002060"/>
                                    </w:rPr>
                                  </w:pPr>
                                </w:p>
                              </w:tc>
                            </w:tr>
                          </w:tbl>
                          <w:p w14:paraId="232B41AD" w14:textId="77777777" w:rsidR="00E421A0" w:rsidRDefault="00E421A0" w:rsidP="00E421A0">
                            <w:pPr>
                              <w:jc w:val="center"/>
                              <w:rPr>
                                <w:rFonts w:ascii="EC Square Sans Cond Pro" w:hAnsi="EC Square Sans Cond Pro"/>
                                <w:sz w:val="20"/>
                              </w:rPr>
                            </w:pPr>
                          </w:p>
                          <w:p w14:paraId="4D833DC6" w14:textId="77777777" w:rsidR="00E421A0" w:rsidRDefault="00E421A0" w:rsidP="00E421A0">
                            <w:pPr>
                              <w:jc w:val="center"/>
                              <w:rPr>
                                <w:rFonts w:ascii="EC Square Sans Cond Pro" w:hAnsi="EC Square Sans Cond Pro"/>
                                <w:sz w:val="20"/>
                              </w:rPr>
                            </w:pPr>
                          </w:p>
                          <w:p w14:paraId="3EE5AA0C" w14:textId="77777777" w:rsidR="00E421A0" w:rsidRDefault="00E421A0" w:rsidP="00E421A0">
                            <w:pPr>
                              <w:jc w:val="center"/>
                              <w:rPr>
                                <w:rFonts w:ascii="EC Square Sans Cond Pro" w:hAnsi="EC Square Sans Cond Pro"/>
                                <w:sz w:val="20"/>
                              </w:rPr>
                            </w:pPr>
                          </w:p>
                          <w:p w14:paraId="0BB97564" w14:textId="77777777" w:rsidR="00E421A0" w:rsidRDefault="00E421A0" w:rsidP="00E421A0">
                            <w:pPr>
                              <w:jc w:val="center"/>
                              <w:rPr>
                                <w:rFonts w:ascii="EC Square Sans Cond Pro" w:hAnsi="EC Square Sans Cond Pro"/>
                                <w:sz w:val="20"/>
                              </w:rPr>
                            </w:pPr>
                          </w:p>
                          <w:p w14:paraId="64D92770" w14:textId="77777777" w:rsidR="00E421A0" w:rsidRDefault="00E421A0" w:rsidP="00E421A0">
                            <w:pPr>
                              <w:jc w:val="center"/>
                              <w:rPr>
                                <w:rFonts w:ascii="EC Square Sans Cond Pro" w:hAnsi="EC Square Sans Cond Pro"/>
                                <w:sz w:val="20"/>
                              </w:rPr>
                            </w:pPr>
                          </w:p>
                          <w:p w14:paraId="79CAD0AC" w14:textId="77777777" w:rsidR="00E421A0" w:rsidRDefault="00E421A0" w:rsidP="00E421A0">
                            <w:pPr>
                              <w:jc w:val="center"/>
                              <w:rPr>
                                <w:rFonts w:ascii="EC Square Sans Cond Pro" w:hAnsi="EC Square Sans Cond Pro"/>
                                <w:sz w:val="20"/>
                              </w:rPr>
                            </w:pPr>
                          </w:p>
                          <w:p w14:paraId="74B44048" w14:textId="77777777" w:rsidR="00E421A0" w:rsidRDefault="00E421A0" w:rsidP="00E421A0">
                            <w:pPr>
                              <w:jc w:val="center"/>
                              <w:rPr>
                                <w:rFonts w:ascii="EC Square Sans Cond Pro" w:hAnsi="EC Square Sans Cond Pro"/>
                                <w:sz w:val="20"/>
                              </w:rPr>
                            </w:pPr>
                          </w:p>
                          <w:p w14:paraId="4212F647" w14:textId="77777777" w:rsidR="00E421A0" w:rsidRDefault="00E421A0" w:rsidP="00E421A0">
                            <w:pPr>
                              <w:jc w:val="center"/>
                              <w:rPr>
                                <w:rFonts w:ascii="EC Square Sans Cond Pro" w:hAnsi="EC Square Sans Cond Pro"/>
                                <w:sz w:val="20"/>
                              </w:rPr>
                            </w:pPr>
                          </w:p>
                          <w:p w14:paraId="6C7EDFD3" w14:textId="77777777" w:rsidR="00E421A0" w:rsidRDefault="00E421A0" w:rsidP="00E421A0">
                            <w:pPr>
                              <w:jc w:val="center"/>
                              <w:rPr>
                                <w:rFonts w:ascii="EC Square Sans Cond Pro" w:hAnsi="EC Square Sans Cond Pro"/>
                                <w:sz w:val="20"/>
                              </w:rPr>
                            </w:pPr>
                          </w:p>
                          <w:p w14:paraId="5A5DA048" w14:textId="77777777" w:rsidR="00E421A0" w:rsidRDefault="00E421A0" w:rsidP="00E421A0">
                            <w:pPr>
                              <w:jc w:val="center"/>
                              <w:rPr>
                                <w:rFonts w:ascii="EC Square Sans Cond Pro" w:hAnsi="EC Square Sans Cond Pro"/>
                                <w:sz w:val="20"/>
                              </w:rPr>
                            </w:pPr>
                          </w:p>
                          <w:p w14:paraId="54DAC318" w14:textId="77777777" w:rsidR="00E421A0" w:rsidRDefault="00E421A0" w:rsidP="00E421A0">
                            <w:pPr>
                              <w:jc w:val="center"/>
                              <w:rPr>
                                <w:rFonts w:ascii="EC Square Sans Cond Pro" w:hAnsi="EC Square Sans Cond Pro"/>
                                <w:sz w:val="20"/>
                              </w:rPr>
                            </w:pPr>
                          </w:p>
                          <w:p w14:paraId="677B60DC" w14:textId="77777777" w:rsidR="00E421A0" w:rsidRDefault="00E421A0" w:rsidP="00E421A0">
                            <w:pPr>
                              <w:jc w:val="center"/>
                              <w:rPr>
                                <w:rFonts w:ascii="EC Square Sans Cond Pro" w:hAnsi="EC Square Sans Cond Pro"/>
                                <w:sz w:val="20"/>
                              </w:rPr>
                            </w:pPr>
                          </w:p>
                          <w:p w14:paraId="033FBC68" w14:textId="77777777" w:rsidR="00E421A0" w:rsidRDefault="00E421A0" w:rsidP="00E421A0">
                            <w:pPr>
                              <w:jc w:val="center"/>
                              <w:rPr>
                                <w:rFonts w:ascii="EC Square Sans Cond Pro" w:hAnsi="EC Square Sans Cond Pro"/>
                                <w:sz w:val="20"/>
                              </w:rPr>
                            </w:pPr>
                          </w:p>
                          <w:p w14:paraId="3F2B8526" w14:textId="77777777" w:rsidR="00E421A0" w:rsidRDefault="00E421A0" w:rsidP="00E421A0">
                            <w:pPr>
                              <w:jc w:val="center"/>
                              <w:rPr>
                                <w:rFonts w:ascii="EC Square Sans Cond Pro" w:hAnsi="EC Square Sans Cond Pro"/>
                                <w:sz w:val="20"/>
                              </w:rPr>
                            </w:pPr>
                          </w:p>
                          <w:p w14:paraId="039FD276" w14:textId="77777777" w:rsidR="00E421A0" w:rsidRDefault="00E421A0" w:rsidP="00E421A0">
                            <w:pPr>
                              <w:jc w:val="center"/>
                              <w:rPr>
                                <w:rFonts w:ascii="EC Square Sans Cond Pro" w:hAnsi="EC Square Sans Cond Pro"/>
                                <w:sz w:val="20"/>
                              </w:rPr>
                            </w:pPr>
                          </w:p>
                          <w:p w14:paraId="2559A035" w14:textId="77777777" w:rsidR="00E421A0" w:rsidRDefault="00E421A0" w:rsidP="00E421A0">
                            <w:pPr>
                              <w:jc w:val="center"/>
                              <w:rPr>
                                <w:rFonts w:ascii="EC Square Sans Cond Pro" w:hAnsi="EC Square Sans Cond Pro"/>
                                <w:sz w:val="20"/>
                              </w:rPr>
                            </w:pPr>
                          </w:p>
                          <w:p w14:paraId="7A63D297"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B70044"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29BEE5E2"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Ako</w:t>
                      </w:r>
                      <w:r>
                        <w:rPr>
                          <w:rFonts w:ascii="EC Square Sans Pro" w:hAnsi="EC Square Sans Pro"/>
                          <w:color w:val="002060"/>
                        </w:rPr>
                        <w:t xml:space="preserve"> </w:t>
                      </w:r>
                      <w:r>
                        <w:rPr>
                          <w:rFonts w:ascii="EC Square Sans Pro" w:hAnsi="EC Square Sans Pro"/>
                          <w:b/>
                          <w:color w:val="002060"/>
                        </w:rPr>
                        <w:t>NE</w:t>
                      </w:r>
                      <w:r>
                        <w:rPr>
                          <w:rFonts w:ascii="EC Square Sans Pro" w:hAnsi="EC Square Sans Pro"/>
                          <w:color w:val="002060"/>
                          <w:sz w:val="22"/>
                        </w:rPr>
                        <w:t xml:space="preserve"> navedite u nastavku prema potrebi</w:t>
                      </w:r>
                    </w:p>
                    <w:p w14:paraId="1B85DA8F" w14:textId="77777777" w:rsidR="00E421A0" w:rsidRPr="00EE541B" w:rsidRDefault="00E2568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512375980"/>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Drugi predmet povezan s istim problemom u tijeku je pred nacionalnim sudom ili Sudom EU-a</w:t>
                      </w:r>
                    </w:p>
                    <w:p w14:paraId="791E500D" w14:textId="77777777" w:rsidR="00E421A0" w:rsidRPr="00EE541B" w:rsidRDefault="00E2568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837268508"/>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r w:rsidR="00602FB1">
                        <w:rPr>
                          <w:rFonts w:ascii="EC Square Sans Pro" w:hAnsi="EC Square Sans Pro"/>
                          <w:color w:val="002060"/>
                        </w:rPr>
                        <w:t>Pravni lijek za vaš problem nije dostupan</w:t>
                      </w:r>
                    </w:p>
                    <w:p w14:paraId="1AF1F417" w14:textId="77777777" w:rsidR="00E421A0" w:rsidRPr="00EE541B" w:rsidRDefault="00E2568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357772311"/>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Pravni lijek postoji, ali iziskuje velike troškove</w:t>
                      </w:r>
                    </w:p>
                    <w:p w14:paraId="4F2DE973" w14:textId="77777777" w:rsidR="00E421A0" w:rsidRPr="00EE541B" w:rsidRDefault="00E2568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37007317"/>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r w:rsidR="00602FB1">
                        <w:rPr>
                          <w:rFonts w:ascii="EC Square Sans Pro" w:hAnsi="EC Square Sans Pro"/>
                          <w:color w:val="002060"/>
                        </w:rPr>
                        <w:t>Istekao je vremenski rok za djelovanje</w:t>
                      </w:r>
                    </w:p>
                    <w:p w14:paraId="2F61CB7A" w14:textId="77777777" w:rsidR="00E421A0" w:rsidRPr="00EE541B" w:rsidRDefault="00E2568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73138986"/>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Nedostatak pravne osnove (nemate pravnu osnovu za pokretanje postupka pred Sudom) – navedite zašto:</w:t>
                      </w:r>
                    </w:p>
                    <w:tbl>
                      <w:tblPr>
                        <w:tblStyle w:val="TableGrid"/>
                        <w:tblW w:w="9747" w:type="dxa"/>
                        <w:tblInd w:w="108" w:type="dxa"/>
                        <w:tblLook w:val="04A0" w:firstRow="1" w:lastRow="0" w:firstColumn="1" w:lastColumn="0" w:noHBand="0" w:noVBand="1"/>
                      </w:tblPr>
                      <w:tblGrid>
                        <w:gridCol w:w="9747"/>
                      </w:tblGrid>
                      <w:tr w:rsidR="00EA42E9" w14:paraId="6E1BCA53" w14:textId="77777777">
                        <w:trPr>
                          <w:trHeight w:val="903"/>
                        </w:trPr>
                        <w:tc>
                          <w:tcPr>
                            <w:tcW w:w="9747" w:type="dxa"/>
                            <w:shd w:val="clear" w:color="auto" w:fill="FFFFFF" w:themeFill="background1"/>
                          </w:tcPr>
                          <w:p w14:paraId="55C7D3F9" w14:textId="77777777" w:rsidR="00E421A0" w:rsidRPr="001348D8" w:rsidRDefault="00E421A0" w:rsidP="00E421A0">
                            <w:pPr>
                              <w:jc w:val="both"/>
                              <w:rPr>
                                <w:rFonts w:ascii="Century" w:hAnsi="Century"/>
                                <w:color w:val="002060"/>
                              </w:rPr>
                            </w:pPr>
                          </w:p>
                        </w:tc>
                      </w:tr>
                    </w:tbl>
                    <w:p w14:paraId="3B2DCE4F" w14:textId="77777777" w:rsidR="00395437" w:rsidRPr="00EE541B" w:rsidRDefault="00E2568D"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147431870"/>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val="pl-PL" w:eastAsia="en-GB" w:bidi="ar-SA"/>
                        </w:rPr>
                        <w:t xml:space="preserve"> </w:t>
                      </w:r>
                      <w:r w:rsidR="00602FB1">
                        <w:rPr>
                          <w:rFonts w:ascii="EC Square Sans Pro" w:hAnsi="EC Square Sans Pro"/>
                          <w:color w:val="002060"/>
                        </w:rPr>
                        <w:t>Nije vam dostupna pravna pomoć / nemate odvjetnika</w:t>
                      </w:r>
                    </w:p>
                    <w:p w14:paraId="675085C9" w14:textId="77777777" w:rsidR="00395437" w:rsidRPr="00EE541B" w:rsidRDefault="00E2568D"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088432107"/>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Ne znate koji su pravni lijekovi dostupni za rješavanje vašeg problema</w:t>
                      </w:r>
                    </w:p>
                    <w:p w14:paraId="17296F1A" w14:textId="77777777" w:rsidR="00E421A0" w:rsidRPr="00EE541B" w:rsidRDefault="00E2568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97345951"/>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Pr>
                          <w:rFonts w:ascii="EC Square Sans Pro" w:hAnsi="EC Square Sans Pro"/>
                          <w:color w:val="002060"/>
                          <w:szCs w:val="22"/>
                          <w:lang w:val="en-GB" w:eastAsia="en-GB" w:bidi="ar-SA"/>
                        </w:rPr>
                        <w:t xml:space="preserve"> </w:t>
                      </w:r>
                      <w:r w:rsidR="00602FB1">
                        <w:rPr>
                          <w:rFonts w:ascii="EC Square Sans Pro" w:hAnsi="EC Square Sans Pro"/>
                          <w:color w:val="002060"/>
                        </w:rPr>
                        <w:t>Ostalo – navedite</w:t>
                      </w:r>
                    </w:p>
                    <w:tbl>
                      <w:tblPr>
                        <w:tblStyle w:val="TableGrid"/>
                        <w:tblW w:w="0" w:type="auto"/>
                        <w:tblInd w:w="108" w:type="dxa"/>
                        <w:tblLook w:val="04A0" w:firstRow="1" w:lastRow="0" w:firstColumn="1" w:lastColumn="0" w:noHBand="0" w:noVBand="1"/>
                      </w:tblPr>
                      <w:tblGrid>
                        <w:gridCol w:w="9781"/>
                      </w:tblGrid>
                      <w:tr w:rsidR="00EA42E9" w14:paraId="7E9E8A44" w14:textId="77777777">
                        <w:trPr>
                          <w:trHeight w:val="1552"/>
                        </w:trPr>
                        <w:tc>
                          <w:tcPr>
                            <w:tcW w:w="9781" w:type="dxa"/>
                            <w:shd w:val="clear" w:color="auto" w:fill="FFFFFF" w:themeFill="background1"/>
                          </w:tcPr>
                          <w:p w14:paraId="2B97EE52" w14:textId="77777777" w:rsidR="00E421A0" w:rsidRPr="001348D8" w:rsidRDefault="00E421A0" w:rsidP="00E421A0">
                            <w:pPr>
                              <w:jc w:val="both"/>
                              <w:rPr>
                                <w:rFonts w:ascii="Century" w:hAnsi="Century"/>
                                <w:color w:val="002060"/>
                              </w:rPr>
                            </w:pPr>
                          </w:p>
                        </w:tc>
                      </w:tr>
                    </w:tbl>
                    <w:p w14:paraId="232B41AD" w14:textId="77777777" w:rsidR="00E421A0" w:rsidRDefault="00E421A0" w:rsidP="00E421A0">
                      <w:pPr>
                        <w:jc w:val="center"/>
                        <w:rPr>
                          <w:rFonts w:ascii="EC Square Sans Cond Pro" w:hAnsi="EC Square Sans Cond Pro"/>
                          <w:sz w:val="20"/>
                        </w:rPr>
                      </w:pPr>
                    </w:p>
                    <w:p w14:paraId="4D833DC6" w14:textId="77777777" w:rsidR="00E421A0" w:rsidRDefault="00E421A0" w:rsidP="00E421A0">
                      <w:pPr>
                        <w:jc w:val="center"/>
                        <w:rPr>
                          <w:rFonts w:ascii="EC Square Sans Cond Pro" w:hAnsi="EC Square Sans Cond Pro"/>
                          <w:sz w:val="20"/>
                        </w:rPr>
                      </w:pPr>
                    </w:p>
                    <w:p w14:paraId="3EE5AA0C" w14:textId="77777777" w:rsidR="00E421A0" w:rsidRDefault="00E421A0" w:rsidP="00E421A0">
                      <w:pPr>
                        <w:jc w:val="center"/>
                        <w:rPr>
                          <w:rFonts w:ascii="EC Square Sans Cond Pro" w:hAnsi="EC Square Sans Cond Pro"/>
                          <w:sz w:val="20"/>
                        </w:rPr>
                      </w:pPr>
                    </w:p>
                    <w:p w14:paraId="0BB97564" w14:textId="77777777" w:rsidR="00E421A0" w:rsidRDefault="00E421A0" w:rsidP="00E421A0">
                      <w:pPr>
                        <w:jc w:val="center"/>
                        <w:rPr>
                          <w:rFonts w:ascii="EC Square Sans Cond Pro" w:hAnsi="EC Square Sans Cond Pro"/>
                          <w:sz w:val="20"/>
                        </w:rPr>
                      </w:pPr>
                    </w:p>
                    <w:p w14:paraId="64D92770" w14:textId="77777777" w:rsidR="00E421A0" w:rsidRDefault="00E421A0" w:rsidP="00E421A0">
                      <w:pPr>
                        <w:jc w:val="center"/>
                        <w:rPr>
                          <w:rFonts w:ascii="EC Square Sans Cond Pro" w:hAnsi="EC Square Sans Cond Pro"/>
                          <w:sz w:val="20"/>
                        </w:rPr>
                      </w:pPr>
                    </w:p>
                    <w:p w14:paraId="79CAD0AC" w14:textId="77777777" w:rsidR="00E421A0" w:rsidRDefault="00E421A0" w:rsidP="00E421A0">
                      <w:pPr>
                        <w:jc w:val="center"/>
                        <w:rPr>
                          <w:rFonts w:ascii="EC Square Sans Cond Pro" w:hAnsi="EC Square Sans Cond Pro"/>
                          <w:sz w:val="20"/>
                        </w:rPr>
                      </w:pPr>
                    </w:p>
                    <w:p w14:paraId="74B44048" w14:textId="77777777" w:rsidR="00E421A0" w:rsidRDefault="00E421A0" w:rsidP="00E421A0">
                      <w:pPr>
                        <w:jc w:val="center"/>
                        <w:rPr>
                          <w:rFonts w:ascii="EC Square Sans Cond Pro" w:hAnsi="EC Square Sans Cond Pro"/>
                          <w:sz w:val="20"/>
                        </w:rPr>
                      </w:pPr>
                    </w:p>
                    <w:p w14:paraId="4212F647" w14:textId="77777777" w:rsidR="00E421A0" w:rsidRDefault="00E421A0" w:rsidP="00E421A0">
                      <w:pPr>
                        <w:jc w:val="center"/>
                        <w:rPr>
                          <w:rFonts w:ascii="EC Square Sans Cond Pro" w:hAnsi="EC Square Sans Cond Pro"/>
                          <w:sz w:val="20"/>
                        </w:rPr>
                      </w:pPr>
                    </w:p>
                    <w:p w14:paraId="6C7EDFD3" w14:textId="77777777" w:rsidR="00E421A0" w:rsidRDefault="00E421A0" w:rsidP="00E421A0">
                      <w:pPr>
                        <w:jc w:val="center"/>
                        <w:rPr>
                          <w:rFonts w:ascii="EC Square Sans Cond Pro" w:hAnsi="EC Square Sans Cond Pro"/>
                          <w:sz w:val="20"/>
                        </w:rPr>
                      </w:pPr>
                    </w:p>
                    <w:p w14:paraId="5A5DA048" w14:textId="77777777" w:rsidR="00E421A0" w:rsidRDefault="00E421A0" w:rsidP="00E421A0">
                      <w:pPr>
                        <w:jc w:val="center"/>
                        <w:rPr>
                          <w:rFonts w:ascii="EC Square Sans Cond Pro" w:hAnsi="EC Square Sans Cond Pro"/>
                          <w:sz w:val="20"/>
                        </w:rPr>
                      </w:pPr>
                    </w:p>
                    <w:p w14:paraId="54DAC318" w14:textId="77777777" w:rsidR="00E421A0" w:rsidRDefault="00E421A0" w:rsidP="00E421A0">
                      <w:pPr>
                        <w:jc w:val="center"/>
                        <w:rPr>
                          <w:rFonts w:ascii="EC Square Sans Cond Pro" w:hAnsi="EC Square Sans Cond Pro"/>
                          <w:sz w:val="20"/>
                        </w:rPr>
                      </w:pPr>
                    </w:p>
                    <w:p w14:paraId="677B60DC" w14:textId="77777777" w:rsidR="00E421A0" w:rsidRDefault="00E421A0" w:rsidP="00E421A0">
                      <w:pPr>
                        <w:jc w:val="center"/>
                        <w:rPr>
                          <w:rFonts w:ascii="EC Square Sans Cond Pro" w:hAnsi="EC Square Sans Cond Pro"/>
                          <w:sz w:val="20"/>
                        </w:rPr>
                      </w:pPr>
                    </w:p>
                    <w:p w14:paraId="033FBC68" w14:textId="77777777" w:rsidR="00E421A0" w:rsidRDefault="00E421A0" w:rsidP="00E421A0">
                      <w:pPr>
                        <w:jc w:val="center"/>
                        <w:rPr>
                          <w:rFonts w:ascii="EC Square Sans Cond Pro" w:hAnsi="EC Square Sans Cond Pro"/>
                          <w:sz w:val="20"/>
                        </w:rPr>
                      </w:pPr>
                    </w:p>
                    <w:p w14:paraId="3F2B8526" w14:textId="77777777" w:rsidR="00E421A0" w:rsidRDefault="00E421A0" w:rsidP="00E421A0">
                      <w:pPr>
                        <w:jc w:val="center"/>
                        <w:rPr>
                          <w:rFonts w:ascii="EC Square Sans Cond Pro" w:hAnsi="EC Square Sans Cond Pro"/>
                          <w:sz w:val="20"/>
                        </w:rPr>
                      </w:pPr>
                    </w:p>
                    <w:p w14:paraId="039FD276" w14:textId="77777777" w:rsidR="00E421A0" w:rsidRDefault="00E421A0" w:rsidP="00E421A0">
                      <w:pPr>
                        <w:jc w:val="center"/>
                        <w:rPr>
                          <w:rFonts w:ascii="EC Square Sans Cond Pro" w:hAnsi="EC Square Sans Cond Pro"/>
                          <w:sz w:val="20"/>
                        </w:rPr>
                      </w:pPr>
                    </w:p>
                    <w:p w14:paraId="2559A035" w14:textId="77777777" w:rsidR="00E421A0" w:rsidRDefault="00E421A0" w:rsidP="00E421A0">
                      <w:pPr>
                        <w:jc w:val="center"/>
                        <w:rPr>
                          <w:rFonts w:ascii="EC Square Sans Cond Pro" w:hAnsi="EC Square Sans Cond Pro"/>
                          <w:sz w:val="20"/>
                        </w:rPr>
                      </w:pPr>
                    </w:p>
                    <w:p w14:paraId="7A63D297"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27FB4901" w14:textId="77777777" w:rsidR="00E421A0" w:rsidRPr="00602FB1" w:rsidRDefault="00E421A0" w:rsidP="007D633A">
      <w:pPr>
        <w:widowControl/>
        <w:jc w:val="both"/>
        <w:rPr>
          <w:rFonts w:ascii="Century" w:hAnsi="Century"/>
          <w:b/>
          <w:color w:val="002060"/>
          <w:sz w:val="22"/>
          <w:szCs w:val="22"/>
        </w:rPr>
      </w:pPr>
    </w:p>
    <w:p w14:paraId="6E2C7F0E" w14:textId="77777777" w:rsidR="00E421A0" w:rsidRPr="00602FB1" w:rsidRDefault="00E421A0" w:rsidP="007D633A">
      <w:pPr>
        <w:widowControl/>
        <w:jc w:val="both"/>
        <w:rPr>
          <w:rFonts w:ascii="Century" w:hAnsi="Century"/>
          <w:b/>
          <w:color w:val="002060"/>
          <w:sz w:val="22"/>
          <w:szCs w:val="22"/>
        </w:rPr>
      </w:pPr>
    </w:p>
    <w:p w14:paraId="3C13382B" w14:textId="77777777" w:rsidR="00E421A0" w:rsidRPr="00602FB1" w:rsidRDefault="00E421A0" w:rsidP="007D633A">
      <w:pPr>
        <w:widowControl/>
        <w:jc w:val="both"/>
        <w:rPr>
          <w:rFonts w:ascii="Century" w:hAnsi="Century"/>
          <w:b/>
          <w:color w:val="002060"/>
          <w:sz w:val="22"/>
          <w:szCs w:val="22"/>
        </w:rPr>
      </w:pPr>
    </w:p>
    <w:p w14:paraId="485E9BAB" w14:textId="77777777" w:rsidR="00E421A0" w:rsidRPr="00602FB1" w:rsidRDefault="00E421A0" w:rsidP="007D633A">
      <w:pPr>
        <w:widowControl/>
        <w:jc w:val="both"/>
        <w:rPr>
          <w:rFonts w:ascii="Century" w:hAnsi="Century"/>
          <w:b/>
          <w:color w:val="002060"/>
          <w:sz w:val="22"/>
          <w:szCs w:val="22"/>
        </w:rPr>
      </w:pPr>
    </w:p>
    <w:p w14:paraId="7086C4FC" w14:textId="77777777" w:rsidR="00E421A0" w:rsidRPr="00602FB1" w:rsidRDefault="00E421A0" w:rsidP="007D633A">
      <w:pPr>
        <w:widowControl/>
        <w:jc w:val="both"/>
        <w:rPr>
          <w:rFonts w:ascii="Century" w:hAnsi="Century"/>
          <w:b/>
          <w:color w:val="002060"/>
          <w:sz w:val="22"/>
          <w:szCs w:val="22"/>
        </w:rPr>
      </w:pPr>
    </w:p>
    <w:p w14:paraId="7D3FFDE4" w14:textId="77777777" w:rsidR="00E421A0" w:rsidRPr="00602FB1" w:rsidRDefault="00E421A0" w:rsidP="007D633A">
      <w:pPr>
        <w:widowControl/>
        <w:jc w:val="both"/>
        <w:rPr>
          <w:rFonts w:ascii="Century" w:hAnsi="Century"/>
          <w:b/>
          <w:color w:val="002060"/>
          <w:sz w:val="22"/>
          <w:szCs w:val="22"/>
        </w:rPr>
      </w:pPr>
    </w:p>
    <w:p w14:paraId="1AFC07E5" w14:textId="77777777" w:rsidR="00E421A0" w:rsidRPr="00602FB1" w:rsidRDefault="00E421A0" w:rsidP="007D633A">
      <w:pPr>
        <w:widowControl/>
        <w:jc w:val="both"/>
        <w:rPr>
          <w:rFonts w:ascii="Century" w:hAnsi="Century"/>
          <w:b/>
          <w:color w:val="002060"/>
          <w:sz w:val="22"/>
          <w:szCs w:val="22"/>
        </w:rPr>
      </w:pPr>
    </w:p>
    <w:p w14:paraId="51C79D9A" w14:textId="77777777" w:rsidR="00E421A0" w:rsidRPr="00602FB1" w:rsidRDefault="00E421A0" w:rsidP="007D633A">
      <w:pPr>
        <w:widowControl/>
        <w:jc w:val="both"/>
        <w:rPr>
          <w:rFonts w:ascii="Century" w:hAnsi="Century"/>
          <w:b/>
          <w:color w:val="002060"/>
          <w:sz w:val="22"/>
          <w:szCs w:val="22"/>
        </w:rPr>
      </w:pPr>
    </w:p>
    <w:p w14:paraId="71F60CBC" w14:textId="77777777" w:rsidR="00E421A0" w:rsidRPr="00602FB1" w:rsidRDefault="00E421A0" w:rsidP="007D633A">
      <w:pPr>
        <w:widowControl/>
        <w:jc w:val="both"/>
        <w:rPr>
          <w:rFonts w:ascii="Century" w:hAnsi="Century"/>
          <w:b/>
          <w:color w:val="002060"/>
          <w:sz w:val="22"/>
          <w:szCs w:val="22"/>
        </w:rPr>
      </w:pPr>
    </w:p>
    <w:p w14:paraId="075388CD" w14:textId="77777777" w:rsidR="00E421A0" w:rsidRPr="00602FB1" w:rsidRDefault="00E421A0" w:rsidP="007D633A">
      <w:pPr>
        <w:widowControl/>
        <w:jc w:val="both"/>
        <w:rPr>
          <w:rFonts w:ascii="Century" w:hAnsi="Century"/>
          <w:b/>
          <w:color w:val="002060"/>
          <w:sz w:val="22"/>
          <w:szCs w:val="22"/>
        </w:rPr>
      </w:pPr>
    </w:p>
    <w:p w14:paraId="2AB3E7BB" w14:textId="77777777" w:rsidR="00E421A0" w:rsidRPr="00602FB1" w:rsidRDefault="00E421A0" w:rsidP="007D633A">
      <w:pPr>
        <w:widowControl/>
        <w:jc w:val="both"/>
        <w:rPr>
          <w:rFonts w:ascii="Century" w:hAnsi="Century"/>
          <w:b/>
          <w:color w:val="002060"/>
          <w:sz w:val="22"/>
          <w:szCs w:val="22"/>
        </w:rPr>
      </w:pPr>
    </w:p>
    <w:p w14:paraId="52CDC0CE" w14:textId="77777777" w:rsidR="00E421A0" w:rsidRPr="00602FB1" w:rsidRDefault="00E421A0" w:rsidP="007D633A">
      <w:pPr>
        <w:widowControl/>
        <w:jc w:val="both"/>
        <w:rPr>
          <w:rFonts w:ascii="Century" w:hAnsi="Century"/>
          <w:b/>
          <w:color w:val="002060"/>
          <w:sz w:val="22"/>
          <w:szCs w:val="22"/>
        </w:rPr>
      </w:pPr>
    </w:p>
    <w:p w14:paraId="3A6A90CD" w14:textId="77777777" w:rsidR="00E421A0" w:rsidRPr="00602FB1" w:rsidRDefault="00E421A0" w:rsidP="007D633A">
      <w:pPr>
        <w:widowControl/>
        <w:jc w:val="both"/>
        <w:rPr>
          <w:rFonts w:ascii="Century" w:hAnsi="Century"/>
          <w:b/>
          <w:color w:val="002060"/>
          <w:sz w:val="22"/>
          <w:szCs w:val="22"/>
        </w:rPr>
      </w:pPr>
    </w:p>
    <w:p w14:paraId="2541ECE1" w14:textId="77777777" w:rsidR="00E421A0" w:rsidRPr="00602FB1" w:rsidRDefault="00E421A0" w:rsidP="007D633A">
      <w:pPr>
        <w:widowControl/>
        <w:jc w:val="both"/>
        <w:rPr>
          <w:rFonts w:ascii="Century" w:hAnsi="Century"/>
          <w:b/>
          <w:color w:val="002060"/>
          <w:sz w:val="22"/>
          <w:szCs w:val="22"/>
        </w:rPr>
      </w:pPr>
    </w:p>
    <w:p w14:paraId="6D29367F" w14:textId="77777777" w:rsidR="00E421A0" w:rsidRPr="00602FB1" w:rsidRDefault="00E421A0" w:rsidP="007D633A">
      <w:pPr>
        <w:widowControl/>
        <w:jc w:val="both"/>
        <w:rPr>
          <w:rFonts w:ascii="Century" w:hAnsi="Century"/>
          <w:b/>
          <w:color w:val="002060"/>
          <w:sz w:val="22"/>
          <w:szCs w:val="22"/>
        </w:rPr>
      </w:pPr>
    </w:p>
    <w:p w14:paraId="611CA045" w14:textId="77777777" w:rsidR="00E421A0" w:rsidRPr="00602FB1" w:rsidRDefault="00E421A0" w:rsidP="007D633A">
      <w:pPr>
        <w:widowControl/>
        <w:jc w:val="both"/>
        <w:rPr>
          <w:rFonts w:ascii="Century" w:hAnsi="Century"/>
          <w:b/>
          <w:color w:val="002060"/>
          <w:sz w:val="22"/>
          <w:szCs w:val="22"/>
        </w:rPr>
      </w:pPr>
    </w:p>
    <w:p w14:paraId="223D53E8" w14:textId="77777777" w:rsidR="00E421A0" w:rsidRPr="00602FB1" w:rsidRDefault="00E421A0" w:rsidP="007D633A">
      <w:pPr>
        <w:widowControl/>
        <w:jc w:val="both"/>
        <w:rPr>
          <w:rFonts w:ascii="Century" w:hAnsi="Century"/>
          <w:b/>
          <w:color w:val="002060"/>
          <w:sz w:val="22"/>
          <w:szCs w:val="22"/>
        </w:rPr>
      </w:pPr>
    </w:p>
    <w:p w14:paraId="25C8A0C8" w14:textId="77777777" w:rsidR="00E421A0" w:rsidRPr="00602FB1" w:rsidRDefault="00E421A0" w:rsidP="007D633A">
      <w:pPr>
        <w:widowControl/>
        <w:jc w:val="both"/>
        <w:rPr>
          <w:rFonts w:ascii="Century" w:hAnsi="Century"/>
          <w:b/>
          <w:color w:val="002060"/>
          <w:sz w:val="22"/>
          <w:szCs w:val="22"/>
        </w:rPr>
      </w:pPr>
    </w:p>
    <w:p w14:paraId="1CCCE6A9" w14:textId="77777777" w:rsidR="0064111F" w:rsidRPr="00602FB1" w:rsidRDefault="0064111F" w:rsidP="007D633A">
      <w:pPr>
        <w:widowControl/>
        <w:jc w:val="both"/>
        <w:rPr>
          <w:rFonts w:ascii="EC Square Sans Cond Pro" w:hAnsi="EC Square Sans Cond Pro"/>
          <w:color w:val="0070C0"/>
          <w:sz w:val="28"/>
          <w:szCs w:val="22"/>
        </w:rPr>
      </w:pPr>
    </w:p>
    <w:p w14:paraId="7BB9983D" w14:textId="77777777" w:rsidR="0064111F" w:rsidRPr="00602FB1" w:rsidRDefault="0064111F" w:rsidP="007D633A">
      <w:pPr>
        <w:widowControl/>
        <w:jc w:val="both"/>
        <w:rPr>
          <w:rFonts w:ascii="EC Square Sans Cond Pro" w:hAnsi="EC Square Sans Cond Pro"/>
          <w:color w:val="0070C0"/>
          <w:sz w:val="28"/>
          <w:szCs w:val="22"/>
        </w:rPr>
      </w:pPr>
    </w:p>
    <w:p w14:paraId="1A125ADE" w14:textId="77777777" w:rsidR="0064111F" w:rsidRPr="00602FB1" w:rsidRDefault="0064111F" w:rsidP="007D633A">
      <w:pPr>
        <w:widowControl/>
        <w:jc w:val="both"/>
        <w:rPr>
          <w:rFonts w:ascii="EC Square Sans Cond Pro" w:hAnsi="EC Square Sans Cond Pro"/>
          <w:color w:val="0070C0"/>
          <w:sz w:val="28"/>
          <w:szCs w:val="22"/>
        </w:rPr>
      </w:pPr>
    </w:p>
    <w:p w14:paraId="4D34B01E" w14:textId="77777777" w:rsidR="00524F85" w:rsidRDefault="00524F85">
      <w:pPr>
        <w:rPr>
          <w:rFonts w:ascii="EC Square Sans Pro" w:hAnsi="EC Square Sans Pro"/>
          <w:color w:val="0070C0"/>
          <w:sz w:val="28"/>
        </w:rPr>
      </w:pPr>
      <w:r>
        <w:rPr>
          <w:rFonts w:ascii="EC Square Sans Pro" w:hAnsi="EC Square Sans Pro"/>
          <w:color w:val="0070C0"/>
          <w:sz w:val="28"/>
        </w:rPr>
        <w:br w:type="page"/>
      </w:r>
    </w:p>
    <w:p w14:paraId="795554F3"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Ako ste se već obraćali institucijama EU-a koje se bave problemima te vrste, navedite referentnu oznaku tog predmeta / te korespondencije:</w:t>
      </w:r>
    </w:p>
    <w:p w14:paraId="59A8D740" w14:textId="77777777" w:rsidR="001348D8" w:rsidRPr="00602FB1" w:rsidRDefault="00E2568D"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21145963"/>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Predstavka Europskom parlamentu – referentni br.: …………………………………..</w:t>
      </w:r>
    </w:p>
    <w:p w14:paraId="3D569E86" w14:textId="77777777" w:rsidR="001348D8" w:rsidRPr="00602FB1" w:rsidRDefault="00E2568D"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296563058"/>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Europska komisija – referentni br.: ………………………………………..</w:t>
      </w:r>
    </w:p>
    <w:p w14:paraId="3F0C4037" w14:textId="77777777" w:rsidR="001348D8" w:rsidRPr="00602FB1" w:rsidRDefault="00E2568D"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344142226"/>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E96801">
        <w:rPr>
          <w:rFonts w:ascii="EC Square Sans Pro" w:hAnsi="EC Square Sans Pro"/>
          <w:color w:val="002060"/>
          <w:szCs w:val="22"/>
          <w:lang w:eastAsia="en-GB" w:bidi="ar-SA"/>
        </w:rPr>
        <w:t xml:space="preserve"> </w:t>
      </w:r>
      <w:r w:rsidR="00602FB1">
        <w:rPr>
          <w:rFonts w:ascii="EC Square Sans Pro" w:hAnsi="EC Square Sans Pro"/>
          <w:color w:val="002060"/>
        </w:rPr>
        <w:t xml:space="preserve">Europski </w:t>
      </w:r>
      <w:proofErr w:type="spellStart"/>
      <w:r w:rsidR="00602FB1">
        <w:rPr>
          <w:rFonts w:ascii="EC Square Sans Pro" w:hAnsi="EC Square Sans Pro"/>
          <w:color w:val="002060"/>
        </w:rPr>
        <w:t>ombudsman</w:t>
      </w:r>
      <w:proofErr w:type="spellEnd"/>
      <w:r w:rsidR="00602FB1">
        <w:rPr>
          <w:rFonts w:ascii="EC Square Sans Pro" w:hAnsi="EC Square Sans Pro"/>
          <w:color w:val="002060"/>
        </w:rPr>
        <w:t xml:space="preserve"> – referentni br.: ……………………………………………..</w:t>
      </w:r>
    </w:p>
    <w:p w14:paraId="54084709" w14:textId="77777777" w:rsidR="001348D8" w:rsidRPr="00602FB1" w:rsidRDefault="00E2568D"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968662174"/>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602FB1">
        <w:rPr>
          <w:rFonts w:ascii="EC Square Sans Pro" w:hAnsi="EC Square Sans Pro"/>
          <w:color w:val="002060"/>
        </w:rPr>
        <w:t>Ostalo – naziv institucije ili tijela kojima ste se obratili i referentni broj vaše pritužbe (npr. SOLVIT, FIN-Net, europski centri za zaštitu potrošača)</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1B48E340" w14:textId="77777777" w:rsidTr="0064111F">
        <w:trPr>
          <w:trHeight w:val="1407"/>
        </w:trPr>
        <w:tc>
          <w:tcPr>
            <w:tcW w:w="10632" w:type="dxa"/>
          </w:tcPr>
          <w:p w14:paraId="5C9A01EE" w14:textId="77777777" w:rsidR="001348D8" w:rsidRPr="00602FB1" w:rsidRDefault="001348D8" w:rsidP="007D633A">
            <w:pPr>
              <w:jc w:val="both"/>
              <w:rPr>
                <w:rFonts w:ascii="Century" w:hAnsi="Century"/>
                <w:color w:val="002060"/>
              </w:rPr>
            </w:pPr>
          </w:p>
        </w:tc>
      </w:tr>
    </w:tbl>
    <w:p w14:paraId="5642D548" w14:textId="77777777" w:rsidR="00E96801" w:rsidRDefault="001348D8" w:rsidP="0064111F">
      <w:pPr>
        <w:widowControl/>
        <w:spacing w:before="240" w:line="276" w:lineRule="auto"/>
        <w:jc w:val="both"/>
        <w:rPr>
          <w:rFonts w:ascii="EC Square Sans Pro" w:hAnsi="EC Square Sans Pro"/>
          <w:color w:val="002060"/>
          <w:sz w:val="22"/>
        </w:rPr>
      </w:pPr>
      <w:r>
        <w:rPr>
          <w:rFonts w:ascii="EC Square Sans Pro" w:hAnsi="EC Square Sans Pro"/>
          <w:color w:val="0070C0"/>
          <w:sz w:val="28"/>
        </w:rPr>
        <w:t>5. Navedite sve popratne dokumente i dokaze koje biste mogli poslati Komisiji na zahtjev.</w:t>
      </w:r>
      <w:r>
        <w:rPr>
          <w:rFonts w:ascii="EC Square Sans Pro" w:hAnsi="EC Square Sans Pro"/>
          <w:color w:val="002060"/>
          <w:sz w:val="22"/>
        </w:rPr>
        <w:t xml:space="preserve"> </w:t>
      </w:r>
    </w:p>
    <w:p w14:paraId="5CFD0C7D" w14:textId="77777777" w:rsidR="001348D8" w:rsidRPr="00602FB1" w:rsidRDefault="00E96801" w:rsidP="0064111F">
      <w:pPr>
        <w:widowControl/>
        <w:spacing w:before="240" w:line="276" w:lineRule="auto"/>
        <w:jc w:val="both"/>
        <w:rPr>
          <w:rFonts w:ascii="EC Square Sans Pro" w:hAnsi="EC Square Sans Pro"/>
          <w:color w:val="002060"/>
          <w:sz w:val="22"/>
          <w:szCs w:val="22"/>
        </w:rPr>
      </w:pPr>
      <w:r>
        <w:rPr>
          <w:rFonts w:ascii="EC Square Sans Pro" w:hAnsi="EC Square Sans Pro" w:cs="Arial"/>
          <w:noProof/>
          <w:color w:val="auto"/>
          <w:sz w:val="20"/>
          <w:lang w:val="fr-BE" w:eastAsia="fr-BE" w:bidi="ar-SA"/>
        </w:rPr>
        <w:drawing>
          <wp:inline distT="0" distB="0" distL="0" distR="0" wp14:anchorId="5AC0D1B8" wp14:editId="323A614A">
            <wp:extent cx="155575" cy="155575"/>
            <wp:effectExtent l="0" t="0" r="0" b="0"/>
            <wp:docPr id="7"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i/>
          <w:color w:val="002060"/>
          <w:sz w:val="22"/>
        </w:rPr>
        <w:t xml:space="preserve"> </w:t>
      </w:r>
      <w:r w:rsidR="001348D8">
        <w:rPr>
          <w:rFonts w:ascii="EC Square Sans Pro" w:hAnsi="EC Square Sans Pro"/>
          <w:color w:val="002060"/>
          <w:sz w:val="22"/>
        </w:rPr>
        <w:t>U ovoj fazi nemojte slati dokumente.</w:t>
      </w:r>
    </w:p>
    <w:tbl>
      <w:tblPr>
        <w:tblStyle w:val="TableGrid"/>
        <w:tblW w:w="0" w:type="auto"/>
        <w:tblLook w:val="04A0" w:firstRow="1" w:lastRow="0" w:firstColumn="1" w:lastColumn="0" w:noHBand="0" w:noVBand="1"/>
      </w:tblPr>
      <w:tblGrid>
        <w:gridCol w:w="10682"/>
      </w:tblGrid>
      <w:tr w:rsidR="001348D8" w:rsidRPr="00602FB1" w14:paraId="6DF01927" w14:textId="77777777" w:rsidTr="0064111F">
        <w:trPr>
          <w:trHeight w:val="1580"/>
        </w:trPr>
        <w:tc>
          <w:tcPr>
            <w:tcW w:w="10682" w:type="dxa"/>
          </w:tcPr>
          <w:p w14:paraId="72D4EF60" w14:textId="77777777" w:rsidR="001348D8" w:rsidRPr="00602FB1" w:rsidRDefault="001348D8" w:rsidP="007D633A">
            <w:pPr>
              <w:jc w:val="both"/>
              <w:rPr>
                <w:rFonts w:ascii="Century" w:hAnsi="Century"/>
                <w:color w:val="002060"/>
              </w:rPr>
            </w:pPr>
          </w:p>
        </w:tc>
      </w:tr>
    </w:tbl>
    <w:p w14:paraId="2F01E0EF"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Osobni podaci*</w:t>
      </w:r>
    </w:p>
    <w:p w14:paraId="761EFCB9"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Ovlašćujete li Komisiju da otkrije vaš identitet u svojim kontaktima s tijelima protiv kojih podnosite pritužbu?</w:t>
      </w:r>
    </w:p>
    <w:p w14:paraId="1DD2457D" w14:textId="77777777" w:rsidR="001348D8" w:rsidRPr="00602FB1" w:rsidRDefault="00E2568D"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650023733"/>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814B29">
        <w:rPr>
          <w:rFonts w:ascii="EC Square Sans Pro" w:hAnsi="EC Square Sans Pro"/>
          <w:color w:val="002060"/>
        </w:rPr>
        <w:t xml:space="preserve">Da           </w:t>
      </w:r>
      <w:sdt>
        <w:sdtPr>
          <w:rPr>
            <w:rFonts w:ascii="EC Square Sans Pro" w:hAnsi="EC Square Sans Pro"/>
            <w:color w:val="002060"/>
            <w:sz w:val="22"/>
            <w:szCs w:val="22"/>
            <w:lang w:val="en-GB" w:eastAsia="en-GB" w:bidi="ar-SA"/>
          </w:rPr>
          <w:id w:val="886610109"/>
          <w14:checkbox>
            <w14:checked w14:val="0"/>
            <w14:checkedState w14:val="0056" w14:font="Wingdings 2"/>
            <w14:uncheckedState w14:val="00A1" w14:font="Wingdings"/>
          </w14:checkbox>
        </w:sdtPr>
        <w:sdtEndPr/>
        <w:sdtContent>
          <w:r w:rsidR="004860BE">
            <w:rPr>
              <w:rFonts w:ascii="EC Square Sans Pro" w:hAnsi="EC Square Sans Pro"/>
              <w:color w:val="002060"/>
              <w:sz w:val="22"/>
              <w:szCs w:val="22"/>
              <w:lang w:val="en-GB" w:eastAsia="en-GB" w:bidi="ar-SA"/>
            </w:rPr>
            <w:sym w:font="Wingdings" w:char="F0A1"/>
          </w:r>
        </w:sdtContent>
      </w:sdt>
      <w:r w:rsidR="004860BE" w:rsidRPr="004860BE">
        <w:rPr>
          <w:rFonts w:ascii="EC Square Sans Pro" w:hAnsi="EC Square Sans Pro"/>
          <w:color w:val="002060"/>
          <w:szCs w:val="22"/>
          <w:lang w:eastAsia="en-GB" w:bidi="ar-SA"/>
        </w:rPr>
        <w:t xml:space="preserve"> </w:t>
      </w:r>
      <w:r w:rsidR="00814B29">
        <w:rPr>
          <w:rFonts w:ascii="EC Square Sans Pro" w:hAnsi="EC Square Sans Pro"/>
          <w:color w:val="002060"/>
        </w:rPr>
        <w:t>Ne</w:t>
      </w:r>
    </w:p>
    <w:p w14:paraId="26C07EB0" w14:textId="77777777" w:rsidR="001348D8" w:rsidRPr="00602FB1" w:rsidRDefault="00B64D36" w:rsidP="007D633A">
      <w:pPr>
        <w:widowControl/>
        <w:spacing w:line="276" w:lineRule="auto"/>
        <w:jc w:val="both"/>
        <w:rPr>
          <w:rFonts w:ascii="EC Square Sans Pro" w:hAnsi="EC Square Sans Pro" w:cs="Cordia New"/>
          <w:i/>
          <w:color w:val="00B050"/>
          <w:sz w:val="18"/>
          <w:szCs w:val="22"/>
        </w:rPr>
      </w:pPr>
      <w:r>
        <w:rPr>
          <w:rFonts w:ascii="EC Square Sans Pro" w:hAnsi="EC Square Sans Pro" w:cs="Arial"/>
          <w:noProof/>
          <w:color w:val="auto"/>
          <w:sz w:val="20"/>
          <w:lang w:val="fr-BE" w:eastAsia="fr-BE" w:bidi="ar-SA"/>
        </w:rPr>
        <w:drawing>
          <wp:inline distT="0" distB="0" distL="0" distR="0" wp14:anchorId="04B32329" wp14:editId="6758961D">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4860BE">
        <w:rPr>
          <w:rFonts w:ascii="EC Square Sans Pro" w:hAnsi="EC Square Sans Pro"/>
          <w:i/>
          <w:color w:val="002060"/>
          <w:sz w:val="22"/>
        </w:rPr>
        <w:t xml:space="preserve"> </w:t>
      </w:r>
      <w:r>
        <w:rPr>
          <w:rFonts w:ascii="EC Square Sans Pro" w:hAnsi="EC Square Sans Pro"/>
          <w:i/>
          <w:color w:val="002060"/>
          <w:sz w:val="22"/>
        </w:rPr>
        <w:t>Napominjemo da nam u pojedinim slučajevima otkrivanjem svojeg identiteta možete olakšati obradu pritužbe.</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2E1F" w14:textId="77777777" w:rsidR="00E35205" w:rsidRDefault="00E35205">
      <w:r>
        <w:separator/>
      </w:r>
    </w:p>
  </w:endnote>
  <w:endnote w:type="continuationSeparator" w:id="0">
    <w:p w14:paraId="6DF42EF3" w14:textId="77777777" w:rsidR="00E35205" w:rsidRDefault="00E3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774E" w14:textId="77777777" w:rsidR="000C7F10" w:rsidRDefault="000C7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0D5D" w14:textId="77777777" w:rsidR="000C7F10" w:rsidRDefault="000C7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4571" w14:textId="77777777" w:rsidR="000C7F10" w:rsidRDefault="000C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E345" w14:textId="77777777" w:rsidR="00E35205" w:rsidRDefault="00E35205"/>
  </w:footnote>
  <w:footnote w:type="continuationSeparator" w:id="0">
    <w:p w14:paraId="5CB6A589" w14:textId="77777777" w:rsidR="00E35205" w:rsidRDefault="00E35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FDF3" w14:textId="77777777" w:rsidR="000C7F10" w:rsidRDefault="000C7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4D52" w14:textId="77777777" w:rsidR="000C7F10" w:rsidRDefault="000C7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DC4D" w14:textId="77777777" w:rsidR="000C7F10" w:rsidRDefault="000C7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2E4921"/>
    <w:multiLevelType w:val="hybridMultilevel"/>
    <w:tmpl w:val="7EA05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376987">
    <w:abstractNumId w:val="3"/>
  </w:num>
  <w:num w:numId="2" w16cid:durableId="777722750">
    <w:abstractNumId w:val="0"/>
  </w:num>
  <w:num w:numId="3" w16cid:durableId="179665614">
    <w:abstractNumId w:val="4"/>
  </w:num>
  <w:num w:numId="4" w16cid:durableId="876621907">
    <w:abstractNumId w:val="7"/>
  </w:num>
  <w:num w:numId="5" w16cid:durableId="1752310165">
    <w:abstractNumId w:val="6"/>
  </w:num>
  <w:num w:numId="6" w16cid:durableId="42949562">
    <w:abstractNumId w:val="10"/>
  </w:num>
  <w:num w:numId="7" w16cid:durableId="285163930">
    <w:abstractNumId w:val="2"/>
  </w:num>
  <w:num w:numId="8" w16cid:durableId="166409697">
    <w:abstractNumId w:val="5"/>
  </w:num>
  <w:num w:numId="9" w16cid:durableId="1737168468">
    <w:abstractNumId w:val="9"/>
  </w:num>
  <w:num w:numId="10" w16cid:durableId="1567644256">
    <w:abstractNumId w:val="8"/>
  </w:num>
  <w:num w:numId="11" w16cid:durableId="1972398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63B47"/>
    <w:rsid w:val="000C7F10"/>
    <w:rsid w:val="000E4934"/>
    <w:rsid w:val="0010752B"/>
    <w:rsid w:val="001348D8"/>
    <w:rsid w:val="001D5E5A"/>
    <w:rsid w:val="00226107"/>
    <w:rsid w:val="00246E18"/>
    <w:rsid w:val="00272136"/>
    <w:rsid w:val="003172FB"/>
    <w:rsid w:val="003345E7"/>
    <w:rsid w:val="00347AA7"/>
    <w:rsid w:val="0035488A"/>
    <w:rsid w:val="00377A69"/>
    <w:rsid w:val="00395437"/>
    <w:rsid w:val="003D5C1D"/>
    <w:rsid w:val="004860BE"/>
    <w:rsid w:val="004B14B2"/>
    <w:rsid w:val="004B4C32"/>
    <w:rsid w:val="00524F85"/>
    <w:rsid w:val="00572D02"/>
    <w:rsid w:val="005B257F"/>
    <w:rsid w:val="005D4799"/>
    <w:rsid w:val="00602FB1"/>
    <w:rsid w:val="0064111F"/>
    <w:rsid w:val="0070562B"/>
    <w:rsid w:val="00752CC7"/>
    <w:rsid w:val="007D16AD"/>
    <w:rsid w:val="007D633A"/>
    <w:rsid w:val="00814B29"/>
    <w:rsid w:val="008669FE"/>
    <w:rsid w:val="008E7D36"/>
    <w:rsid w:val="009155B7"/>
    <w:rsid w:val="00921430"/>
    <w:rsid w:val="00922E0E"/>
    <w:rsid w:val="00923173"/>
    <w:rsid w:val="00994BCB"/>
    <w:rsid w:val="009F57D0"/>
    <w:rsid w:val="00A06CB6"/>
    <w:rsid w:val="00A50F2D"/>
    <w:rsid w:val="00AC7A9D"/>
    <w:rsid w:val="00B061F2"/>
    <w:rsid w:val="00B172AF"/>
    <w:rsid w:val="00B31E45"/>
    <w:rsid w:val="00B638B6"/>
    <w:rsid w:val="00B64D36"/>
    <w:rsid w:val="00C7564A"/>
    <w:rsid w:val="00D4695E"/>
    <w:rsid w:val="00DD21C5"/>
    <w:rsid w:val="00E1615D"/>
    <w:rsid w:val="00E2568D"/>
    <w:rsid w:val="00E35205"/>
    <w:rsid w:val="00E421A0"/>
    <w:rsid w:val="00E96801"/>
    <w:rsid w:val="00EA42E9"/>
    <w:rsid w:val="00EA59E8"/>
    <w:rsid w:val="00EE19A7"/>
    <w:rsid w:val="00EE541B"/>
    <w:rsid w:val="00EF5130"/>
    <w:rsid w:val="00F04359"/>
    <w:rsid w:val="00F360F8"/>
    <w:rsid w:val="00F92488"/>
    <w:rsid w:val="00F949FB"/>
    <w:rsid w:val="00FE13A0"/>
    <w:rsid w:val="00FF3EB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513585"/>
  <w14:defaultImageDpi w14:val="0"/>
  <w15:docId w15:val="{E1F0AE1F-B84E-4529-8C5F-AB6095A2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hr-HR" w:eastAsia="hr-HR"/>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hr-HR" w:eastAsia="hr-HR"/>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hr-HR" w:eastAsia="hr-HR"/>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hr-HR" w:eastAsia="hr-HR"/>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hr-HR" w:eastAsia="hr-HR"/>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hr-HR" w:eastAsia="hr-HR"/>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B061F2"/>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B061F2"/>
    <w:rPr>
      <w:snapToGrid w:val="0"/>
      <w:sz w:val="20"/>
      <w:szCs w:val="20"/>
    </w:rPr>
  </w:style>
  <w:style w:type="character" w:styleId="FootnoteReference">
    <w:name w:val="footnote reference"/>
    <w:rsid w:val="00B061F2"/>
    <w:rPr>
      <w:rFonts w:cs="Times New Roman"/>
      <w:sz w:val="20"/>
      <w:szCs w:val="20"/>
      <w:vertAlign w:val="superscript"/>
    </w:rPr>
  </w:style>
  <w:style w:type="paragraph" w:customStyle="1" w:styleId="ZCom">
    <w:name w:val="Z_Com"/>
    <w:basedOn w:val="Normal"/>
    <w:next w:val="Normal"/>
    <w:uiPriority w:val="99"/>
    <w:rsid w:val="00B061F2"/>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B061F2"/>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B061F2"/>
    <w:pPr>
      <w:widowControl/>
      <w:ind w:left="5103" w:right="-567"/>
    </w:pPr>
    <w:rPr>
      <w:color w:val="auto"/>
      <w:szCs w:val="20"/>
    </w:rPr>
  </w:style>
  <w:style w:type="character" w:customStyle="1" w:styleId="DateChar">
    <w:name w:val="Date Char"/>
    <w:basedOn w:val="DefaultParagraphFont"/>
    <w:link w:val="Date"/>
    <w:uiPriority w:val="99"/>
    <w:rsid w:val="00B061F2"/>
    <w:rPr>
      <w:szCs w:val="20"/>
    </w:rPr>
  </w:style>
  <w:style w:type="character" w:styleId="UnresolvedMention">
    <w:name w:val="Unresolved Mention"/>
    <w:basedOn w:val="DefaultParagraphFont"/>
    <w:uiPriority w:val="99"/>
    <w:semiHidden/>
    <w:unhideWhenUsed/>
    <w:rsid w:val="00923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6520">
      <w:bodyDiv w:val="1"/>
      <w:marLeft w:val="0"/>
      <w:marRight w:val="0"/>
      <w:marTop w:val="0"/>
      <w:marBottom w:val="0"/>
      <w:divBdr>
        <w:top w:val="none" w:sz="0" w:space="0" w:color="auto"/>
        <w:left w:val="none" w:sz="0" w:space="0" w:color="auto"/>
        <w:bottom w:val="none" w:sz="0" w:space="0" w:color="auto"/>
        <w:right w:val="none" w:sz="0" w:space="0" w:color="auto"/>
      </w:divBdr>
    </w:div>
    <w:div w:id="1240678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ec.europa.eu/atwork/applying-eu-law/complaints_decisions_en.htm" TargetMode="External"/><Relationship Id="rId21" Type="http://schemas.openxmlformats.org/officeDocument/2006/relationships/hyperlink" Target="http://eur-lex.europa.eu/legal-content/EN/TXT/?uri=uriserv:OJ.C_.2012.326.01.0001.01.ENG" TargetMode="External"/><Relationship Id="rId34" Type="http://schemas.openxmlformats.org/officeDocument/2006/relationships/hyperlink" Target="https://ec.europa.eu/assets/sg/report-a-breach/complaints_hr/" TargetMode="External"/><Relationship Id="rId7" Type="http://schemas.openxmlformats.org/officeDocument/2006/relationships/hyperlink" Target="http://europa.eu/europedirect/index_en.htm" TargetMode="Externa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http://ec.europa.eu/atwork/applying-eu-law/complaints_receipt_en.htm"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c.europa.eu/internal_market/fin-net/index_en.htm" TargetMode="External"/><Relationship Id="rId20" Type="http://schemas.openxmlformats.org/officeDocument/2006/relationships/hyperlink" Target="http://www.ombudsman.europa.eu/home.fac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https://commission.europa.eu/about-european-commission/contact/representations-member-states_hr"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consumers/ecc/contact_en.htm" TargetMode="External"/><Relationship Id="rId23" Type="http://schemas.openxmlformats.org/officeDocument/2006/relationships/hyperlink" Target="http://eur-lex.europa.eu/legal-content/EN/TXT/?uri=uriserv%3AOJ.C_.2017.018.01.0010.01.ENG&amp;toc=OJ%3AC%3A2017%3A018%3ATOC"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europa.eu/youreurope/advice/" TargetMode="External"/><Relationship Id="rId19" Type="http://schemas.openxmlformats.org/officeDocument/2006/relationships/hyperlink" Target="http://ec.europa.eu/justice/citizen/complaints/petition/index_en.ht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opa.eu/youreurope/advice/" TargetMode="External"/><Relationship Id="rId14" Type="http://schemas.openxmlformats.org/officeDocument/2006/relationships/hyperlink" Target="http://ec.europa.eu/solvit/index_en.htm" TargetMode="External"/><Relationship Id="rId22" Type="http://schemas.openxmlformats.org/officeDocument/2006/relationships/hyperlink" Target="http://ec.europa.eu/dgs/translation/translating/officiallanguages/index_en.ht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png"/><Relationship Id="rId8" Type="http://schemas.openxmlformats.org/officeDocument/2006/relationships/hyperlink" Target="http://europa.eu/youreurope/citizens/index_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1843</Words>
  <Characters>11042</Characters>
  <Application>Microsoft Office Word</Application>
  <DocSecurity>0</DocSecurity>
  <Lines>324</Lines>
  <Paragraphs>149</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6</cp:revision>
  <cp:lastPrinted>2016-11-22T17:28:00Z</cp:lastPrinted>
  <dcterms:created xsi:type="dcterms:W3CDTF">2023-02-20T08:00:00Z</dcterms:created>
  <dcterms:modified xsi:type="dcterms:W3CDTF">2023-05-16T13:33:00Z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2023-02-16T15:54:11Z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b603ef30-5b49-4df0-87f0-462273ea2297</vt:lpwstr>
  </property>
  <property fmtid="{D5CDD505-2E9C-101B-9397-08002B2CF9AE}" pid="8" name="MSIP_Label_6bd9ddd1-4d20-43f6-abfa-fc3c07406f94_ContentBits">
    <vt:lpwstr>0</vt:lpwstr>
  </property>
</Properties>
</file>