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A8AF1" w14:textId="77777777" w:rsidR="002B2642" w:rsidRPr="007B5487" w:rsidRDefault="002B2642">
      <w:pPr>
        <w:rPr>
          <w:rFonts w:ascii="Times New Roman" w:hAnsi="Times New Roman" w:cs="Times New Roman"/>
          <w:b/>
        </w:rPr>
      </w:pPr>
      <w:r w:rsidRPr="007B5487">
        <w:rPr>
          <w:rFonts w:ascii="Times New Roman" w:hAnsi="Times New Roman" w:cs="Times New Roman"/>
          <w:b/>
        </w:rPr>
        <w:t>Report: 3</w:t>
      </w:r>
      <w:r w:rsidRPr="007B5487">
        <w:rPr>
          <w:rFonts w:ascii="Times New Roman" w:hAnsi="Times New Roman" w:cs="Times New Roman"/>
          <w:b/>
          <w:vertAlign w:val="superscript"/>
        </w:rPr>
        <w:t>rd</w:t>
      </w:r>
      <w:r w:rsidRPr="007B5487">
        <w:rPr>
          <w:rFonts w:ascii="Times New Roman" w:hAnsi="Times New Roman" w:cs="Times New Roman"/>
          <w:b/>
        </w:rPr>
        <w:t xml:space="preserve"> webinar on Artificial Intelligence in the justice field: Predictive Justice,</w:t>
      </w:r>
      <w:r w:rsidRPr="007B5487">
        <w:rPr>
          <w:rFonts w:ascii="Times New Roman" w:hAnsi="Times New Roman" w:cs="Times New Roman"/>
          <w:b/>
        </w:rPr>
        <w:br/>
        <w:t>18 November 2021</w:t>
      </w:r>
    </w:p>
    <w:p w14:paraId="0A6127EE" w14:textId="77777777" w:rsidR="002B2642" w:rsidRPr="007B5487" w:rsidRDefault="002B2642" w:rsidP="002B2642">
      <w:pPr>
        <w:rPr>
          <w:rFonts w:ascii="Times New Roman" w:hAnsi="Times New Roman" w:cs="Times New Roman"/>
        </w:rPr>
      </w:pPr>
      <w:r w:rsidRPr="007B5487">
        <w:rPr>
          <w:rFonts w:ascii="Times New Roman" w:hAnsi="Times New Roman" w:cs="Times New Roman"/>
        </w:rPr>
        <w:t>The third webinar was dedicated to the topic of predictive justice</w:t>
      </w:r>
      <w:r w:rsidR="003A5D28" w:rsidRPr="007B5487">
        <w:rPr>
          <w:rFonts w:ascii="Times New Roman" w:hAnsi="Times New Roman" w:cs="Times New Roman"/>
        </w:rPr>
        <w:t xml:space="preserve"> and thus</w:t>
      </w:r>
      <w:r w:rsidRPr="007B5487">
        <w:rPr>
          <w:rFonts w:ascii="Times New Roman" w:hAnsi="Times New Roman" w:cs="Times New Roman"/>
        </w:rPr>
        <w:t xml:space="preserve"> dealt with various applications of AI tools for legal analytics, justice-related quality assessments, and support in decision-making</w:t>
      </w:r>
      <w:r w:rsidR="003A5D28" w:rsidRPr="007B5487">
        <w:rPr>
          <w:rFonts w:ascii="Times New Roman" w:hAnsi="Times New Roman" w:cs="Times New Roman"/>
        </w:rPr>
        <w:t>. Furthermore, some of</w:t>
      </w:r>
      <w:r w:rsidRPr="007B5487">
        <w:rPr>
          <w:rFonts w:ascii="Times New Roman" w:hAnsi="Times New Roman" w:cs="Times New Roman"/>
        </w:rPr>
        <w:t xml:space="preserve"> the risks and opportunities </w:t>
      </w:r>
      <w:r w:rsidR="003A5D28" w:rsidRPr="007B5487">
        <w:rPr>
          <w:rFonts w:ascii="Times New Roman" w:hAnsi="Times New Roman" w:cs="Times New Roman"/>
        </w:rPr>
        <w:t xml:space="preserve">related to the use of </w:t>
      </w:r>
      <w:r w:rsidRPr="007B5487">
        <w:rPr>
          <w:rFonts w:ascii="Times New Roman" w:hAnsi="Times New Roman" w:cs="Times New Roman"/>
        </w:rPr>
        <w:t>AI applications for predictive justice purposes</w:t>
      </w:r>
      <w:r w:rsidR="003A5D28" w:rsidRPr="007B5487">
        <w:rPr>
          <w:rFonts w:ascii="Times New Roman" w:hAnsi="Times New Roman" w:cs="Times New Roman"/>
        </w:rPr>
        <w:t xml:space="preserve"> were discussed</w:t>
      </w:r>
      <w:r w:rsidRPr="007B5487">
        <w:rPr>
          <w:rFonts w:ascii="Times New Roman" w:hAnsi="Times New Roman" w:cs="Times New Roman"/>
        </w:rPr>
        <w:t xml:space="preserve">. The webinar featured an introductory part with speakers from the </w:t>
      </w:r>
      <w:r w:rsidR="003A5D28" w:rsidRPr="007B5487">
        <w:rPr>
          <w:rFonts w:ascii="Times New Roman" w:hAnsi="Times New Roman" w:cs="Times New Roman"/>
        </w:rPr>
        <w:t xml:space="preserve">European </w:t>
      </w:r>
      <w:r w:rsidRPr="007B5487">
        <w:rPr>
          <w:rFonts w:ascii="Times New Roman" w:hAnsi="Times New Roman" w:cs="Times New Roman"/>
        </w:rPr>
        <w:t>Commission and three panel discussions with external speakers from Member States, Academia, and the private sector.</w:t>
      </w:r>
    </w:p>
    <w:p w14:paraId="4C4589E9" w14:textId="77777777" w:rsidR="002B2642" w:rsidRPr="007B5487" w:rsidRDefault="002B2642" w:rsidP="002B2642">
      <w:pPr>
        <w:rPr>
          <w:rFonts w:ascii="Times New Roman" w:hAnsi="Times New Roman" w:cs="Times New Roman"/>
        </w:rPr>
      </w:pPr>
      <w:r w:rsidRPr="007B5487">
        <w:rPr>
          <w:rFonts w:ascii="Times New Roman" w:hAnsi="Times New Roman" w:cs="Times New Roman"/>
        </w:rPr>
        <w:t xml:space="preserve">The introductory part was opened by </w:t>
      </w:r>
      <w:r w:rsidRPr="007B5487">
        <w:rPr>
          <w:rFonts w:ascii="Times New Roman" w:hAnsi="Times New Roman" w:cs="Times New Roman"/>
          <w:b/>
        </w:rPr>
        <w:t xml:space="preserve">Mr Richard </w:t>
      </w:r>
      <w:proofErr w:type="spellStart"/>
      <w:r w:rsidRPr="007B5487">
        <w:rPr>
          <w:rFonts w:ascii="Times New Roman" w:hAnsi="Times New Roman" w:cs="Times New Roman"/>
          <w:b/>
        </w:rPr>
        <w:t>Sonnenschein</w:t>
      </w:r>
      <w:proofErr w:type="spellEnd"/>
      <w:r w:rsidRPr="007B5487">
        <w:rPr>
          <w:rFonts w:ascii="Times New Roman" w:hAnsi="Times New Roman" w:cs="Times New Roman"/>
        </w:rPr>
        <w:t>, Acting Director of DG JUST (Directorate B, Criminal Justice), who welcomed the participants and emphasi</w:t>
      </w:r>
      <w:r w:rsidR="0052779F" w:rsidRPr="007B5487">
        <w:rPr>
          <w:rFonts w:ascii="Times New Roman" w:hAnsi="Times New Roman" w:cs="Times New Roman"/>
        </w:rPr>
        <w:t>s</w:t>
      </w:r>
      <w:r w:rsidRPr="007B5487">
        <w:rPr>
          <w:rFonts w:ascii="Times New Roman" w:hAnsi="Times New Roman" w:cs="Times New Roman"/>
        </w:rPr>
        <w:t>ed the importance of the topic at hand. He stressed the high priority of AI related issues for the</w:t>
      </w:r>
      <w:r w:rsidR="003A5D28" w:rsidRPr="007B5487">
        <w:rPr>
          <w:rFonts w:ascii="Times New Roman" w:hAnsi="Times New Roman" w:cs="Times New Roman"/>
        </w:rPr>
        <w:t xml:space="preserve"> European</w:t>
      </w:r>
      <w:r w:rsidRPr="007B5487">
        <w:rPr>
          <w:rFonts w:ascii="Times New Roman" w:hAnsi="Times New Roman" w:cs="Times New Roman"/>
        </w:rPr>
        <w:t xml:space="preserve"> Commission and recalled that this webinar is part of a series of webinars, organi</w:t>
      </w:r>
      <w:r w:rsidR="0052779F" w:rsidRPr="007B5487">
        <w:rPr>
          <w:rFonts w:ascii="Times New Roman" w:hAnsi="Times New Roman" w:cs="Times New Roman"/>
        </w:rPr>
        <w:t>s</w:t>
      </w:r>
      <w:r w:rsidRPr="007B5487">
        <w:rPr>
          <w:rFonts w:ascii="Times New Roman" w:hAnsi="Times New Roman" w:cs="Times New Roman"/>
        </w:rPr>
        <w:t xml:space="preserve">ed following the Communication on </w:t>
      </w:r>
      <w:r w:rsidR="003A5D28" w:rsidRPr="007B5487">
        <w:rPr>
          <w:rFonts w:ascii="Times New Roman" w:hAnsi="Times New Roman" w:cs="Times New Roman"/>
        </w:rPr>
        <w:t>D</w:t>
      </w:r>
      <w:r w:rsidRPr="007B5487">
        <w:rPr>
          <w:rFonts w:ascii="Times New Roman" w:hAnsi="Times New Roman" w:cs="Times New Roman"/>
        </w:rPr>
        <w:t>igitali</w:t>
      </w:r>
      <w:r w:rsidR="00535877" w:rsidRPr="007B5487">
        <w:rPr>
          <w:rFonts w:ascii="Times New Roman" w:hAnsi="Times New Roman" w:cs="Times New Roman"/>
        </w:rPr>
        <w:t>s</w:t>
      </w:r>
      <w:r w:rsidRPr="007B5487">
        <w:rPr>
          <w:rFonts w:ascii="Times New Roman" w:hAnsi="Times New Roman" w:cs="Times New Roman"/>
        </w:rPr>
        <w:t>ation</w:t>
      </w:r>
      <w:r w:rsidR="00695737" w:rsidRPr="007B5487">
        <w:rPr>
          <w:rFonts w:ascii="Times New Roman" w:hAnsi="Times New Roman" w:cs="Times New Roman"/>
        </w:rPr>
        <w:t xml:space="preserve"> of </w:t>
      </w:r>
      <w:r w:rsidR="003A5D28" w:rsidRPr="007B5487">
        <w:rPr>
          <w:rFonts w:ascii="Times New Roman" w:hAnsi="Times New Roman" w:cs="Times New Roman"/>
        </w:rPr>
        <w:t>J</w:t>
      </w:r>
      <w:r w:rsidR="00695737" w:rsidRPr="007B5487">
        <w:rPr>
          <w:rFonts w:ascii="Times New Roman" w:hAnsi="Times New Roman" w:cs="Times New Roman"/>
        </w:rPr>
        <w:t xml:space="preserve">ustice of 2 December 2020 </w:t>
      </w:r>
      <w:r w:rsidR="003A5D28" w:rsidRPr="007B5487">
        <w:rPr>
          <w:rFonts w:ascii="Times New Roman" w:hAnsi="Times New Roman" w:cs="Times New Roman"/>
        </w:rPr>
        <w:t>with the aim of</w:t>
      </w:r>
      <w:r w:rsidR="00695737" w:rsidRPr="007B5487">
        <w:rPr>
          <w:rFonts w:ascii="Times New Roman" w:hAnsi="Times New Roman" w:cs="Times New Roman"/>
        </w:rPr>
        <w:t xml:space="preserve"> bring</w:t>
      </w:r>
      <w:r w:rsidR="003A5D28" w:rsidRPr="007B5487">
        <w:rPr>
          <w:rFonts w:ascii="Times New Roman" w:hAnsi="Times New Roman" w:cs="Times New Roman"/>
        </w:rPr>
        <w:t>ing</w:t>
      </w:r>
      <w:r w:rsidR="00695737" w:rsidRPr="007B5487">
        <w:rPr>
          <w:rFonts w:ascii="Times New Roman" w:hAnsi="Times New Roman" w:cs="Times New Roman"/>
        </w:rPr>
        <w:t xml:space="preserve"> together people to exchange views on justice related AI topics. Furthermore, he </w:t>
      </w:r>
      <w:r w:rsidR="003A5D28" w:rsidRPr="007B5487">
        <w:rPr>
          <w:rFonts w:ascii="Times New Roman" w:hAnsi="Times New Roman" w:cs="Times New Roman"/>
        </w:rPr>
        <w:t>referred to</w:t>
      </w:r>
      <w:r w:rsidR="00695737" w:rsidRPr="007B5487">
        <w:rPr>
          <w:rFonts w:ascii="Times New Roman" w:hAnsi="Times New Roman" w:cs="Times New Roman"/>
        </w:rPr>
        <w:t xml:space="preserve"> </w:t>
      </w:r>
      <w:r w:rsidR="003A5D28" w:rsidRPr="007B5487">
        <w:rPr>
          <w:rFonts w:ascii="Times New Roman" w:hAnsi="Times New Roman" w:cs="Times New Roman"/>
        </w:rPr>
        <w:t xml:space="preserve">several </w:t>
      </w:r>
      <w:r w:rsidR="00695737" w:rsidRPr="007B5487">
        <w:rPr>
          <w:rFonts w:ascii="Times New Roman" w:hAnsi="Times New Roman" w:cs="Times New Roman"/>
        </w:rPr>
        <w:t xml:space="preserve">initiatives such as the </w:t>
      </w:r>
      <w:r w:rsidR="003A5D28" w:rsidRPr="007B5487">
        <w:rPr>
          <w:rFonts w:ascii="Times New Roman" w:hAnsi="Times New Roman" w:cs="Times New Roman"/>
        </w:rPr>
        <w:t>W</w:t>
      </w:r>
      <w:r w:rsidR="00695737" w:rsidRPr="007B5487">
        <w:rPr>
          <w:rFonts w:ascii="Times New Roman" w:hAnsi="Times New Roman" w:cs="Times New Roman"/>
        </w:rPr>
        <w:t xml:space="preserve">hite </w:t>
      </w:r>
      <w:r w:rsidR="003A5D28" w:rsidRPr="007B5487">
        <w:rPr>
          <w:rFonts w:ascii="Times New Roman" w:hAnsi="Times New Roman" w:cs="Times New Roman"/>
        </w:rPr>
        <w:t>P</w:t>
      </w:r>
      <w:r w:rsidR="00695737" w:rsidRPr="007B5487">
        <w:rPr>
          <w:rFonts w:ascii="Times New Roman" w:hAnsi="Times New Roman" w:cs="Times New Roman"/>
        </w:rPr>
        <w:t xml:space="preserve">aper on AI from February 2020, </w:t>
      </w:r>
      <w:r w:rsidR="003A5D28" w:rsidRPr="007B5487">
        <w:rPr>
          <w:rFonts w:ascii="Times New Roman" w:hAnsi="Times New Roman" w:cs="Times New Roman"/>
        </w:rPr>
        <w:t xml:space="preserve">or </w:t>
      </w:r>
      <w:r w:rsidR="00695737" w:rsidRPr="007B5487">
        <w:rPr>
          <w:rFonts w:ascii="Times New Roman" w:hAnsi="Times New Roman" w:cs="Times New Roman"/>
        </w:rPr>
        <w:t xml:space="preserve">the 2030 </w:t>
      </w:r>
      <w:r w:rsidR="003A5D28" w:rsidRPr="007B5487">
        <w:rPr>
          <w:rFonts w:ascii="Times New Roman" w:hAnsi="Times New Roman" w:cs="Times New Roman"/>
        </w:rPr>
        <w:t>D</w:t>
      </w:r>
      <w:r w:rsidR="00695737" w:rsidRPr="007B5487">
        <w:rPr>
          <w:rFonts w:ascii="Times New Roman" w:hAnsi="Times New Roman" w:cs="Times New Roman"/>
        </w:rPr>
        <w:t xml:space="preserve">igital </w:t>
      </w:r>
      <w:r w:rsidR="003A5D28" w:rsidRPr="007B5487">
        <w:rPr>
          <w:rFonts w:ascii="Times New Roman" w:hAnsi="Times New Roman" w:cs="Times New Roman"/>
        </w:rPr>
        <w:t>C</w:t>
      </w:r>
      <w:r w:rsidR="00695737" w:rsidRPr="007B5487">
        <w:rPr>
          <w:rFonts w:ascii="Times New Roman" w:hAnsi="Times New Roman" w:cs="Times New Roman"/>
        </w:rPr>
        <w:t xml:space="preserve">ompass </w:t>
      </w:r>
      <w:r w:rsidR="003A5D28" w:rsidRPr="007B5487">
        <w:rPr>
          <w:rFonts w:ascii="Times New Roman" w:hAnsi="Times New Roman" w:cs="Times New Roman"/>
        </w:rPr>
        <w:t>C</w:t>
      </w:r>
      <w:r w:rsidR="00695737" w:rsidRPr="007B5487">
        <w:rPr>
          <w:rFonts w:ascii="Times New Roman" w:hAnsi="Times New Roman" w:cs="Times New Roman"/>
        </w:rPr>
        <w:t>ommunication. He highlighted the corresponding funding, mentioning the</w:t>
      </w:r>
      <w:r w:rsidR="003A5D28" w:rsidRPr="007B5487">
        <w:rPr>
          <w:rFonts w:ascii="Times New Roman" w:hAnsi="Times New Roman" w:cs="Times New Roman"/>
        </w:rPr>
        <w:t xml:space="preserve"> D</w:t>
      </w:r>
      <w:r w:rsidR="00695737" w:rsidRPr="007B5487">
        <w:rPr>
          <w:rFonts w:ascii="Times New Roman" w:hAnsi="Times New Roman" w:cs="Times New Roman"/>
        </w:rPr>
        <w:t xml:space="preserve">igital Europe </w:t>
      </w:r>
      <w:r w:rsidR="003A5D28" w:rsidRPr="007B5487">
        <w:rPr>
          <w:rFonts w:ascii="Times New Roman" w:hAnsi="Times New Roman" w:cs="Times New Roman"/>
        </w:rPr>
        <w:t>P</w:t>
      </w:r>
      <w:r w:rsidR="00695737" w:rsidRPr="007B5487">
        <w:rPr>
          <w:rFonts w:ascii="Times New Roman" w:hAnsi="Times New Roman" w:cs="Times New Roman"/>
        </w:rPr>
        <w:t>rogram</w:t>
      </w:r>
      <w:r w:rsidR="003A5D28" w:rsidRPr="007B5487">
        <w:rPr>
          <w:rFonts w:ascii="Times New Roman" w:hAnsi="Times New Roman" w:cs="Times New Roman"/>
        </w:rPr>
        <w:t>me</w:t>
      </w:r>
      <w:r w:rsidR="00695737" w:rsidRPr="007B5487">
        <w:rPr>
          <w:rFonts w:ascii="Times New Roman" w:hAnsi="Times New Roman" w:cs="Times New Roman"/>
        </w:rPr>
        <w:t xml:space="preserve"> and the Recovery and Resilience Facility, which both support M</w:t>
      </w:r>
      <w:r w:rsidR="003A5D28" w:rsidRPr="007B5487">
        <w:rPr>
          <w:rFonts w:ascii="Times New Roman" w:hAnsi="Times New Roman" w:cs="Times New Roman"/>
        </w:rPr>
        <w:t>ember States</w:t>
      </w:r>
      <w:r w:rsidR="00695737" w:rsidRPr="007B5487">
        <w:rPr>
          <w:rFonts w:ascii="Times New Roman" w:hAnsi="Times New Roman" w:cs="Times New Roman"/>
        </w:rPr>
        <w:t xml:space="preserve"> in their digital transition. Furthermore, </w:t>
      </w:r>
      <w:r w:rsidR="003A5D28" w:rsidRPr="007B5487">
        <w:rPr>
          <w:rFonts w:ascii="Times New Roman" w:hAnsi="Times New Roman" w:cs="Times New Roman"/>
        </w:rPr>
        <w:t xml:space="preserve">Mr </w:t>
      </w:r>
      <w:proofErr w:type="spellStart"/>
      <w:r w:rsidR="003A5D28" w:rsidRPr="007B5487">
        <w:rPr>
          <w:rFonts w:ascii="Times New Roman" w:hAnsi="Times New Roman" w:cs="Times New Roman"/>
        </w:rPr>
        <w:t>Sonnenschein</w:t>
      </w:r>
      <w:proofErr w:type="spellEnd"/>
      <w:r w:rsidR="00695737" w:rsidRPr="007B5487">
        <w:rPr>
          <w:rFonts w:ascii="Times New Roman" w:hAnsi="Times New Roman" w:cs="Times New Roman"/>
        </w:rPr>
        <w:t xml:space="preserve"> gave an overall introduction into the topic of AI in the field of predictive justice, mentioning some of the potential benefits and risks of the use of AI in the judicial field.</w:t>
      </w:r>
    </w:p>
    <w:p w14:paraId="22C88F2E" w14:textId="6E2FB338" w:rsidR="00937BEB" w:rsidRPr="007B5487" w:rsidRDefault="00613EBC">
      <w:pPr>
        <w:rPr>
          <w:rFonts w:ascii="Times New Roman" w:hAnsi="Times New Roman" w:cs="Times New Roman"/>
        </w:rPr>
      </w:pPr>
      <w:r w:rsidRPr="00613EBC">
        <w:rPr>
          <w:rFonts w:ascii="Times New Roman" w:hAnsi="Times New Roman" w:cs="Times New Roman"/>
          <w:bCs/>
        </w:rPr>
        <w:t>A</w:t>
      </w:r>
      <w:r w:rsidR="003A5D28" w:rsidRPr="007B5487">
        <w:rPr>
          <w:rFonts w:ascii="Times New Roman" w:hAnsi="Times New Roman" w:cs="Times New Roman"/>
        </w:rPr>
        <w:t xml:space="preserve"> policy officer at </w:t>
      </w:r>
      <w:r w:rsidR="00C17200" w:rsidRPr="007B5487">
        <w:rPr>
          <w:rFonts w:ascii="Times New Roman" w:hAnsi="Times New Roman" w:cs="Times New Roman"/>
        </w:rPr>
        <w:t>DG JUST</w:t>
      </w:r>
      <w:r w:rsidR="003A5D28" w:rsidRPr="007B5487">
        <w:rPr>
          <w:rFonts w:ascii="Times New Roman" w:hAnsi="Times New Roman" w:cs="Times New Roman"/>
        </w:rPr>
        <w:t>,</w:t>
      </w:r>
      <w:r w:rsidR="00C17200" w:rsidRPr="007B5487">
        <w:rPr>
          <w:rFonts w:ascii="Times New Roman" w:hAnsi="Times New Roman" w:cs="Times New Roman"/>
        </w:rPr>
        <w:t xml:space="preserve"> then pursued to present the AI Act as proposed by the European Commission in April 2021 and the use of AI systems in the context of justice. </w:t>
      </w:r>
      <w:proofErr w:type="gramStart"/>
      <w:r w:rsidR="008F4734" w:rsidRPr="007B5487">
        <w:rPr>
          <w:rFonts w:ascii="Times New Roman" w:hAnsi="Times New Roman" w:cs="Times New Roman"/>
        </w:rPr>
        <w:t>With regard to</w:t>
      </w:r>
      <w:proofErr w:type="gramEnd"/>
      <w:r w:rsidR="008F4734" w:rsidRPr="007B5487">
        <w:rPr>
          <w:rFonts w:ascii="Times New Roman" w:hAnsi="Times New Roman" w:cs="Times New Roman"/>
        </w:rPr>
        <w:t xml:space="preserve"> the AI Act, he explained the main objectives, such as protect</w:t>
      </w:r>
      <w:r w:rsidR="003A5D28" w:rsidRPr="007B5487">
        <w:rPr>
          <w:rFonts w:ascii="Times New Roman" w:hAnsi="Times New Roman" w:cs="Times New Roman"/>
        </w:rPr>
        <w:t>ing</w:t>
      </w:r>
      <w:r w:rsidR="008F4734" w:rsidRPr="007B5487">
        <w:rPr>
          <w:rFonts w:ascii="Times New Roman" w:hAnsi="Times New Roman" w:cs="Times New Roman"/>
        </w:rPr>
        <w:t xml:space="preserve"> safety and fundamental rights </w:t>
      </w:r>
      <w:r w:rsidR="003A5D28" w:rsidRPr="007B5487">
        <w:rPr>
          <w:rFonts w:ascii="Times New Roman" w:hAnsi="Times New Roman" w:cs="Times New Roman"/>
        </w:rPr>
        <w:t xml:space="preserve">and </w:t>
      </w:r>
      <w:r w:rsidR="008F4734" w:rsidRPr="007B5487">
        <w:rPr>
          <w:rFonts w:ascii="Times New Roman" w:hAnsi="Times New Roman" w:cs="Times New Roman"/>
        </w:rPr>
        <w:t>foster</w:t>
      </w:r>
      <w:r w:rsidR="003A5D28" w:rsidRPr="007B5487">
        <w:rPr>
          <w:rFonts w:ascii="Times New Roman" w:hAnsi="Times New Roman" w:cs="Times New Roman"/>
        </w:rPr>
        <w:t>ing</w:t>
      </w:r>
      <w:r w:rsidR="008F4734" w:rsidRPr="007B5487">
        <w:rPr>
          <w:rFonts w:ascii="Times New Roman" w:hAnsi="Times New Roman" w:cs="Times New Roman"/>
        </w:rPr>
        <w:t xml:space="preserve"> the uptake of AI without creating new rights but rather </w:t>
      </w:r>
      <w:r w:rsidR="003A5D28" w:rsidRPr="007B5487">
        <w:rPr>
          <w:rFonts w:ascii="Times New Roman" w:hAnsi="Times New Roman" w:cs="Times New Roman"/>
        </w:rPr>
        <w:t>by enforcing</w:t>
      </w:r>
      <w:r w:rsidR="008F4734" w:rsidRPr="007B5487">
        <w:rPr>
          <w:rFonts w:ascii="Times New Roman" w:hAnsi="Times New Roman" w:cs="Times New Roman"/>
        </w:rPr>
        <w:t xml:space="preserve"> the existing acquis. He then highlighted several details of the regulation proposal, like the definitions, the high-risk assessment of AI systems relating to the justice </w:t>
      </w:r>
      <w:r w:rsidR="003A5D28" w:rsidRPr="007B5487">
        <w:rPr>
          <w:rFonts w:ascii="Times New Roman" w:hAnsi="Times New Roman" w:cs="Times New Roman"/>
        </w:rPr>
        <w:t>field</w:t>
      </w:r>
      <w:r w:rsidR="008F4734" w:rsidRPr="007B5487">
        <w:rPr>
          <w:rFonts w:ascii="Times New Roman" w:hAnsi="Times New Roman" w:cs="Times New Roman"/>
        </w:rPr>
        <w:t>, the requirements for high-risk AI, the obligations of operators, data, governance, transparency and information to users.</w:t>
      </w:r>
    </w:p>
    <w:p w14:paraId="0329A1E5" w14:textId="77777777" w:rsidR="008F4734" w:rsidRPr="007B5487" w:rsidRDefault="008F4734">
      <w:pPr>
        <w:rPr>
          <w:rFonts w:ascii="Times New Roman" w:hAnsi="Times New Roman" w:cs="Times New Roman"/>
        </w:rPr>
      </w:pPr>
      <w:r w:rsidRPr="007B5487">
        <w:rPr>
          <w:rFonts w:ascii="Times New Roman" w:hAnsi="Times New Roman" w:cs="Times New Roman"/>
          <w:b/>
        </w:rPr>
        <w:t>Panel 1</w:t>
      </w:r>
      <w:r w:rsidRPr="007B5487">
        <w:rPr>
          <w:rFonts w:ascii="Times New Roman" w:hAnsi="Times New Roman" w:cs="Times New Roman"/>
        </w:rPr>
        <w:t xml:space="preserve"> featured three </w:t>
      </w:r>
      <w:r w:rsidR="00A625F2" w:rsidRPr="007B5487">
        <w:rPr>
          <w:rFonts w:ascii="Times New Roman" w:hAnsi="Times New Roman" w:cs="Times New Roman"/>
        </w:rPr>
        <w:t>speakers that</w:t>
      </w:r>
      <w:r w:rsidRPr="007B5487">
        <w:rPr>
          <w:rFonts w:ascii="Times New Roman" w:hAnsi="Times New Roman" w:cs="Times New Roman"/>
        </w:rPr>
        <w:t xml:space="preserve"> discussed AI in legal analytics and justice-related quality assessments.</w:t>
      </w:r>
    </w:p>
    <w:p w14:paraId="6F347AEC" w14:textId="1385AA78" w:rsidR="00E8128C" w:rsidRPr="007B5487" w:rsidRDefault="00A70AD3">
      <w:pPr>
        <w:rPr>
          <w:rFonts w:ascii="Times New Roman" w:hAnsi="Times New Roman" w:cs="Times New Roman"/>
        </w:rPr>
      </w:pPr>
      <w:r>
        <w:rPr>
          <w:rFonts w:ascii="Times New Roman" w:hAnsi="Times New Roman" w:cs="Times New Roman"/>
          <w:b/>
        </w:rPr>
        <w:t>The</w:t>
      </w:r>
      <w:r w:rsidR="00E8128C" w:rsidRPr="007B5487">
        <w:rPr>
          <w:rFonts w:ascii="Times New Roman" w:hAnsi="Times New Roman" w:cs="Times New Roman"/>
        </w:rPr>
        <w:t xml:space="preserve"> </w:t>
      </w:r>
      <w:r w:rsidR="00E8128C" w:rsidRPr="00613EBC">
        <w:rPr>
          <w:rFonts w:ascii="Times New Roman" w:hAnsi="Times New Roman" w:cs="Times New Roman"/>
          <w:b/>
          <w:bCs/>
        </w:rPr>
        <w:t>VP Global Product Development of Wolters Kluwer Legal &amp; Regulatory Division</w:t>
      </w:r>
      <w:r w:rsidR="00E8128C" w:rsidRPr="007B5487">
        <w:rPr>
          <w:rFonts w:ascii="Times New Roman" w:hAnsi="Times New Roman" w:cs="Times New Roman"/>
        </w:rPr>
        <w:t xml:space="preserve"> responsible for accelerating and managing digital innovation and product development, presented a current R&amp;D project of the firm using AI in legal analytics. The project aims at building a platform with which legal grounds</w:t>
      </w:r>
      <w:r w:rsidR="003A5D28" w:rsidRPr="007B5487">
        <w:rPr>
          <w:rFonts w:ascii="Times New Roman" w:hAnsi="Times New Roman" w:cs="Times New Roman"/>
        </w:rPr>
        <w:t>, outcomes</w:t>
      </w:r>
      <w:r w:rsidR="00E8128C" w:rsidRPr="007B5487">
        <w:rPr>
          <w:rFonts w:ascii="Times New Roman" w:hAnsi="Times New Roman" w:cs="Times New Roman"/>
        </w:rPr>
        <w:t xml:space="preserve"> and proxy claims sh</w:t>
      </w:r>
      <w:r w:rsidR="003A5D28" w:rsidRPr="007B5487">
        <w:rPr>
          <w:rFonts w:ascii="Times New Roman" w:hAnsi="Times New Roman" w:cs="Times New Roman"/>
        </w:rPr>
        <w:t>ould</w:t>
      </w:r>
      <w:r w:rsidR="00E8128C" w:rsidRPr="007B5487">
        <w:rPr>
          <w:rFonts w:ascii="Times New Roman" w:hAnsi="Times New Roman" w:cs="Times New Roman"/>
        </w:rPr>
        <w:t xml:space="preserve"> be made easily identifiable in order to facilitate access to legal professionals. </w:t>
      </w:r>
      <w:r>
        <w:rPr>
          <w:rFonts w:ascii="Times New Roman" w:hAnsi="Times New Roman" w:cs="Times New Roman"/>
        </w:rPr>
        <w:t>The VP</w:t>
      </w:r>
      <w:r w:rsidRPr="007B5487">
        <w:rPr>
          <w:rFonts w:ascii="Times New Roman" w:hAnsi="Times New Roman" w:cs="Times New Roman"/>
        </w:rPr>
        <w:t xml:space="preserve"> </w:t>
      </w:r>
      <w:r w:rsidR="0023632E" w:rsidRPr="007B5487">
        <w:rPr>
          <w:rFonts w:ascii="Times New Roman" w:hAnsi="Times New Roman" w:cs="Times New Roman"/>
        </w:rPr>
        <w:t>described t</w:t>
      </w:r>
      <w:r w:rsidR="00E8128C" w:rsidRPr="007B5487">
        <w:rPr>
          <w:rFonts w:ascii="Times New Roman" w:hAnsi="Times New Roman" w:cs="Times New Roman"/>
        </w:rPr>
        <w:t xml:space="preserve">he focus of this project </w:t>
      </w:r>
      <w:r w:rsidR="0023632E" w:rsidRPr="007B5487">
        <w:rPr>
          <w:rFonts w:ascii="Times New Roman" w:hAnsi="Times New Roman" w:cs="Times New Roman"/>
        </w:rPr>
        <w:t>as providing</w:t>
      </w:r>
      <w:r w:rsidR="00E8128C" w:rsidRPr="007B5487">
        <w:rPr>
          <w:rFonts w:ascii="Times New Roman" w:hAnsi="Times New Roman" w:cs="Times New Roman"/>
        </w:rPr>
        <w:t xml:space="preserve"> legal pro</w:t>
      </w:r>
      <w:r w:rsidR="0023632E" w:rsidRPr="007B5487">
        <w:rPr>
          <w:rFonts w:ascii="Times New Roman" w:hAnsi="Times New Roman" w:cs="Times New Roman"/>
        </w:rPr>
        <w:t>f</w:t>
      </w:r>
      <w:r w:rsidR="00E8128C" w:rsidRPr="007B5487">
        <w:rPr>
          <w:rFonts w:ascii="Times New Roman" w:hAnsi="Times New Roman" w:cs="Times New Roman"/>
        </w:rPr>
        <w:t>essionals with relevant data extracted from important legal documents wi</w:t>
      </w:r>
      <w:r w:rsidR="0023632E" w:rsidRPr="007B5487">
        <w:rPr>
          <w:rFonts w:ascii="Times New Roman" w:hAnsi="Times New Roman" w:cs="Times New Roman"/>
        </w:rPr>
        <w:t>th the help of a semantic model</w:t>
      </w:r>
      <w:r w:rsidR="00E8128C" w:rsidRPr="007B5487">
        <w:rPr>
          <w:rFonts w:ascii="Times New Roman" w:hAnsi="Times New Roman" w:cs="Times New Roman"/>
        </w:rPr>
        <w:t xml:space="preserve">. As a main learning, </w:t>
      </w:r>
      <w:r>
        <w:rPr>
          <w:rFonts w:ascii="Times New Roman" w:hAnsi="Times New Roman" w:cs="Times New Roman"/>
        </w:rPr>
        <w:t>the</w:t>
      </w:r>
      <w:r w:rsidR="00015161">
        <w:rPr>
          <w:rFonts w:ascii="Times New Roman" w:hAnsi="Times New Roman" w:cs="Times New Roman"/>
        </w:rPr>
        <w:t xml:space="preserve"> VP</w:t>
      </w:r>
      <w:r w:rsidR="00E8128C" w:rsidRPr="007B5487">
        <w:rPr>
          <w:rFonts w:ascii="Times New Roman" w:hAnsi="Times New Roman" w:cs="Times New Roman"/>
        </w:rPr>
        <w:t xml:space="preserve"> stressed the importance of a gradual – not a disruptive – approach to using this kind of technology to gain trust as well as finding the balance in being tra</w:t>
      </w:r>
      <w:r w:rsidR="0023632E" w:rsidRPr="007B5487">
        <w:rPr>
          <w:rFonts w:ascii="Times New Roman" w:hAnsi="Times New Roman" w:cs="Times New Roman"/>
        </w:rPr>
        <w:t>nsparent and simply trusting the work of the machine</w:t>
      </w:r>
      <w:r w:rsidR="00E8128C" w:rsidRPr="007B5487">
        <w:rPr>
          <w:rFonts w:ascii="Times New Roman" w:hAnsi="Times New Roman" w:cs="Times New Roman"/>
        </w:rPr>
        <w:t>.</w:t>
      </w:r>
    </w:p>
    <w:p w14:paraId="4B5C9A6F" w14:textId="6044C4D3" w:rsidR="008F4734" w:rsidRPr="007B5487" w:rsidRDefault="00083627">
      <w:pPr>
        <w:rPr>
          <w:rFonts w:ascii="Times New Roman" w:hAnsi="Times New Roman" w:cs="Times New Roman"/>
        </w:rPr>
      </w:pPr>
      <w:r>
        <w:rPr>
          <w:rFonts w:ascii="Times New Roman" w:hAnsi="Times New Roman" w:cs="Times New Roman"/>
          <w:b/>
        </w:rPr>
        <w:t>A representative</w:t>
      </w:r>
      <w:r w:rsidR="008F4734" w:rsidRPr="007B5487">
        <w:rPr>
          <w:rFonts w:ascii="Times New Roman" w:hAnsi="Times New Roman" w:cs="Times New Roman"/>
        </w:rPr>
        <w:t xml:space="preserve"> </w:t>
      </w:r>
      <w:r w:rsidR="008F4734" w:rsidRPr="00613EBC">
        <w:rPr>
          <w:rFonts w:ascii="Times New Roman" w:hAnsi="Times New Roman" w:cs="Times New Roman"/>
          <w:b/>
          <w:bCs/>
        </w:rPr>
        <w:t>from the Intelligence department of the Swedish Customs</w:t>
      </w:r>
      <w:r w:rsidR="00E8128C" w:rsidRPr="00613EBC">
        <w:rPr>
          <w:rFonts w:ascii="Times New Roman" w:hAnsi="Times New Roman" w:cs="Times New Roman"/>
          <w:b/>
          <w:bCs/>
        </w:rPr>
        <w:t xml:space="preserve"> presented the Swedish PROFILE project</w:t>
      </w:r>
      <w:r w:rsidR="00E8128C" w:rsidRPr="007B5487">
        <w:rPr>
          <w:rFonts w:ascii="Times New Roman" w:hAnsi="Times New Roman" w:cs="Times New Roman"/>
        </w:rPr>
        <w:t xml:space="preserve">, its content and objectives. The project, which is still ongoing </w:t>
      </w:r>
      <w:r w:rsidR="0023632E" w:rsidRPr="007B5487">
        <w:rPr>
          <w:rFonts w:ascii="Times New Roman" w:hAnsi="Times New Roman" w:cs="Times New Roman"/>
        </w:rPr>
        <w:t>un</w:t>
      </w:r>
      <w:r w:rsidR="00E8128C" w:rsidRPr="007B5487">
        <w:rPr>
          <w:rFonts w:ascii="Times New Roman" w:hAnsi="Times New Roman" w:cs="Times New Roman"/>
        </w:rPr>
        <w:t>til the end of 2021, aims at developing modern data analytics and leverage big data and open sourc</w:t>
      </w:r>
      <w:r w:rsidR="0023632E" w:rsidRPr="007B5487">
        <w:rPr>
          <w:rFonts w:ascii="Times New Roman" w:hAnsi="Times New Roman" w:cs="Times New Roman"/>
        </w:rPr>
        <w:t>es for customs risk management like</w:t>
      </w:r>
      <w:r w:rsidR="00E8128C" w:rsidRPr="007B5487">
        <w:rPr>
          <w:rFonts w:ascii="Times New Roman" w:hAnsi="Times New Roman" w:cs="Times New Roman"/>
        </w:rPr>
        <w:t xml:space="preserve"> trying to find anomalies, errors, or fraudulent declarations and shipments. </w:t>
      </w:r>
      <w:r w:rsidR="005073C5">
        <w:rPr>
          <w:rFonts w:ascii="Times New Roman" w:hAnsi="Times New Roman" w:cs="Times New Roman"/>
        </w:rPr>
        <w:t>The speaker</w:t>
      </w:r>
      <w:r w:rsidR="005073C5" w:rsidRPr="007B5487">
        <w:rPr>
          <w:rFonts w:ascii="Times New Roman" w:hAnsi="Times New Roman" w:cs="Times New Roman"/>
        </w:rPr>
        <w:t xml:space="preserve"> </w:t>
      </w:r>
      <w:r w:rsidR="00F4296A" w:rsidRPr="007B5487">
        <w:rPr>
          <w:rFonts w:ascii="Times New Roman" w:hAnsi="Times New Roman" w:cs="Times New Roman"/>
        </w:rPr>
        <w:t xml:space="preserve">highlighted the types of data, methods and techniques </w:t>
      </w:r>
      <w:r w:rsidR="0023632E" w:rsidRPr="007B5487">
        <w:rPr>
          <w:rFonts w:ascii="Times New Roman" w:hAnsi="Times New Roman" w:cs="Times New Roman"/>
        </w:rPr>
        <w:t xml:space="preserve">that </w:t>
      </w:r>
      <w:r w:rsidR="00F4296A" w:rsidRPr="007B5487">
        <w:rPr>
          <w:rFonts w:ascii="Times New Roman" w:hAnsi="Times New Roman" w:cs="Times New Roman"/>
        </w:rPr>
        <w:t>have been used within</w:t>
      </w:r>
      <w:r w:rsidR="00E8128C" w:rsidRPr="007B5487">
        <w:rPr>
          <w:rFonts w:ascii="Times New Roman" w:hAnsi="Times New Roman" w:cs="Times New Roman"/>
        </w:rPr>
        <w:t xml:space="preserve"> the scope of the project, </w:t>
      </w:r>
      <w:r w:rsidR="00F4296A" w:rsidRPr="007B5487">
        <w:rPr>
          <w:rFonts w:ascii="Times New Roman" w:hAnsi="Times New Roman" w:cs="Times New Roman"/>
        </w:rPr>
        <w:t xml:space="preserve">including </w:t>
      </w:r>
      <w:r w:rsidR="00E8128C" w:rsidRPr="007B5487">
        <w:rPr>
          <w:rFonts w:ascii="Times New Roman" w:hAnsi="Times New Roman" w:cs="Times New Roman"/>
        </w:rPr>
        <w:t xml:space="preserve">different techniques like random forest classifier to make a more dynamic analysis, the </w:t>
      </w:r>
      <w:r w:rsidR="00E8128C" w:rsidRPr="007B5487">
        <w:rPr>
          <w:rFonts w:ascii="Times New Roman" w:hAnsi="Times New Roman" w:cs="Times New Roman"/>
        </w:rPr>
        <w:lastRenderedPageBreak/>
        <w:t xml:space="preserve">exchange of models with Norwegian data that have been used on Swedish data and vice versa, </w:t>
      </w:r>
      <w:r w:rsidR="0023632E" w:rsidRPr="007B5487">
        <w:rPr>
          <w:rFonts w:ascii="Times New Roman" w:hAnsi="Times New Roman" w:cs="Times New Roman"/>
        </w:rPr>
        <w:t>n</w:t>
      </w:r>
      <w:r w:rsidR="00E8128C" w:rsidRPr="007B5487">
        <w:rPr>
          <w:rFonts w:ascii="Times New Roman" w:hAnsi="Times New Roman" w:cs="Times New Roman"/>
        </w:rPr>
        <w:t xml:space="preserve">atural </w:t>
      </w:r>
      <w:r w:rsidR="0023632E" w:rsidRPr="007B5487">
        <w:rPr>
          <w:rFonts w:ascii="Times New Roman" w:hAnsi="Times New Roman" w:cs="Times New Roman"/>
        </w:rPr>
        <w:t>l</w:t>
      </w:r>
      <w:r w:rsidR="00E8128C" w:rsidRPr="007B5487">
        <w:rPr>
          <w:rFonts w:ascii="Times New Roman" w:hAnsi="Times New Roman" w:cs="Times New Roman"/>
        </w:rPr>
        <w:t xml:space="preserve">anguage </w:t>
      </w:r>
      <w:r w:rsidR="0023632E" w:rsidRPr="007B5487">
        <w:rPr>
          <w:rFonts w:ascii="Times New Roman" w:hAnsi="Times New Roman" w:cs="Times New Roman"/>
        </w:rPr>
        <w:t>p</w:t>
      </w:r>
      <w:r w:rsidR="00E8128C" w:rsidRPr="007B5487">
        <w:rPr>
          <w:rFonts w:ascii="Times New Roman" w:hAnsi="Times New Roman" w:cs="Times New Roman"/>
        </w:rPr>
        <w:t xml:space="preserve">rocessing or data visualisation. </w:t>
      </w:r>
    </w:p>
    <w:p w14:paraId="3A9D780E" w14:textId="7B323AF9" w:rsidR="008F4734" w:rsidRPr="007B5487" w:rsidRDefault="00366449">
      <w:pPr>
        <w:rPr>
          <w:rFonts w:ascii="Times New Roman" w:hAnsi="Times New Roman" w:cs="Times New Roman"/>
        </w:rPr>
      </w:pPr>
      <w:r>
        <w:rPr>
          <w:rFonts w:ascii="Times New Roman" w:hAnsi="Times New Roman" w:cs="Times New Roman"/>
          <w:b/>
        </w:rPr>
        <w:t xml:space="preserve">The </w:t>
      </w:r>
      <w:r w:rsidR="008F4734" w:rsidRPr="00613EBC">
        <w:rPr>
          <w:rFonts w:ascii="Times New Roman" w:hAnsi="Times New Roman" w:cs="Times New Roman"/>
          <w:b/>
          <w:bCs/>
        </w:rPr>
        <w:t>Co-founder of Case Law Analytics</w:t>
      </w:r>
      <w:r w:rsidR="00974764" w:rsidRPr="007B5487">
        <w:rPr>
          <w:rFonts w:ascii="Times New Roman" w:hAnsi="Times New Roman" w:cs="Times New Roman"/>
        </w:rPr>
        <w:t>, spoke on the possibilities and limitations of mathematical modelling of the judicial decision-making process in different ar</w:t>
      </w:r>
      <w:r w:rsidR="0023632E" w:rsidRPr="007B5487">
        <w:rPr>
          <w:rFonts w:ascii="Times New Roman" w:hAnsi="Times New Roman" w:cs="Times New Roman"/>
        </w:rPr>
        <w:t xml:space="preserve">eas of civil and commercial law </w:t>
      </w:r>
      <w:r w:rsidR="00974764" w:rsidRPr="007B5487">
        <w:rPr>
          <w:rFonts w:ascii="Times New Roman" w:hAnsi="Times New Roman" w:cs="Times New Roman"/>
        </w:rPr>
        <w:t>to visualise all possible outcomes of a case bas</w:t>
      </w:r>
      <w:r w:rsidR="0023632E" w:rsidRPr="007B5487">
        <w:rPr>
          <w:rFonts w:ascii="Times New Roman" w:hAnsi="Times New Roman" w:cs="Times New Roman"/>
        </w:rPr>
        <w:t>ed</w:t>
      </w:r>
      <w:r w:rsidR="00974764" w:rsidRPr="007B5487">
        <w:rPr>
          <w:rFonts w:ascii="Times New Roman" w:hAnsi="Times New Roman" w:cs="Times New Roman"/>
        </w:rPr>
        <w:t xml:space="preserve"> on more than just statistical data. </w:t>
      </w:r>
      <w:r w:rsidR="0023632E" w:rsidRPr="007B5487">
        <w:rPr>
          <w:rFonts w:ascii="Times New Roman" w:hAnsi="Times New Roman" w:cs="Times New Roman"/>
        </w:rPr>
        <w:t>The speaker highlighted th</w:t>
      </w:r>
      <w:r w:rsidR="00974764" w:rsidRPr="007B5487">
        <w:rPr>
          <w:rFonts w:ascii="Times New Roman" w:hAnsi="Times New Roman" w:cs="Times New Roman"/>
        </w:rPr>
        <w:t xml:space="preserve">at </w:t>
      </w:r>
      <w:r w:rsidR="0023632E" w:rsidRPr="007B5487">
        <w:rPr>
          <w:rFonts w:ascii="Times New Roman" w:hAnsi="Times New Roman" w:cs="Times New Roman"/>
        </w:rPr>
        <w:t xml:space="preserve">this </w:t>
      </w:r>
      <w:r w:rsidR="00974764" w:rsidRPr="007B5487">
        <w:rPr>
          <w:rFonts w:ascii="Times New Roman" w:hAnsi="Times New Roman" w:cs="Times New Roman"/>
        </w:rPr>
        <w:t xml:space="preserve">way, the user can obtain information not only on potential outcomes, but also on what data is </w:t>
      </w:r>
      <w:proofErr w:type="gramStart"/>
      <w:r w:rsidR="00974764" w:rsidRPr="007B5487">
        <w:rPr>
          <w:rFonts w:ascii="Times New Roman" w:hAnsi="Times New Roman" w:cs="Times New Roman"/>
        </w:rPr>
        <w:t>taken into account</w:t>
      </w:r>
      <w:proofErr w:type="gramEnd"/>
      <w:r w:rsidR="00974764" w:rsidRPr="007B5487">
        <w:rPr>
          <w:rFonts w:ascii="Times New Roman" w:hAnsi="Times New Roman" w:cs="Times New Roman"/>
        </w:rPr>
        <w:t xml:space="preserve"> and how important that data is for the given case. </w:t>
      </w:r>
      <w:r w:rsidR="00015161">
        <w:rPr>
          <w:rFonts w:ascii="Times New Roman" w:hAnsi="Times New Roman" w:cs="Times New Roman"/>
        </w:rPr>
        <w:t>The speaker</w:t>
      </w:r>
      <w:r w:rsidR="005B1C74" w:rsidRPr="007B5487">
        <w:rPr>
          <w:rFonts w:ascii="Times New Roman" w:hAnsi="Times New Roman" w:cs="Times New Roman"/>
        </w:rPr>
        <w:t xml:space="preserve"> </w:t>
      </w:r>
      <w:r w:rsidR="0023632E" w:rsidRPr="007B5487">
        <w:rPr>
          <w:rFonts w:ascii="Times New Roman" w:hAnsi="Times New Roman" w:cs="Times New Roman"/>
        </w:rPr>
        <w:t>furthermore</w:t>
      </w:r>
      <w:r w:rsidR="00974764" w:rsidRPr="007B5487">
        <w:rPr>
          <w:rFonts w:ascii="Times New Roman" w:hAnsi="Times New Roman" w:cs="Times New Roman"/>
        </w:rPr>
        <w:t xml:space="preserve"> stressed that modelling can be implemented in any area of law for which a sufficiently large body of case law is available, and for which there is substantial uncertainty about the outcome.</w:t>
      </w:r>
    </w:p>
    <w:p w14:paraId="461381DC" w14:textId="77777777" w:rsidR="00974764" w:rsidRPr="007B5487" w:rsidRDefault="00974764" w:rsidP="00974764">
      <w:pPr>
        <w:rPr>
          <w:rFonts w:ascii="Times New Roman" w:hAnsi="Times New Roman" w:cs="Times New Roman"/>
        </w:rPr>
      </w:pPr>
      <w:r w:rsidRPr="007B5487">
        <w:rPr>
          <w:rFonts w:ascii="Times New Roman" w:hAnsi="Times New Roman" w:cs="Times New Roman"/>
          <w:b/>
        </w:rPr>
        <w:t>Panel 2</w:t>
      </w:r>
      <w:r w:rsidRPr="007B5487">
        <w:rPr>
          <w:rFonts w:ascii="Times New Roman" w:hAnsi="Times New Roman" w:cs="Times New Roman"/>
        </w:rPr>
        <w:t xml:space="preserve"> featured three </w:t>
      </w:r>
      <w:r w:rsidR="00A625F2" w:rsidRPr="007B5487">
        <w:rPr>
          <w:rFonts w:ascii="Times New Roman" w:hAnsi="Times New Roman" w:cs="Times New Roman"/>
        </w:rPr>
        <w:t>speakers that</w:t>
      </w:r>
      <w:r w:rsidRPr="007B5487">
        <w:rPr>
          <w:rFonts w:ascii="Times New Roman" w:hAnsi="Times New Roman" w:cs="Times New Roman"/>
        </w:rPr>
        <w:t xml:space="preserve"> discussed AI in </w:t>
      </w:r>
      <w:r w:rsidR="00A625F2" w:rsidRPr="007B5487">
        <w:rPr>
          <w:rFonts w:ascii="Times New Roman" w:hAnsi="Times New Roman" w:cs="Times New Roman"/>
        </w:rPr>
        <w:t>the decision-making process.</w:t>
      </w:r>
    </w:p>
    <w:p w14:paraId="7569A76A" w14:textId="44008BCB" w:rsidR="00A625F2" w:rsidRPr="007B5487" w:rsidRDefault="0056476C" w:rsidP="00974764">
      <w:pPr>
        <w:rPr>
          <w:rFonts w:ascii="Times New Roman" w:hAnsi="Times New Roman" w:cs="Times New Roman"/>
        </w:rPr>
      </w:pPr>
      <w:r>
        <w:rPr>
          <w:rFonts w:ascii="Times New Roman" w:hAnsi="Times New Roman" w:cs="Times New Roman"/>
          <w:b/>
        </w:rPr>
        <w:t>A representative</w:t>
      </w:r>
      <w:r w:rsidR="00C07ADB" w:rsidRPr="007B5487">
        <w:rPr>
          <w:rFonts w:ascii="Times New Roman" w:hAnsi="Times New Roman" w:cs="Times New Roman"/>
        </w:rPr>
        <w:t xml:space="preserve"> </w:t>
      </w:r>
      <w:r w:rsidR="00C07ADB" w:rsidRPr="00613EBC">
        <w:rPr>
          <w:rFonts w:ascii="Times New Roman" w:hAnsi="Times New Roman" w:cs="Times New Roman"/>
          <w:b/>
          <w:bCs/>
        </w:rPr>
        <w:t>from the</w:t>
      </w:r>
      <w:r w:rsidR="00A625F2" w:rsidRPr="00613EBC">
        <w:rPr>
          <w:rFonts w:ascii="Times New Roman" w:hAnsi="Times New Roman" w:cs="Times New Roman"/>
          <w:b/>
          <w:bCs/>
        </w:rPr>
        <w:t xml:space="preserve"> Italian Ministry of Justice</w:t>
      </w:r>
      <w:r w:rsidR="00C07ADB" w:rsidRPr="007B5487">
        <w:rPr>
          <w:rFonts w:ascii="Times New Roman" w:hAnsi="Times New Roman" w:cs="Times New Roman"/>
        </w:rPr>
        <w:t xml:space="preserve"> spoke on the use of artificial intelligence systems in the decision-making process in Italy, focusing on the question </w:t>
      </w:r>
      <w:r w:rsidR="008A7645" w:rsidRPr="007B5487">
        <w:rPr>
          <w:rFonts w:ascii="Times New Roman" w:hAnsi="Times New Roman" w:cs="Times New Roman"/>
        </w:rPr>
        <w:t xml:space="preserve">of </w:t>
      </w:r>
      <w:r w:rsidR="00C07ADB" w:rsidRPr="007B5487">
        <w:rPr>
          <w:rFonts w:ascii="Times New Roman" w:hAnsi="Times New Roman" w:cs="Times New Roman"/>
        </w:rPr>
        <w:t xml:space="preserve">how they are used. </w:t>
      </w:r>
      <w:r w:rsidR="000C23C2">
        <w:rPr>
          <w:rFonts w:ascii="Times New Roman" w:hAnsi="Times New Roman" w:cs="Times New Roman"/>
        </w:rPr>
        <w:t>The</w:t>
      </w:r>
      <w:r w:rsidR="000C23C2" w:rsidRPr="007B5487">
        <w:rPr>
          <w:rFonts w:ascii="Times New Roman" w:hAnsi="Times New Roman" w:cs="Times New Roman"/>
        </w:rPr>
        <w:t xml:space="preserve"> </w:t>
      </w:r>
      <w:r w:rsidR="00C07ADB" w:rsidRPr="007B5487">
        <w:rPr>
          <w:rFonts w:ascii="Times New Roman" w:hAnsi="Times New Roman" w:cs="Times New Roman"/>
        </w:rPr>
        <w:t xml:space="preserve">presentation </w:t>
      </w:r>
      <w:r w:rsidR="008A7645" w:rsidRPr="007B5487">
        <w:rPr>
          <w:rFonts w:ascii="Times New Roman" w:hAnsi="Times New Roman" w:cs="Times New Roman"/>
        </w:rPr>
        <w:t>focused on the</w:t>
      </w:r>
      <w:r w:rsidR="00C07ADB" w:rsidRPr="007B5487">
        <w:rPr>
          <w:rFonts w:ascii="Times New Roman" w:hAnsi="Times New Roman" w:cs="Times New Roman"/>
        </w:rPr>
        <w:t xml:space="preserve"> results of a study on the use of innovative technologies in the justice field. </w:t>
      </w:r>
      <w:r w:rsidR="00DF0466">
        <w:rPr>
          <w:rFonts w:ascii="Times New Roman" w:hAnsi="Times New Roman" w:cs="Times New Roman"/>
        </w:rPr>
        <w:t>The representative</w:t>
      </w:r>
      <w:r w:rsidR="00C07ADB" w:rsidRPr="007B5487">
        <w:rPr>
          <w:rFonts w:ascii="Times New Roman" w:hAnsi="Times New Roman" w:cs="Times New Roman"/>
        </w:rPr>
        <w:t xml:space="preserve"> emphasised the widespread dig</w:t>
      </w:r>
      <w:r w:rsidR="008A7645" w:rsidRPr="007B5487">
        <w:rPr>
          <w:rFonts w:ascii="Times New Roman" w:hAnsi="Times New Roman" w:cs="Times New Roman"/>
        </w:rPr>
        <w:t xml:space="preserve">italisation of justice in Italy, reporting </w:t>
      </w:r>
      <w:r w:rsidR="00C07ADB" w:rsidRPr="007B5487">
        <w:rPr>
          <w:rFonts w:ascii="Times New Roman" w:hAnsi="Times New Roman" w:cs="Times New Roman"/>
        </w:rPr>
        <w:t>on several projects, which are currently in the implementation or study phase</w:t>
      </w:r>
      <w:r w:rsidR="008A7645" w:rsidRPr="007B5487">
        <w:rPr>
          <w:rFonts w:ascii="Times New Roman" w:hAnsi="Times New Roman" w:cs="Times New Roman"/>
        </w:rPr>
        <w:t xml:space="preserve"> – more </w:t>
      </w:r>
      <w:r w:rsidR="00C07ADB" w:rsidRPr="007B5487">
        <w:rPr>
          <w:rFonts w:ascii="Times New Roman" w:hAnsi="Times New Roman" w:cs="Times New Roman"/>
        </w:rPr>
        <w:t>than two third of the</w:t>
      </w:r>
      <w:r w:rsidR="008A7645" w:rsidRPr="007B5487">
        <w:rPr>
          <w:rFonts w:ascii="Times New Roman" w:hAnsi="Times New Roman" w:cs="Times New Roman"/>
        </w:rPr>
        <w:t>se aiming at prediction.</w:t>
      </w:r>
      <w:r w:rsidR="00776100">
        <w:rPr>
          <w:rFonts w:ascii="Times New Roman" w:hAnsi="Times New Roman" w:cs="Times New Roman"/>
        </w:rPr>
        <w:t xml:space="preserve"> The</w:t>
      </w:r>
      <w:r w:rsidR="00015161">
        <w:rPr>
          <w:rFonts w:ascii="Times New Roman" w:hAnsi="Times New Roman" w:cs="Times New Roman"/>
        </w:rPr>
        <w:t xml:space="preserve"> representative</w:t>
      </w:r>
      <w:r w:rsidR="00C07ADB" w:rsidRPr="007B5487">
        <w:rPr>
          <w:rFonts w:ascii="Times New Roman" w:hAnsi="Times New Roman" w:cs="Times New Roman"/>
        </w:rPr>
        <w:t xml:space="preserve"> described </w:t>
      </w:r>
      <w:r w:rsidR="008A7645" w:rsidRPr="007B5487">
        <w:rPr>
          <w:rFonts w:ascii="Times New Roman" w:hAnsi="Times New Roman" w:cs="Times New Roman"/>
        </w:rPr>
        <w:t xml:space="preserve">the purpose of predictive justice systems </w:t>
      </w:r>
      <w:r w:rsidR="00C07ADB" w:rsidRPr="007B5487">
        <w:rPr>
          <w:rFonts w:ascii="Times New Roman" w:hAnsi="Times New Roman" w:cs="Times New Roman"/>
        </w:rPr>
        <w:t>as providing decision support, increasing predictability of the decision, guiding the parties’ choices and reducing litigation</w:t>
      </w:r>
      <w:r w:rsidR="008A7645" w:rsidRPr="007B5487">
        <w:rPr>
          <w:rFonts w:ascii="Times New Roman" w:hAnsi="Times New Roman" w:cs="Times New Roman"/>
        </w:rPr>
        <w:t xml:space="preserve">. As </w:t>
      </w:r>
      <w:r w:rsidR="00C07ADB" w:rsidRPr="007B5487">
        <w:rPr>
          <w:rFonts w:ascii="Times New Roman" w:hAnsi="Times New Roman" w:cs="Times New Roman"/>
        </w:rPr>
        <w:t>main challenge</w:t>
      </w:r>
      <w:r w:rsidR="008A7645" w:rsidRPr="007B5487">
        <w:rPr>
          <w:rFonts w:ascii="Times New Roman" w:hAnsi="Times New Roman" w:cs="Times New Roman"/>
        </w:rPr>
        <w:t>s,</w:t>
      </w:r>
      <w:r w:rsidR="00C07ADB" w:rsidRPr="007B5487">
        <w:rPr>
          <w:rFonts w:ascii="Times New Roman" w:hAnsi="Times New Roman" w:cs="Times New Roman"/>
        </w:rPr>
        <w:t xml:space="preserve"> she pointed out legal limitations, administrative-bureaucratic problems, costs, IT infrastructure and cultural differences. At the end of </w:t>
      </w:r>
      <w:r w:rsidR="00E12F42">
        <w:rPr>
          <w:rFonts w:ascii="Times New Roman" w:hAnsi="Times New Roman" w:cs="Times New Roman"/>
        </w:rPr>
        <w:t>the</w:t>
      </w:r>
      <w:r w:rsidR="00E12F42" w:rsidRPr="007B5487">
        <w:rPr>
          <w:rFonts w:ascii="Times New Roman" w:hAnsi="Times New Roman" w:cs="Times New Roman"/>
        </w:rPr>
        <w:t xml:space="preserve"> </w:t>
      </w:r>
      <w:r w:rsidR="00C07ADB" w:rsidRPr="007B5487">
        <w:rPr>
          <w:rFonts w:ascii="Times New Roman" w:hAnsi="Times New Roman" w:cs="Times New Roman"/>
        </w:rPr>
        <w:t>presentation</w:t>
      </w:r>
      <w:r w:rsidR="008A7645" w:rsidRPr="007B5487">
        <w:rPr>
          <w:rFonts w:ascii="Times New Roman" w:hAnsi="Times New Roman" w:cs="Times New Roman"/>
        </w:rPr>
        <w:t>,</w:t>
      </w:r>
      <w:r w:rsidR="00C07ADB" w:rsidRPr="007B5487">
        <w:rPr>
          <w:rFonts w:ascii="Times New Roman" w:hAnsi="Times New Roman" w:cs="Times New Roman"/>
        </w:rPr>
        <w:t xml:space="preserve"> </w:t>
      </w:r>
      <w:r w:rsidR="00015161">
        <w:rPr>
          <w:rFonts w:ascii="Times New Roman" w:hAnsi="Times New Roman" w:cs="Times New Roman"/>
        </w:rPr>
        <w:t>the speaker</w:t>
      </w:r>
      <w:r w:rsidR="00E12F42">
        <w:rPr>
          <w:rFonts w:ascii="Times New Roman" w:hAnsi="Times New Roman" w:cs="Times New Roman"/>
        </w:rPr>
        <w:t xml:space="preserve"> </w:t>
      </w:r>
      <w:r w:rsidR="00C07ADB" w:rsidRPr="007B5487">
        <w:rPr>
          <w:rFonts w:ascii="Times New Roman" w:hAnsi="Times New Roman" w:cs="Times New Roman"/>
        </w:rPr>
        <w:t>emphasised that no project aims at replacing the person judge with a robot judge, which ultimately can only support the judge,</w:t>
      </w:r>
    </w:p>
    <w:p w14:paraId="71488D2F" w14:textId="745A4926" w:rsidR="00C07ADB" w:rsidRPr="007B5487" w:rsidRDefault="00864258" w:rsidP="00974764">
      <w:pPr>
        <w:rPr>
          <w:rFonts w:ascii="Times New Roman" w:hAnsi="Times New Roman" w:cs="Times New Roman"/>
        </w:rPr>
      </w:pPr>
      <w:r>
        <w:rPr>
          <w:rFonts w:ascii="Times New Roman" w:hAnsi="Times New Roman" w:cs="Times New Roman"/>
          <w:b/>
        </w:rPr>
        <w:t xml:space="preserve">A </w:t>
      </w:r>
      <w:r w:rsidRPr="00015161">
        <w:rPr>
          <w:rFonts w:ascii="Times New Roman" w:hAnsi="Times New Roman" w:cs="Times New Roman"/>
          <w:b/>
        </w:rPr>
        <w:t>member</w:t>
      </w:r>
      <w:r w:rsidR="00C07ADB" w:rsidRPr="00613EBC">
        <w:rPr>
          <w:rFonts w:ascii="Times New Roman" w:hAnsi="Times New Roman" w:cs="Times New Roman"/>
          <w:b/>
        </w:rPr>
        <w:t xml:space="preserve"> from the</w:t>
      </w:r>
      <w:r w:rsidR="00A625F2" w:rsidRPr="00613EBC">
        <w:rPr>
          <w:rFonts w:ascii="Times New Roman" w:hAnsi="Times New Roman" w:cs="Times New Roman"/>
          <w:b/>
        </w:rPr>
        <w:t xml:space="preserve"> Department of Legal Theory</w:t>
      </w:r>
      <w:r w:rsidR="00C07ADB" w:rsidRPr="00613EBC">
        <w:rPr>
          <w:rFonts w:ascii="Times New Roman" w:hAnsi="Times New Roman" w:cs="Times New Roman"/>
          <w:b/>
        </w:rPr>
        <w:t xml:space="preserve"> at</w:t>
      </w:r>
      <w:r w:rsidR="00A625F2" w:rsidRPr="00613EBC">
        <w:rPr>
          <w:rFonts w:ascii="Times New Roman" w:hAnsi="Times New Roman" w:cs="Times New Roman"/>
          <w:b/>
        </w:rPr>
        <w:t xml:space="preserve"> Ja</w:t>
      </w:r>
      <w:r w:rsidR="00F94565" w:rsidRPr="00613EBC">
        <w:rPr>
          <w:rFonts w:ascii="Times New Roman" w:hAnsi="Times New Roman" w:cs="Times New Roman"/>
          <w:b/>
        </w:rPr>
        <w:t>giellonian University in Kraków</w:t>
      </w:r>
      <w:r w:rsidR="00F94565" w:rsidRPr="007B5487">
        <w:rPr>
          <w:rFonts w:ascii="Times New Roman" w:hAnsi="Times New Roman" w:cs="Times New Roman"/>
        </w:rPr>
        <w:t xml:space="preserve"> focused his presentation on five points deemed crucial for the field of predictive justice. First, </w:t>
      </w:r>
      <w:r w:rsidR="00362855">
        <w:rPr>
          <w:rFonts w:ascii="Times New Roman" w:hAnsi="Times New Roman" w:cs="Times New Roman"/>
        </w:rPr>
        <w:t>the speaker</w:t>
      </w:r>
      <w:r w:rsidR="00362855" w:rsidRPr="007B5487">
        <w:rPr>
          <w:rFonts w:ascii="Times New Roman" w:hAnsi="Times New Roman" w:cs="Times New Roman"/>
        </w:rPr>
        <w:t xml:space="preserve"> </w:t>
      </w:r>
      <w:r w:rsidR="00F94565" w:rsidRPr="007B5487">
        <w:rPr>
          <w:rFonts w:ascii="Times New Roman" w:hAnsi="Times New Roman" w:cs="Times New Roman"/>
        </w:rPr>
        <w:t xml:space="preserve">characterised </w:t>
      </w:r>
      <w:proofErr w:type="spellStart"/>
      <w:r w:rsidR="00F94565" w:rsidRPr="007B5487">
        <w:rPr>
          <w:rFonts w:ascii="Times New Roman" w:hAnsi="Times New Roman" w:cs="Times New Roman"/>
        </w:rPr>
        <w:t>subsymbolic</w:t>
      </w:r>
      <w:proofErr w:type="spellEnd"/>
      <w:r w:rsidR="00F94565" w:rsidRPr="007B5487">
        <w:rPr>
          <w:rFonts w:ascii="Times New Roman" w:hAnsi="Times New Roman" w:cs="Times New Roman"/>
        </w:rPr>
        <w:t xml:space="preserve"> machine learning models as the dominant approach in use today. Second, </w:t>
      </w:r>
      <w:r w:rsidR="008043AB">
        <w:rPr>
          <w:rFonts w:ascii="Times New Roman" w:hAnsi="Times New Roman" w:cs="Times New Roman"/>
        </w:rPr>
        <w:t>the</w:t>
      </w:r>
      <w:r w:rsidR="00015161">
        <w:rPr>
          <w:rFonts w:ascii="Times New Roman" w:hAnsi="Times New Roman" w:cs="Times New Roman"/>
        </w:rPr>
        <w:t xml:space="preserve"> speaker</w:t>
      </w:r>
      <w:r w:rsidR="008A7645" w:rsidRPr="007B5487">
        <w:rPr>
          <w:rFonts w:ascii="Times New Roman" w:hAnsi="Times New Roman" w:cs="Times New Roman"/>
        </w:rPr>
        <w:t xml:space="preserve"> talked about how machine-learning</w:t>
      </w:r>
      <w:r w:rsidR="00F94565" w:rsidRPr="007B5487">
        <w:rPr>
          <w:rFonts w:ascii="Times New Roman" w:hAnsi="Times New Roman" w:cs="Times New Roman"/>
        </w:rPr>
        <w:t xml:space="preserve"> models may yield false result, but </w:t>
      </w:r>
      <w:r w:rsidR="008A7645" w:rsidRPr="007B5487">
        <w:rPr>
          <w:rFonts w:ascii="Times New Roman" w:hAnsi="Times New Roman" w:cs="Times New Roman"/>
        </w:rPr>
        <w:t xml:space="preserve">how </w:t>
      </w:r>
      <w:r w:rsidR="00F94565" w:rsidRPr="007B5487">
        <w:rPr>
          <w:rFonts w:ascii="Times New Roman" w:hAnsi="Times New Roman" w:cs="Times New Roman"/>
        </w:rPr>
        <w:t xml:space="preserve">their performance is quite good in terms of accuracy, precision, recall and F-measure. Third, </w:t>
      </w:r>
      <w:r w:rsidR="008043AB">
        <w:rPr>
          <w:rFonts w:ascii="Times New Roman" w:hAnsi="Times New Roman" w:cs="Times New Roman"/>
        </w:rPr>
        <w:t>the representative</w:t>
      </w:r>
      <w:r w:rsidR="008043AB" w:rsidRPr="007B5487">
        <w:rPr>
          <w:rFonts w:ascii="Times New Roman" w:hAnsi="Times New Roman" w:cs="Times New Roman"/>
        </w:rPr>
        <w:t xml:space="preserve"> </w:t>
      </w:r>
      <w:r w:rsidR="00F94565" w:rsidRPr="007B5487">
        <w:rPr>
          <w:rFonts w:ascii="Times New Roman" w:hAnsi="Times New Roman" w:cs="Times New Roman"/>
        </w:rPr>
        <w:t xml:space="preserve">stressed that </w:t>
      </w:r>
      <w:proofErr w:type="spellStart"/>
      <w:r w:rsidR="00F94565" w:rsidRPr="007B5487">
        <w:rPr>
          <w:rFonts w:ascii="Times New Roman" w:hAnsi="Times New Roman" w:cs="Times New Roman"/>
        </w:rPr>
        <w:t>subsymbolic</w:t>
      </w:r>
      <w:proofErr w:type="spellEnd"/>
      <w:r w:rsidR="00F94565" w:rsidRPr="007B5487">
        <w:rPr>
          <w:rFonts w:ascii="Times New Roman" w:hAnsi="Times New Roman" w:cs="Times New Roman"/>
        </w:rPr>
        <w:t xml:space="preserve"> models are not </w:t>
      </w:r>
      <w:proofErr w:type="gramStart"/>
      <w:r w:rsidR="00F94565" w:rsidRPr="007B5487">
        <w:rPr>
          <w:rFonts w:ascii="Times New Roman" w:hAnsi="Times New Roman" w:cs="Times New Roman"/>
        </w:rPr>
        <w:t>really well</w:t>
      </w:r>
      <w:proofErr w:type="gramEnd"/>
      <w:r w:rsidR="00F94565" w:rsidRPr="007B5487">
        <w:rPr>
          <w:rFonts w:ascii="Times New Roman" w:hAnsi="Times New Roman" w:cs="Times New Roman"/>
        </w:rPr>
        <w:t xml:space="preserve"> understandable and transparent for humans. Fourth, machine-learning models are data driven and represent the structure of the data, which could be problematic in terms of erroneous data, biases and discrimination. Fifth, </w:t>
      </w:r>
      <w:r w:rsidR="00CC1D05">
        <w:rPr>
          <w:rFonts w:ascii="Times New Roman" w:hAnsi="Times New Roman" w:cs="Times New Roman"/>
        </w:rPr>
        <w:t>the</w:t>
      </w:r>
      <w:r w:rsidR="00015161">
        <w:rPr>
          <w:rFonts w:ascii="Times New Roman" w:hAnsi="Times New Roman" w:cs="Times New Roman"/>
        </w:rPr>
        <w:t xml:space="preserve"> speaker</w:t>
      </w:r>
      <w:r w:rsidR="00CC1D05" w:rsidRPr="007B5487">
        <w:rPr>
          <w:rFonts w:ascii="Times New Roman" w:hAnsi="Times New Roman" w:cs="Times New Roman"/>
        </w:rPr>
        <w:t xml:space="preserve"> </w:t>
      </w:r>
      <w:r w:rsidR="008F79D0" w:rsidRPr="007B5487">
        <w:rPr>
          <w:rFonts w:ascii="Times New Roman" w:hAnsi="Times New Roman" w:cs="Times New Roman"/>
        </w:rPr>
        <w:t>pointed out</w:t>
      </w:r>
      <w:r w:rsidR="00F94565" w:rsidRPr="007B5487">
        <w:rPr>
          <w:rFonts w:ascii="Times New Roman" w:hAnsi="Times New Roman" w:cs="Times New Roman"/>
        </w:rPr>
        <w:t xml:space="preserve"> the risk of rationalising a</w:t>
      </w:r>
      <w:r w:rsidR="008F79D0" w:rsidRPr="007B5487">
        <w:rPr>
          <w:rFonts w:ascii="Times New Roman" w:hAnsi="Times New Roman" w:cs="Times New Roman"/>
        </w:rPr>
        <w:t>n</w:t>
      </w:r>
      <w:r w:rsidR="00F94565" w:rsidRPr="007B5487">
        <w:rPr>
          <w:rFonts w:ascii="Times New Roman" w:hAnsi="Times New Roman" w:cs="Times New Roman"/>
        </w:rPr>
        <w:t xml:space="preserve"> outcome </w:t>
      </w:r>
      <w:r w:rsidR="008F79D0" w:rsidRPr="007B5487">
        <w:rPr>
          <w:rFonts w:ascii="Times New Roman" w:hAnsi="Times New Roman" w:cs="Times New Roman"/>
        </w:rPr>
        <w:t xml:space="preserve">based on machine-learning </w:t>
      </w:r>
      <w:r w:rsidR="00F94565" w:rsidRPr="007B5487">
        <w:rPr>
          <w:rFonts w:ascii="Times New Roman" w:hAnsi="Times New Roman" w:cs="Times New Roman"/>
        </w:rPr>
        <w:t xml:space="preserve">after it has been </w:t>
      </w:r>
      <w:r w:rsidR="008F79D0" w:rsidRPr="007B5487">
        <w:rPr>
          <w:rFonts w:ascii="Times New Roman" w:hAnsi="Times New Roman" w:cs="Times New Roman"/>
        </w:rPr>
        <w:t>produced</w:t>
      </w:r>
      <w:r w:rsidR="00F94565" w:rsidRPr="007B5487">
        <w:rPr>
          <w:rFonts w:ascii="Times New Roman" w:hAnsi="Times New Roman" w:cs="Times New Roman"/>
        </w:rPr>
        <w:t xml:space="preserve">, giving more importance to the prediction of an outcome than on the actual legal reasoning and justification </w:t>
      </w:r>
      <w:r w:rsidR="008F79D0" w:rsidRPr="007B5487">
        <w:rPr>
          <w:rFonts w:ascii="Times New Roman" w:hAnsi="Times New Roman" w:cs="Times New Roman"/>
        </w:rPr>
        <w:t>behind</w:t>
      </w:r>
      <w:r w:rsidR="00F94565" w:rsidRPr="007B5487">
        <w:rPr>
          <w:rFonts w:ascii="Times New Roman" w:hAnsi="Times New Roman" w:cs="Times New Roman"/>
        </w:rPr>
        <w:t xml:space="preserve"> it.  </w:t>
      </w:r>
    </w:p>
    <w:p w14:paraId="075D31B3" w14:textId="2F722FF6" w:rsidR="00F94565" w:rsidRPr="007B5487" w:rsidRDefault="00613EBC" w:rsidP="00974764">
      <w:pPr>
        <w:rPr>
          <w:rFonts w:ascii="Times New Roman" w:hAnsi="Times New Roman" w:cs="Times New Roman"/>
        </w:rPr>
      </w:pPr>
      <w:r>
        <w:rPr>
          <w:rFonts w:ascii="Times New Roman" w:hAnsi="Times New Roman" w:cs="Times New Roman"/>
          <w:b/>
        </w:rPr>
        <w:t xml:space="preserve">The </w:t>
      </w:r>
      <w:r w:rsidRPr="00613EBC">
        <w:rPr>
          <w:rFonts w:ascii="Times New Roman" w:hAnsi="Times New Roman" w:cs="Times New Roman"/>
          <w:b/>
          <w:bCs/>
        </w:rPr>
        <w:t xml:space="preserve">founder and CEO of </w:t>
      </w:r>
      <w:proofErr w:type="spellStart"/>
      <w:r w:rsidRPr="00613EBC">
        <w:rPr>
          <w:rFonts w:ascii="Times New Roman" w:hAnsi="Times New Roman" w:cs="Times New Roman"/>
          <w:b/>
          <w:bCs/>
        </w:rPr>
        <w:t>Eticas</w:t>
      </w:r>
      <w:proofErr w:type="spellEnd"/>
      <w:r w:rsidRPr="00613EBC">
        <w:rPr>
          <w:rFonts w:ascii="Times New Roman" w:hAnsi="Times New Roman" w:cs="Times New Roman"/>
          <w:b/>
          <w:bCs/>
        </w:rPr>
        <w:t xml:space="preserve"> Research &amp; Consulting</w:t>
      </w:r>
      <w:r w:rsidR="00F94565" w:rsidRPr="007B5487">
        <w:rPr>
          <w:rFonts w:ascii="Times New Roman" w:hAnsi="Times New Roman" w:cs="Times New Roman"/>
        </w:rPr>
        <w:t xml:space="preserve"> gave a presentation on </w:t>
      </w:r>
      <w:proofErr w:type="spellStart"/>
      <w:r w:rsidR="00F94565" w:rsidRPr="007B5487">
        <w:rPr>
          <w:rFonts w:ascii="Times New Roman" w:hAnsi="Times New Roman" w:cs="Times New Roman"/>
        </w:rPr>
        <w:t>Eticas</w:t>
      </w:r>
      <w:proofErr w:type="spellEnd"/>
      <w:r w:rsidR="00F94565" w:rsidRPr="007B5487">
        <w:rPr>
          <w:rFonts w:ascii="Times New Roman" w:hAnsi="Times New Roman" w:cs="Times New Roman"/>
        </w:rPr>
        <w:t>’ expertise opening the black box of AI, their tools on how to assess whether predictive tools work</w:t>
      </w:r>
      <w:r w:rsidR="008F79D0" w:rsidRPr="007B5487">
        <w:rPr>
          <w:rFonts w:ascii="Times New Roman" w:hAnsi="Times New Roman" w:cs="Times New Roman"/>
        </w:rPr>
        <w:t>,</w:t>
      </w:r>
      <w:r w:rsidR="00F94565" w:rsidRPr="007B5487">
        <w:rPr>
          <w:rFonts w:ascii="Times New Roman" w:hAnsi="Times New Roman" w:cs="Times New Roman"/>
        </w:rPr>
        <w:t xml:space="preserve"> and the findings of their work in the context of the judicial system. In this regard, </w:t>
      </w:r>
      <w:r w:rsidR="00860048">
        <w:rPr>
          <w:rFonts w:ascii="Times New Roman" w:hAnsi="Times New Roman" w:cs="Times New Roman"/>
        </w:rPr>
        <w:t>the speaker</w:t>
      </w:r>
      <w:r w:rsidR="00860048" w:rsidRPr="007B5487">
        <w:rPr>
          <w:rFonts w:ascii="Times New Roman" w:hAnsi="Times New Roman" w:cs="Times New Roman"/>
        </w:rPr>
        <w:t xml:space="preserve"> </w:t>
      </w:r>
      <w:r w:rsidR="00F94565" w:rsidRPr="007B5487">
        <w:rPr>
          <w:rFonts w:ascii="Times New Roman" w:hAnsi="Times New Roman" w:cs="Times New Roman"/>
        </w:rPr>
        <w:t xml:space="preserve">stressed that </w:t>
      </w:r>
      <w:proofErr w:type="spellStart"/>
      <w:r w:rsidR="00F94565" w:rsidRPr="00613EBC">
        <w:rPr>
          <w:rFonts w:ascii="Times New Roman" w:hAnsi="Times New Roman" w:cs="Times New Roman"/>
          <w:i/>
          <w:iCs/>
        </w:rPr>
        <w:t>Eticas</w:t>
      </w:r>
      <w:proofErr w:type="spellEnd"/>
      <w:r w:rsidR="00F94565" w:rsidRPr="007B5487">
        <w:rPr>
          <w:rFonts w:ascii="Times New Roman" w:hAnsi="Times New Roman" w:cs="Times New Roman"/>
        </w:rPr>
        <w:t xml:space="preserve"> addresses all sorts of biases in an algorithm</w:t>
      </w:r>
      <w:r w:rsidR="008F79D0" w:rsidRPr="007B5487">
        <w:rPr>
          <w:rFonts w:ascii="Times New Roman" w:hAnsi="Times New Roman" w:cs="Times New Roman"/>
        </w:rPr>
        <w:t>, trying to</w:t>
      </w:r>
      <w:r w:rsidR="00F94565" w:rsidRPr="007B5487">
        <w:rPr>
          <w:rFonts w:ascii="Times New Roman" w:hAnsi="Times New Roman" w:cs="Times New Roman"/>
        </w:rPr>
        <w:t xml:space="preserve"> “un-bias”</w:t>
      </w:r>
      <w:r w:rsidR="008F79D0" w:rsidRPr="007B5487">
        <w:rPr>
          <w:rFonts w:ascii="Times New Roman" w:hAnsi="Times New Roman" w:cs="Times New Roman"/>
        </w:rPr>
        <w:t xml:space="preserve"> them</w:t>
      </w:r>
      <w:r w:rsidR="00F94565" w:rsidRPr="007B5487">
        <w:rPr>
          <w:rFonts w:ascii="Times New Roman" w:hAnsi="Times New Roman" w:cs="Times New Roman"/>
        </w:rPr>
        <w:t xml:space="preserve">. </w:t>
      </w:r>
      <w:r w:rsidR="00141169">
        <w:rPr>
          <w:rFonts w:ascii="Times New Roman" w:hAnsi="Times New Roman" w:cs="Times New Roman"/>
        </w:rPr>
        <w:t>The</w:t>
      </w:r>
      <w:r w:rsidR="00015161">
        <w:rPr>
          <w:rFonts w:ascii="Times New Roman" w:hAnsi="Times New Roman" w:cs="Times New Roman"/>
        </w:rPr>
        <w:t xml:space="preserve"> founder and CEO</w:t>
      </w:r>
      <w:r w:rsidR="00141169" w:rsidRPr="007B5487">
        <w:rPr>
          <w:rFonts w:ascii="Times New Roman" w:hAnsi="Times New Roman" w:cs="Times New Roman"/>
        </w:rPr>
        <w:t xml:space="preserve"> </w:t>
      </w:r>
      <w:r w:rsidR="00F94565" w:rsidRPr="007B5487">
        <w:rPr>
          <w:rFonts w:ascii="Times New Roman" w:hAnsi="Times New Roman" w:cs="Times New Roman"/>
        </w:rPr>
        <w:t xml:space="preserve">furthermore stressed that in terms of predictive justice </w:t>
      </w:r>
      <w:r w:rsidR="008F79D0" w:rsidRPr="007B5487">
        <w:rPr>
          <w:rFonts w:ascii="Times New Roman" w:hAnsi="Times New Roman" w:cs="Times New Roman"/>
        </w:rPr>
        <w:t>one</w:t>
      </w:r>
      <w:r w:rsidR="00F94565" w:rsidRPr="007B5487">
        <w:rPr>
          <w:rFonts w:ascii="Times New Roman" w:hAnsi="Times New Roman" w:cs="Times New Roman"/>
        </w:rPr>
        <w:t xml:space="preserve"> cannot predict the future, algorithms just make an estimated guess based on historical data.</w:t>
      </w:r>
      <w:r w:rsidR="008F79D0" w:rsidRPr="007B5487">
        <w:rPr>
          <w:rFonts w:ascii="Times New Roman" w:hAnsi="Times New Roman" w:cs="Times New Roman"/>
        </w:rPr>
        <w:t xml:space="preserve"> Moreover</w:t>
      </w:r>
      <w:r w:rsidR="00A330B9" w:rsidRPr="007B5487">
        <w:rPr>
          <w:rFonts w:ascii="Times New Roman" w:hAnsi="Times New Roman" w:cs="Times New Roman"/>
        </w:rPr>
        <w:t xml:space="preserve">, </w:t>
      </w:r>
      <w:r w:rsidR="007C0C38">
        <w:rPr>
          <w:rFonts w:ascii="Times New Roman" w:hAnsi="Times New Roman" w:cs="Times New Roman"/>
        </w:rPr>
        <w:t>the speaker</w:t>
      </w:r>
      <w:r w:rsidR="007C0C38" w:rsidRPr="007B5487">
        <w:rPr>
          <w:rFonts w:ascii="Times New Roman" w:hAnsi="Times New Roman" w:cs="Times New Roman"/>
        </w:rPr>
        <w:t xml:space="preserve"> </w:t>
      </w:r>
      <w:r w:rsidR="00A330B9" w:rsidRPr="007B5487">
        <w:rPr>
          <w:rFonts w:ascii="Times New Roman" w:hAnsi="Times New Roman" w:cs="Times New Roman"/>
        </w:rPr>
        <w:t xml:space="preserve">talked about two </w:t>
      </w:r>
      <w:r w:rsidR="008F79D0" w:rsidRPr="007B5487">
        <w:rPr>
          <w:rFonts w:ascii="Times New Roman" w:hAnsi="Times New Roman" w:cs="Times New Roman"/>
        </w:rPr>
        <w:t xml:space="preserve">use </w:t>
      </w:r>
      <w:r w:rsidR="00A330B9" w:rsidRPr="007B5487">
        <w:rPr>
          <w:rFonts w:ascii="Times New Roman" w:hAnsi="Times New Roman" w:cs="Times New Roman"/>
        </w:rPr>
        <w:t xml:space="preserve">cases in Spain, which </w:t>
      </w:r>
      <w:proofErr w:type="spellStart"/>
      <w:r w:rsidR="00A330B9" w:rsidRPr="00613EBC">
        <w:rPr>
          <w:rFonts w:ascii="Times New Roman" w:hAnsi="Times New Roman" w:cs="Times New Roman"/>
          <w:i/>
          <w:iCs/>
        </w:rPr>
        <w:t>Eticas</w:t>
      </w:r>
      <w:proofErr w:type="spellEnd"/>
      <w:r w:rsidR="00A330B9" w:rsidRPr="007B5487">
        <w:rPr>
          <w:rFonts w:ascii="Times New Roman" w:hAnsi="Times New Roman" w:cs="Times New Roman"/>
        </w:rPr>
        <w:t xml:space="preserve"> has been auditing. First, an algorithm used to assign </w:t>
      </w:r>
      <w:r w:rsidR="008F79D0" w:rsidRPr="007B5487">
        <w:rPr>
          <w:rFonts w:ascii="Times New Roman" w:hAnsi="Times New Roman" w:cs="Times New Roman"/>
        </w:rPr>
        <w:t xml:space="preserve">a </w:t>
      </w:r>
      <w:r w:rsidR="00A330B9" w:rsidRPr="007B5487">
        <w:rPr>
          <w:rFonts w:ascii="Times New Roman" w:hAnsi="Times New Roman" w:cs="Times New Roman"/>
        </w:rPr>
        <w:t xml:space="preserve">risk to women who report being victims of domestic violence and which determines the level of police and judicial protection they receive and second, a system used to predict recidivism among inmates. At the end of </w:t>
      </w:r>
      <w:r w:rsidR="007236B0">
        <w:rPr>
          <w:rFonts w:ascii="Times New Roman" w:hAnsi="Times New Roman" w:cs="Times New Roman"/>
        </w:rPr>
        <w:t>the</w:t>
      </w:r>
      <w:r w:rsidR="007236B0" w:rsidRPr="007B5487">
        <w:rPr>
          <w:rFonts w:ascii="Times New Roman" w:hAnsi="Times New Roman" w:cs="Times New Roman"/>
        </w:rPr>
        <w:t xml:space="preserve"> </w:t>
      </w:r>
      <w:r w:rsidR="00A330B9" w:rsidRPr="007B5487">
        <w:rPr>
          <w:rFonts w:ascii="Times New Roman" w:hAnsi="Times New Roman" w:cs="Times New Roman"/>
        </w:rPr>
        <w:t>presentation</w:t>
      </w:r>
      <w:r w:rsidR="008F79D0" w:rsidRPr="007B5487">
        <w:rPr>
          <w:rFonts w:ascii="Times New Roman" w:hAnsi="Times New Roman" w:cs="Times New Roman"/>
        </w:rPr>
        <w:t>,</w:t>
      </w:r>
      <w:r w:rsidR="00A330B9" w:rsidRPr="007B5487">
        <w:rPr>
          <w:rFonts w:ascii="Times New Roman" w:hAnsi="Times New Roman" w:cs="Times New Roman"/>
        </w:rPr>
        <w:t xml:space="preserve"> </w:t>
      </w:r>
      <w:r w:rsidR="00B272EC">
        <w:rPr>
          <w:rFonts w:ascii="Times New Roman" w:hAnsi="Times New Roman" w:cs="Times New Roman"/>
        </w:rPr>
        <w:t>t</w:t>
      </w:r>
      <w:r w:rsidR="007236B0">
        <w:rPr>
          <w:rFonts w:ascii="Times New Roman" w:hAnsi="Times New Roman" w:cs="Times New Roman"/>
        </w:rPr>
        <w:t>h</w:t>
      </w:r>
      <w:r w:rsidR="00B272EC">
        <w:rPr>
          <w:rFonts w:ascii="Times New Roman" w:hAnsi="Times New Roman" w:cs="Times New Roman"/>
        </w:rPr>
        <w:t>e</w:t>
      </w:r>
      <w:r w:rsidR="00015161">
        <w:rPr>
          <w:rFonts w:ascii="Times New Roman" w:hAnsi="Times New Roman" w:cs="Times New Roman"/>
        </w:rPr>
        <w:t xml:space="preserve"> founder and CEO</w:t>
      </w:r>
      <w:r w:rsidR="007236B0" w:rsidRPr="007B5487">
        <w:rPr>
          <w:rFonts w:ascii="Times New Roman" w:hAnsi="Times New Roman" w:cs="Times New Roman"/>
        </w:rPr>
        <w:t xml:space="preserve"> </w:t>
      </w:r>
      <w:r w:rsidR="00A330B9" w:rsidRPr="007B5487">
        <w:rPr>
          <w:rFonts w:ascii="Times New Roman" w:hAnsi="Times New Roman" w:cs="Times New Roman"/>
        </w:rPr>
        <w:t>emphasised that there is no future for predict</w:t>
      </w:r>
      <w:r w:rsidR="008F79D0" w:rsidRPr="007B5487">
        <w:rPr>
          <w:rFonts w:ascii="Times New Roman" w:hAnsi="Times New Roman" w:cs="Times New Roman"/>
        </w:rPr>
        <w:t>ive tools in the justice systems</w:t>
      </w:r>
      <w:r w:rsidR="00A330B9" w:rsidRPr="007B5487">
        <w:rPr>
          <w:rFonts w:ascii="Times New Roman" w:hAnsi="Times New Roman" w:cs="Times New Roman"/>
        </w:rPr>
        <w:t xml:space="preserve"> unless we come up with an ecosystem of regulation and transparency that allows all parties involved to trust those systems.</w:t>
      </w:r>
    </w:p>
    <w:p w14:paraId="1D48499D" w14:textId="77777777" w:rsidR="00A625F2" w:rsidRPr="007B5487" w:rsidRDefault="00A625F2" w:rsidP="00A625F2">
      <w:pPr>
        <w:rPr>
          <w:rFonts w:ascii="Times New Roman" w:hAnsi="Times New Roman" w:cs="Times New Roman"/>
        </w:rPr>
      </w:pPr>
      <w:r w:rsidRPr="007B5487">
        <w:rPr>
          <w:rFonts w:ascii="Times New Roman" w:hAnsi="Times New Roman" w:cs="Times New Roman"/>
          <w:b/>
        </w:rPr>
        <w:t>Panel 3</w:t>
      </w:r>
      <w:r w:rsidRPr="007B5487">
        <w:rPr>
          <w:rFonts w:ascii="Times New Roman" w:hAnsi="Times New Roman" w:cs="Times New Roman"/>
        </w:rPr>
        <w:t xml:space="preserve"> featured five speakers that discussed the challenges and opportunities of AI in predictive justice.</w:t>
      </w:r>
    </w:p>
    <w:p w14:paraId="793CDE9A" w14:textId="297D1F2A" w:rsidR="00A625F2" w:rsidRPr="007B5487" w:rsidRDefault="00B04622" w:rsidP="00171D6F">
      <w:pPr>
        <w:rPr>
          <w:rFonts w:ascii="Times New Roman" w:hAnsi="Times New Roman" w:cs="Times New Roman"/>
        </w:rPr>
      </w:pPr>
      <w:r>
        <w:rPr>
          <w:rFonts w:ascii="Times New Roman" w:hAnsi="Times New Roman" w:cs="Times New Roman"/>
          <w:b/>
        </w:rPr>
        <w:lastRenderedPageBreak/>
        <w:t>Representatives</w:t>
      </w:r>
      <w:r w:rsidR="00171D6F" w:rsidRPr="007B5487">
        <w:rPr>
          <w:rFonts w:ascii="Times New Roman" w:hAnsi="Times New Roman" w:cs="Times New Roman"/>
        </w:rPr>
        <w:t xml:space="preserve"> </w:t>
      </w:r>
      <w:r w:rsidR="00171D6F" w:rsidRPr="00613EBC">
        <w:rPr>
          <w:rFonts w:ascii="Times New Roman" w:hAnsi="Times New Roman" w:cs="Times New Roman"/>
          <w:b/>
          <w:bCs/>
        </w:rPr>
        <w:t>from the</w:t>
      </w:r>
      <w:r w:rsidR="00A625F2" w:rsidRPr="00613EBC">
        <w:rPr>
          <w:rFonts w:ascii="Times New Roman" w:hAnsi="Times New Roman" w:cs="Times New Roman"/>
          <w:b/>
          <w:bCs/>
        </w:rPr>
        <w:t xml:space="preserve"> Research and Documentation Centre</w:t>
      </w:r>
      <w:r w:rsidR="00171D6F" w:rsidRPr="00613EBC">
        <w:rPr>
          <w:rFonts w:ascii="Times New Roman" w:hAnsi="Times New Roman" w:cs="Times New Roman"/>
          <w:b/>
          <w:bCs/>
        </w:rPr>
        <w:t xml:space="preserve"> of the</w:t>
      </w:r>
      <w:r w:rsidR="00A625F2" w:rsidRPr="00613EBC">
        <w:rPr>
          <w:rFonts w:ascii="Times New Roman" w:hAnsi="Times New Roman" w:cs="Times New Roman"/>
          <w:b/>
          <w:bCs/>
        </w:rPr>
        <w:t xml:space="preserve"> M</w:t>
      </w:r>
      <w:r w:rsidR="00171D6F" w:rsidRPr="00613EBC">
        <w:rPr>
          <w:rFonts w:ascii="Times New Roman" w:hAnsi="Times New Roman" w:cs="Times New Roman"/>
          <w:b/>
          <w:bCs/>
        </w:rPr>
        <w:t>inistry of Justice and Security of</w:t>
      </w:r>
      <w:r w:rsidR="00A625F2" w:rsidRPr="00613EBC">
        <w:rPr>
          <w:rFonts w:ascii="Times New Roman" w:hAnsi="Times New Roman" w:cs="Times New Roman"/>
          <w:b/>
          <w:bCs/>
        </w:rPr>
        <w:t xml:space="preserve"> </w:t>
      </w:r>
      <w:r w:rsidR="00171D6F" w:rsidRPr="00613EBC">
        <w:rPr>
          <w:rFonts w:ascii="Times New Roman" w:hAnsi="Times New Roman" w:cs="Times New Roman"/>
          <w:b/>
          <w:bCs/>
        </w:rPr>
        <w:t>t</w:t>
      </w:r>
      <w:r w:rsidR="00A625F2" w:rsidRPr="00613EBC">
        <w:rPr>
          <w:rFonts w:ascii="Times New Roman" w:hAnsi="Times New Roman" w:cs="Times New Roman"/>
          <w:b/>
          <w:bCs/>
        </w:rPr>
        <w:t>he Netherlands</w:t>
      </w:r>
      <w:r w:rsidR="00171D6F" w:rsidRPr="007B5487">
        <w:rPr>
          <w:rFonts w:ascii="Times New Roman" w:hAnsi="Times New Roman" w:cs="Times New Roman"/>
        </w:rPr>
        <w:t xml:space="preserve"> spoke on the interpretability of predictive AI models. Regarding the responsible use of AI, they highlighted that the element of uncertainty </w:t>
      </w:r>
      <w:r w:rsidR="007B5487">
        <w:rPr>
          <w:rFonts w:ascii="Times New Roman" w:hAnsi="Times New Roman" w:cs="Times New Roman"/>
        </w:rPr>
        <w:t>must</w:t>
      </w:r>
      <w:r w:rsidR="00171D6F" w:rsidRPr="007B5487">
        <w:rPr>
          <w:rFonts w:ascii="Times New Roman" w:hAnsi="Times New Roman" w:cs="Times New Roman"/>
        </w:rPr>
        <w:t xml:space="preserve"> always be </w:t>
      </w:r>
      <w:proofErr w:type="gramStart"/>
      <w:r w:rsidR="00171D6F" w:rsidRPr="007B5487">
        <w:rPr>
          <w:rFonts w:ascii="Times New Roman" w:hAnsi="Times New Roman" w:cs="Times New Roman"/>
        </w:rPr>
        <w:t>taken into account</w:t>
      </w:r>
      <w:proofErr w:type="gramEnd"/>
      <w:r w:rsidR="00171D6F" w:rsidRPr="007B5487">
        <w:rPr>
          <w:rFonts w:ascii="Times New Roman" w:hAnsi="Times New Roman" w:cs="Times New Roman"/>
        </w:rPr>
        <w:t xml:space="preserve">, with two possible strategies that can be deployed. Strategy 1 consists of searching for evidence that weakens the hypothesis (self-denying prophecy), which would reduce false positives with the risk of </w:t>
      </w:r>
      <w:r w:rsidR="007B5487">
        <w:rPr>
          <w:rFonts w:ascii="Times New Roman" w:hAnsi="Times New Roman" w:cs="Times New Roman"/>
        </w:rPr>
        <w:t xml:space="preserve">a </w:t>
      </w:r>
      <w:r w:rsidR="00171D6F" w:rsidRPr="007B5487">
        <w:rPr>
          <w:rFonts w:ascii="Times New Roman" w:hAnsi="Times New Roman" w:cs="Times New Roman"/>
        </w:rPr>
        <w:t xml:space="preserve">true hypothesis </w:t>
      </w:r>
      <w:r w:rsidR="007B5487">
        <w:rPr>
          <w:rFonts w:ascii="Times New Roman" w:hAnsi="Times New Roman" w:cs="Times New Roman"/>
        </w:rPr>
        <w:t>being marked as false</w:t>
      </w:r>
      <w:r w:rsidR="00171D6F" w:rsidRPr="007B5487">
        <w:rPr>
          <w:rFonts w:ascii="Times New Roman" w:hAnsi="Times New Roman" w:cs="Times New Roman"/>
        </w:rPr>
        <w:t xml:space="preserve">. Strategy 2 consists of searching for evidence that strengthens the hypothesis (self-fulfilling prophecy), which reduces false negatives but increases the risk of a false hypothesis </w:t>
      </w:r>
      <w:r w:rsidR="007B5487">
        <w:rPr>
          <w:rFonts w:ascii="Times New Roman" w:hAnsi="Times New Roman" w:cs="Times New Roman"/>
        </w:rPr>
        <w:t>being marked as</w:t>
      </w:r>
      <w:r w:rsidR="00171D6F" w:rsidRPr="007B5487">
        <w:rPr>
          <w:rFonts w:ascii="Times New Roman" w:hAnsi="Times New Roman" w:cs="Times New Roman"/>
        </w:rPr>
        <w:t xml:space="preserve"> true. On what strategy to use, the </w:t>
      </w:r>
      <w:r w:rsidR="00220C92" w:rsidRPr="007B5487">
        <w:rPr>
          <w:rFonts w:ascii="Times New Roman" w:hAnsi="Times New Roman" w:cs="Times New Roman"/>
        </w:rPr>
        <w:t xml:space="preserve">speakers suggested a cost-benefit analysis </w:t>
      </w:r>
      <w:r w:rsidR="007B5487">
        <w:rPr>
          <w:rFonts w:ascii="Times New Roman" w:hAnsi="Times New Roman" w:cs="Times New Roman"/>
        </w:rPr>
        <w:t>of</w:t>
      </w:r>
      <w:r w:rsidR="00220C92" w:rsidRPr="007B5487">
        <w:rPr>
          <w:rFonts w:ascii="Times New Roman" w:hAnsi="Times New Roman" w:cs="Times New Roman"/>
        </w:rPr>
        <w:t xml:space="preserve"> what the impact of false positives or negatives in relation to the extra costs would be.</w:t>
      </w:r>
    </w:p>
    <w:p w14:paraId="2F34C098" w14:textId="239AEDAC" w:rsidR="00A625F2" w:rsidRPr="007B5487" w:rsidRDefault="005A53AF" w:rsidP="00974764">
      <w:pPr>
        <w:rPr>
          <w:rFonts w:ascii="Times New Roman" w:hAnsi="Times New Roman" w:cs="Times New Roman"/>
        </w:rPr>
      </w:pPr>
      <w:r>
        <w:rPr>
          <w:rFonts w:ascii="Times New Roman" w:hAnsi="Times New Roman" w:cs="Times New Roman"/>
          <w:b/>
        </w:rPr>
        <w:t>A</w:t>
      </w:r>
      <w:r w:rsidR="00A625F2" w:rsidRPr="007B5487">
        <w:rPr>
          <w:rFonts w:ascii="Times New Roman" w:hAnsi="Times New Roman" w:cs="Times New Roman"/>
        </w:rPr>
        <w:t xml:space="preserve"> </w:t>
      </w:r>
      <w:r w:rsidR="00220C92" w:rsidRPr="00613EBC">
        <w:rPr>
          <w:rFonts w:ascii="Times New Roman" w:hAnsi="Times New Roman" w:cs="Times New Roman"/>
          <w:b/>
          <w:bCs/>
        </w:rPr>
        <w:t>s</w:t>
      </w:r>
      <w:r w:rsidR="00A625F2" w:rsidRPr="00613EBC">
        <w:rPr>
          <w:rFonts w:ascii="Times New Roman" w:hAnsi="Times New Roman" w:cs="Times New Roman"/>
          <w:b/>
          <w:bCs/>
        </w:rPr>
        <w:t xml:space="preserve">enior </w:t>
      </w:r>
      <w:r w:rsidR="00220C92" w:rsidRPr="00613EBC">
        <w:rPr>
          <w:rFonts w:ascii="Times New Roman" w:hAnsi="Times New Roman" w:cs="Times New Roman"/>
          <w:b/>
          <w:bCs/>
        </w:rPr>
        <w:t>r</w:t>
      </w:r>
      <w:r w:rsidR="00A625F2" w:rsidRPr="00613EBC">
        <w:rPr>
          <w:rFonts w:ascii="Times New Roman" w:hAnsi="Times New Roman" w:cs="Times New Roman"/>
          <w:b/>
          <w:bCs/>
        </w:rPr>
        <w:t>esearcher at the Research Institute on Judicial System</w:t>
      </w:r>
      <w:r w:rsidR="007B5487" w:rsidRPr="00613EBC">
        <w:rPr>
          <w:rFonts w:ascii="Times New Roman" w:hAnsi="Times New Roman" w:cs="Times New Roman"/>
          <w:b/>
          <w:bCs/>
        </w:rPr>
        <w:t>s</w:t>
      </w:r>
      <w:r w:rsidR="00A625F2" w:rsidRPr="00613EBC">
        <w:rPr>
          <w:rFonts w:ascii="Times New Roman" w:hAnsi="Times New Roman" w:cs="Times New Roman"/>
          <w:b/>
          <w:bCs/>
        </w:rPr>
        <w:t xml:space="preserve"> of the National Research Council of Italy</w:t>
      </w:r>
      <w:r w:rsidR="00220C92" w:rsidRPr="007B5487">
        <w:rPr>
          <w:rFonts w:ascii="Times New Roman" w:hAnsi="Times New Roman" w:cs="Times New Roman"/>
        </w:rPr>
        <w:t xml:space="preserve">, spoke on AI based forecast in judicial proceedings. </w:t>
      </w:r>
      <w:r>
        <w:rPr>
          <w:rFonts w:ascii="Times New Roman" w:hAnsi="Times New Roman" w:cs="Times New Roman"/>
        </w:rPr>
        <w:t>The speaker</w:t>
      </w:r>
      <w:r w:rsidRPr="007B5487">
        <w:rPr>
          <w:rFonts w:ascii="Times New Roman" w:hAnsi="Times New Roman" w:cs="Times New Roman"/>
        </w:rPr>
        <w:t xml:space="preserve"> </w:t>
      </w:r>
      <w:r w:rsidR="00366646" w:rsidRPr="007B5487">
        <w:rPr>
          <w:rFonts w:ascii="Times New Roman" w:hAnsi="Times New Roman" w:cs="Times New Roman"/>
        </w:rPr>
        <w:t xml:space="preserve">raised </w:t>
      </w:r>
      <w:r w:rsidR="007B5487">
        <w:rPr>
          <w:rFonts w:ascii="Times New Roman" w:hAnsi="Times New Roman" w:cs="Times New Roman"/>
        </w:rPr>
        <w:t>several</w:t>
      </w:r>
      <w:r w:rsidR="00366646" w:rsidRPr="007B5487">
        <w:rPr>
          <w:rFonts w:ascii="Times New Roman" w:hAnsi="Times New Roman" w:cs="Times New Roman"/>
        </w:rPr>
        <w:t xml:space="preserve"> questions like how to ensure equality of arms with AI-based solutions, how to make the system accountable</w:t>
      </w:r>
      <w:r w:rsidR="007B5487">
        <w:rPr>
          <w:rFonts w:ascii="Times New Roman" w:hAnsi="Times New Roman" w:cs="Times New Roman"/>
        </w:rPr>
        <w:t>,</w:t>
      </w:r>
      <w:r w:rsidR="00366646" w:rsidRPr="007B5487">
        <w:rPr>
          <w:rFonts w:ascii="Times New Roman" w:hAnsi="Times New Roman" w:cs="Times New Roman"/>
        </w:rPr>
        <w:t xml:space="preserve"> and </w:t>
      </w:r>
      <w:r w:rsidR="007B5487">
        <w:rPr>
          <w:rFonts w:ascii="Times New Roman" w:hAnsi="Times New Roman" w:cs="Times New Roman"/>
        </w:rPr>
        <w:t>whether</w:t>
      </w:r>
      <w:r w:rsidR="00366646" w:rsidRPr="007B5487">
        <w:rPr>
          <w:rFonts w:ascii="Times New Roman" w:hAnsi="Times New Roman" w:cs="Times New Roman"/>
        </w:rPr>
        <w:t xml:space="preserve"> predictive justice clashes with judicial independence and impartiality. </w:t>
      </w:r>
      <w:r w:rsidR="00514445">
        <w:rPr>
          <w:rFonts w:ascii="Times New Roman" w:hAnsi="Times New Roman" w:cs="Times New Roman"/>
        </w:rPr>
        <w:t>Th</w:t>
      </w:r>
      <w:r w:rsidR="00514445" w:rsidRPr="007B5487">
        <w:rPr>
          <w:rFonts w:ascii="Times New Roman" w:hAnsi="Times New Roman" w:cs="Times New Roman"/>
        </w:rPr>
        <w:t>e</w:t>
      </w:r>
      <w:r w:rsidR="00015161">
        <w:rPr>
          <w:rFonts w:ascii="Times New Roman" w:hAnsi="Times New Roman" w:cs="Times New Roman"/>
        </w:rPr>
        <w:t xml:space="preserve"> representative</w:t>
      </w:r>
      <w:r w:rsidR="00514445" w:rsidRPr="007B5487">
        <w:rPr>
          <w:rFonts w:ascii="Times New Roman" w:hAnsi="Times New Roman" w:cs="Times New Roman"/>
        </w:rPr>
        <w:t xml:space="preserve"> </w:t>
      </w:r>
      <w:r w:rsidR="00366646" w:rsidRPr="007B5487">
        <w:rPr>
          <w:rFonts w:ascii="Times New Roman" w:hAnsi="Times New Roman" w:cs="Times New Roman"/>
        </w:rPr>
        <w:t>suggested that predictive justice can help with caseload pressure, but higher pressure would make it hard</w:t>
      </w:r>
      <w:r w:rsidR="007B5487">
        <w:rPr>
          <w:rFonts w:ascii="Times New Roman" w:hAnsi="Times New Roman" w:cs="Times New Roman"/>
        </w:rPr>
        <w:t>er</w:t>
      </w:r>
      <w:r w:rsidR="00366646" w:rsidRPr="007B5487">
        <w:rPr>
          <w:rFonts w:ascii="Times New Roman" w:hAnsi="Times New Roman" w:cs="Times New Roman"/>
        </w:rPr>
        <w:t xml:space="preserve"> to </w:t>
      </w:r>
      <w:r w:rsidR="007B5487">
        <w:rPr>
          <w:rFonts w:ascii="Times New Roman" w:hAnsi="Times New Roman" w:cs="Times New Roman"/>
        </w:rPr>
        <w:t>go against</w:t>
      </w:r>
      <w:r w:rsidR="00366646" w:rsidRPr="007B5487">
        <w:rPr>
          <w:rFonts w:ascii="Times New Roman" w:hAnsi="Times New Roman" w:cs="Times New Roman"/>
        </w:rPr>
        <w:t xml:space="preserve"> the prediction, which </w:t>
      </w:r>
      <w:r w:rsidR="007B5487">
        <w:rPr>
          <w:rFonts w:ascii="Times New Roman" w:hAnsi="Times New Roman" w:cs="Times New Roman"/>
        </w:rPr>
        <w:t>would pose</w:t>
      </w:r>
      <w:r w:rsidR="00366646" w:rsidRPr="007B5487">
        <w:rPr>
          <w:rFonts w:ascii="Times New Roman" w:hAnsi="Times New Roman" w:cs="Times New Roman"/>
        </w:rPr>
        <w:t xml:space="preserve"> a challenge for judicial independence. Concluding, </w:t>
      </w:r>
      <w:r w:rsidR="00D42CD0">
        <w:rPr>
          <w:rFonts w:ascii="Times New Roman" w:hAnsi="Times New Roman" w:cs="Times New Roman"/>
        </w:rPr>
        <w:t>the</w:t>
      </w:r>
      <w:r w:rsidR="00015161">
        <w:rPr>
          <w:rFonts w:ascii="Times New Roman" w:hAnsi="Times New Roman" w:cs="Times New Roman"/>
        </w:rPr>
        <w:t xml:space="preserve"> speaker</w:t>
      </w:r>
      <w:r w:rsidR="00D42CD0" w:rsidRPr="007B5487">
        <w:rPr>
          <w:rFonts w:ascii="Times New Roman" w:hAnsi="Times New Roman" w:cs="Times New Roman"/>
        </w:rPr>
        <w:t xml:space="preserve"> </w:t>
      </w:r>
      <w:r w:rsidR="00366646" w:rsidRPr="007B5487">
        <w:rPr>
          <w:rFonts w:ascii="Times New Roman" w:hAnsi="Times New Roman" w:cs="Times New Roman"/>
        </w:rPr>
        <w:t xml:space="preserve">highlighted the challenge to find a context in which the AI based forecast can be properly used without violating </w:t>
      </w:r>
      <w:r w:rsidR="004C151B" w:rsidRPr="007B5487">
        <w:rPr>
          <w:rFonts w:ascii="Times New Roman" w:hAnsi="Times New Roman" w:cs="Times New Roman"/>
        </w:rPr>
        <w:t xml:space="preserve">the </w:t>
      </w:r>
      <w:r w:rsidR="00366646" w:rsidRPr="007B5487">
        <w:rPr>
          <w:rFonts w:ascii="Times New Roman" w:hAnsi="Times New Roman" w:cs="Times New Roman"/>
        </w:rPr>
        <w:t xml:space="preserve">basic principles of justice. </w:t>
      </w:r>
    </w:p>
    <w:p w14:paraId="15CD4A6F" w14:textId="477D662A" w:rsidR="00A625F2" w:rsidRPr="007B5487" w:rsidRDefault="001E0D6C" w:rsidP="004C151B">
      <w:pPr>
        <w:rPr>
          <w:rFonts w:ascii="Times New Roman" w:hAnsi="Times New Roman" w:cs="Times New Roman"/>
        </w:rPr>
      </w:pPr>
      <w:r>
        <w:rPr>
          <w:rFonts w:ascii="Times New Roman" w:hAnsi="Times New Roman" w:cs="Times New Roman"/>
          <w:b/>
        </w:rPr>
        <w:t xml:space="preserve">The </w:t>
      </w:r>
      <w:r w:rsidR="00A625F2" w:rsidRPr="00613EBC">
        <w:rPr>
          <w:rFonts w:ascii="Times New Roman" w:hAnsi="Times New Roman" w:cs="Times New Roman"/>
          <w:b/>
          <w:bCs/>
        </w:rPr>
        <w:t>Director</w:t>
      </w:r>
      <w:r w:rsidR="004C151B" w:rsidRPr="00613EBC">
        <w:rPr>
          <w:rFonts w:ascii="Times New Roman" w:hAnsi="Times New Roman" w:cs="Times New Roman"/>
          <w:b/>
          <w:bCs/>
        </w:rPr>
        <w:t xml:space="preserve"> of</w:t>
      </w:r>
      <w:r w:rsidR="00A625F2" w:rsidRPr="00613EBC">
        <w:rPr>
          <w:rFonts w:ascii="Times New Roman" w:hAnsi="Times New Roman" w:cs="Times New Roman"/>
          <w:b/>
          <w:bCs/>
        </w:rPr>
        <w:t xml:space="preserve"> </w:t>
      </w:r>
      <w:r w:rsidR="004C151B" w:rsidRPr="00613EBC">
        <w:rPr>
          <w:rFonts w:ascii="Times New Roman" w:hAnsi="Times New Roman" w:cs="Times New Roman"/>
          <w:b/>
          <w:bCs/>
        </w:rPr>
        <w:t xml:space="preserve">the </w:t>
      </w:r>
      <w:r w:rsidR="00A625F2" w:rsidRPr="00613EBC">
        <w:rPr>
          <w:rFonts w:ascii="Times New Roman" w:hAnsi="Times New Roman" w:cs="Times New Roman"/>
          <w:b/>
          <w:bCs/>
        </w:rPr>
        <w:t>Privacy and Civil Liberties Engineering Team</w:t>
      </w:r>
      <w:r w:rsidR="004C151B" w:rsidRPr="00613EBC">
        <w:rPr>
          <w:rFonts w:ascii="Times New Roman" w:hAnsi="Times New Roman" w:cs="Times New Roman"/>
          <w:b/>
          <w:bCs/>
        </w:rPr>
        <w:t xml:space="preserve"> at</w:t>
      </w:r>
      <w:r w:rsidR="00A625F2" w:rsidRPr="00613EBC">
        <w:rPr>
          <w:rFonts w:ascii="Times New Roman" w:hAnsi="Times New Roman" w:cs="Times New Roman"/>
          <w:b/>
          <w:bCs/>
        </w:rPr>
        <w:t xml:space="preserve"> Palantir Technologies</w:t>
      </w:r>
      <w:r w:rsidR="004C151B" w:rsidRPr="007B5487">
        <w:rPr>
          <w:rFonts w:ascii="Times New Roman" w:hAnsi="Times New Roman" w:cs="Times New Roman"/>
        </w:rPr>
        <w:t xml:space="preserve"> spoke on the limits of predictive justice. </w:t>
      </w:r>
      <w:r w:rsidRPr="001C1D37">
        <w:rPr>
          <w:rFonts w:ascii="Times New Roman" w:hAnsi="Times New Roman" w:cs="Times New Roman"/>
        </w:rPr>
        <w:t xml:space="preserve">The speaker </w:t>
      </w:r>
      <w:r w:rsidR="007B5487" w:rsidRPr="001C1D37">
        <w:rPr>
          <w:rFonts w:ascii="Times New Roman" w:hAnsi="Times New Roman" w:cs="Times New Roman"/>
        </w:rPr>
        <w:t>pointed out</w:t>
      </w:r>
      <w:r w:rsidR="004C151B" w:rsidRPr="001C1D37">
        <w:rPr>
          <w:rFonts w:ascii="Times New Roman" w:hAnsi="Times New Roman" w:cs="Times New Roman"/>
        </w:rPr>
        <w:t xml:space="preserve"> that it </w:t>
      </w:r>
      <w:r w:rsidR="004C151B" w:rsidRPr="00613EBC">
        <w:rPr>
          <w:rFonts w:ascii="Times New Roman" w:hAnsi="Times New Roman" w:cs="Times New Roman"/>
        </w:rPr>
        <w:t>is important to recognise li</w:t>
      </w:r>
      <w:r w:rsidR="007B5487" w:rsidRPr="00613EBC">
        <w:rPr>
          <w:rFonts w:ascii="Times New Roman" w:hAnsi="Times New Roman" w:cs="Times New Roman"/>
        </w:rPr>
        <w:t>mitations of predictive justice, mentioning that c</w:t>
      </w:r>
      <w:r w:rsidR="004C151B" w:rsidRPr="00613EBC">
        <w:rPr>
          <w:rFonts w:ascii="Times New Roman" w:hAnsi="Times New Roman" w:cs="Times New Roman"/>
        </w:rPr>
        <w:t xml:space="preserve">omputational processing is not human understanding, </w:t>
      </w:r>
      <w:r w:rsidR="007B5487" w:rsidRPr="00613EBC">
        <w:rPr>
          <w:rFonts w:ascii="Times New Roman" w:hAnsi="Times New Roman" w:cs="Times New Roman"/>
        </w:rPr>
        <w:t xml:space="preserve">that </w:t>
      </w:r>
      <w:r w:rsidR="004C151B" w:rsidRPr="00613EBC">
        <w:rPr>
          <w:rFonts w:ascii="Times New Roman" w:hAnsi="Times New Roman" w:cs="Times New Roman"/>
        </w:rPr>
        <w:t xml:space="preserve">there </w:t>
      </w:r>
      <w:r w:rsidR="007B5487" w:rsidRPr="00613EBC">
        <w:rPr>
          <w:rFonts w:ascii="Times New Roman" w:hAnsi="Times New Roman" w:cs="Times New Roman"/>
        </w:rPr>
        <w:t xml:space="preserve">might </w:t>
      </w:r>
      <w:r w:rsidR="004C151B" w:rsidRPr="00613EBC">
        <w:rPr>
          <w:rFonts w:ascii="Times New Roman" w:hAnsi="Times New Roman" w:cs="Times New Roman"/>
        </w:rPr>
        <w:t xml:space="preserve">still be biases </w:t>
      </w:r>
      <w:r w:rsidR="007B5487" w:rsidRPr="00613EBC">
        <w:rPr>
          <w:rFonts w:ascii="Times New Roman" w:hAnsi="Times New Roman" w:cs="Times New Roman"/>
        </w:rPr>
        <w:t xml:space="preserve">within </w:t>
      </w:r>
      <w:r w:rsidR="004C151B" w:rsidRPr="00613EBC">
        <w:rPr>
          <w:rFonts w:ascii="Times New Roman" w:hAnsi="Times New Roman" w:cs="Times New Roman"/>
        </w:rPr>
        <w:t>algorithm</w:t>
      </w:r>
      <w:r w:rsidR="007B5487" w:rsidRPr="00613EBC">
        <w:rPr>
          <w:rFonts w:ascii="Times New Roman" w:hAnsi="Times New Roman" w:cs="Times New Roman"/>
        </w:rPr>
        <w:t>s</w:t>
      </w:r>
      <w:r w:rsidR="004C151B" w:rsidRPr="00613EBC">
        <w:rPr>
          <w:rFonts w:ascii="Times New Roman" w:hAnsi="Times New Roman" w:cs="Times New Roman"/>
        </w:rPr>
        <w:t xml:space="preserve">, </w:t>
      </w:r>
      <w:r w:rsidR="007B5487" w:rsidRPr="00613EBC">
        <w:rPr>
          <w:rFonts w:ascii="Times New Roman" w:hAnsi="Times New Roman" w:cs="Times New Roman"/>
        </w:rPr>
        <w:t xml:space="preserve">and that </w:t>
      </w:r>
      <w:r w:rsidR="004C151B" w:rsidRPr="00613EBC">
        <w:rPr>
          <w:rFonts w:ascii="Times New Roman" w:hAnsi="Times New Roman" w:cs="Times New Roman"/>
        </w:rPr>
        <w:t xml:space="preserve">algorithmic opacity and conceptual irreducibility are </w:t>
      </w:r>
      <w:r w:rsidR="007B5487" w:rsidRPr="00613EBC">
        <w:rPr>
          <w:rFonts w:ascii="Times New Roman" w:hAnsi="Times New Roman" w:cs="Times New Roman"/>
        </w:rPr>
        <w:t xml:space="preserve">still </w:t>
      </w:r>
      <w:r w:rsidR="004C151B" w:rsidRPr="00613EBC">
        <w:rPr>
          <w:rFonts w:ascii="Times New Roman" w:hAnsi="Times New Roman" w:cs="Times New Roman"/>
        </w:rPr>
        <w:t xml:space="preserve">a problem. In </w:t>
      </w:r>
      <w:r w:rsidRPr="00613EBC">
        <w:rPr>
          <w:rFonts w:ascii="Times New Roman" w:hAnsi="Times New Roman" w:cs="Times New Roman"/>
        </w:rPr>
        <w:t>the</w:t>
      </w:r>
      <w:r w:rsidR="004C151B" w:rsidRPr="00613EBC">
        <w:rPr>
          <w:rFonts w:ascii="Times New Roman" w:hAnsi="Times New Roman" w:cs="Times New Roman"/>
        </w:rPr>
        <w:t xml:space="preserve"> presentation, </w:t>
      </w:r>
      <w:r w:rsidRPr="00613EBC">
        <w:rPr>
          <w:rFonts w:ascii="Times New Roman" w:hAnsi="Times New Roman" w:cs="Times New Roman"/>
        </w:rPr>
        <w:t>the</w:t>
      </w:r>
      <w:r w:rsidR="00015161">
        <w:rPr>
          <w:rFonts w:ascii="Times New Roman" w:hAnsi="Times New Roman" w:cs="Times New Roman"/>
        </w:rPr>
        <w:t xml:space="preserve"> speaker</w:t>
      </w:r>
      <w:r w:rsidRPr="00613EBC">
        <w:rPr>
          <w:rFonts w:ascii="Times New Roman" w:hAnsi="Times New Roman" w:cs="Times New Roman"/>
        </w:rPr>
        <w:t xml:space="preserve"> </w:t>
      </w:r>
      <w:r w:rsidR="004C151B" w:rsidRPr="00613EBC">
        <w:rPr>
          <w:rFonts w:ascii="Times New Roman" w:hAnsi="Times New Roman" w:cs="Times New Roman"/>
        </w:rPr>
        <w:t xml:space="preserve">gave </w:t>
      </w:r>
      <w:r w:rsidR="00AB00CA" w:rsidRPr="00613EBC">
        <w:rPr>
          <w:rFonts w:ascii="Times New Roman" w:hAnsi="Times New Roman" w:cs="Times New Roman"/>
        </w:rPr>
        <w:t xml:space="preserve">the following </w:t>
      </w:r>
      <w:r w:rsidR="004C151B" w:rsidRPr="00613EBC">
        <w:rPr>
          <w:rFonts w:ascii="Times New Roman" w:hAnsi="Times New Roman" w:cs="Times New Roman"/>
        </w:rPr>
        <w:t>seven guiding principles of responsible AI. First, not to solve problems that should not be solved. Second, to collect and select data responsibly. Third, to methodically assess and address sample bias</w:t>
      </w:r>
      <w:r w:rsidR="00AB00CA" w:rsidRPr="00613EBC">
        <w:rPr>
          <w:rFonts w:ascii="Times New Roman" w:hAnsi="Times New Roman" w:cs="Times New Roman"/>
        </w:rPr>
        <w:t xml:space="preserve">. Fourth, </w:t>
      </w:r>
      <w:r w:rsidR="004C151B" w:rsidRPr="00613EBC">
        <w:rPr>
          <w:rFonts w:ascii="Times New Roman" w:hAnsi="Times New Roman" w:cs="Times New Roman"/>
        </w:rPr>
        <w:t xml:space="preserve">to carefully monitor outcomes, and understand equity assessment trade-offs. Fifth, to ensure auditability, </w:t>
      </w:r>
      <w:proofErr w:type="spellStart"/>
      <w:r w:rsidR="004C151B" w:rsidRPr="00613EBC">
        <w:rPr>
          <w:rFonts w:ascii="Times New Roman" w:hAnsi="Times New Roman" w:cs="Times New Roman"/>
        </w:rPr>
        <w:t>explainability</w:t>
      </w:r>
      <w:proofErr w:type="spellEnd"/>
      <w:r w:rsidR="004C151B" w:rsidRPr="00613EBC">
        <w:rPr>
          <w:rFonts w:ascii="Times New Roman" w:hAnsi="Times New Roman" w:cs="Times New Roman"/>
        </w:rPr>
        <w:t xml:space="preserve"> and interpretability. Sixth, to keep humans in the loop as much as possible. </w:t>
      </w:r>
      <w:r w:rsidR="00AB00CA" w:rsidRPr="00613EBC">
        <w:rPr>
          <w:rFonts w:ascii="Times New Roman" w:hAnsi="Times New Roman" w:cs="Times New Roman"/>
        </w:rPr>
        <w:t>Seventh</w:t>
      </w:r>
      <w:r w:rsidR="004C151B" w:rsidRPr="00613EBC">
        <w:rPr>
          <w:rFonts w:ascii="Times New Roman" w:hAnsi="Times New Roman" w:cs="Times New Roman"/>
        </w:rPr>
        <w:t>, to promote multi-stakeholder engagement.</w:t>
      </w:r>
    </w:p>
    <w:p w14:paraId="7FAD352D" w14:textId="75745B28" w:rsidR="00A625F2" w:rsidRPr="007B5487" w:rsidRDefault="00E8439E" w:rsidP="00974764">
      <w:pPr>
        <w:rPr>
          <w:rFonts w:ascii="Times New Roman" w:hAnsi="Times New Roman" w:cs="Times New Roman"/>
        </w:rPr>
      </w:pPr>
      <w:r w:rsidRPr="008E3136">
        <w:rPr>
          <w:rFonts w:ascii="Times New Roman" w:hAnsi="Times New Roman" w:cs="Times New Roman"/>
          <w:b/>
        </w:rPr>
        <w:t xml:space="preserve">A </w:t>
      </w:r>
      <w:r w:rsidR="00A625F2" w:rsidRPr="00613EBC">
        <w:rPr>
          <w:rFonts w:ascii="Times New Roman" w:hAnsi="Times New Roman" w:cs="Times New Roman"/>
          <w:b/>
        </w:rPr>
        <w:t>Legal and Policy Officer</w:t>
      </w:r>
      <w:r w:rsidR="000B0112" w:rsidRPr="00613EBC">
        <w:rPr>
          <w:rFonts w:ascii="Times New Roman" w:hAnsi="Times New Roman" w:cs="Times New Roman"/>
          <w:b/>
        </w:rPr>
        <w:t xml:space="preserve"> at </w:t>
      </w:r>
      <w:proofErr w:type="spellStart"/>
      <w:r w:rsidR="00A625F2" w:rsidRPr="00613EBC">
        <w:rPr>
          <w:rFonts w:ascii="Times New Roman" w:hAnsi="Times New Roman" w:cs="Times New Roman"/>
          <w:b/>
        </w:rPr>
        <w:t>FairTrials</w:t>
      </w:r>
      <w:proofErr w:type="spellEnd"/>
      <w:r w:rsidR="000B0112" w:rsidRPr="007B5487">
        <w:rPr>
          <w:rFonts w:ascii="Times New Roman" w:hAnsi="Times New Roman" w:cs="Times New Roman"/>
        </w:rPr>
        <w:t xml:space="preserve"> spoke on issues with predictive justice and how criminal justice data </w:t>
      </w:r>
      <w:r w:rsidR="00AB00CA">
        <w:rPr>
          <w:rFonts w:ascii="Times New Roman" w:hAnsi="Times New Roman" w:cs="Times New Roman"/>
        </w:rPr>
        <w:t>was</w:t>
      </w:r>
      <w:r w:rsidR="000B0112" w:rsidRPr="007B5487">
        <w:rPr>
          <w:rFonts w:ascii="Times New Roman" w:hAnsi="Times New Roman" w:cs="Times New Roman"/>
        </w:rPr>
        <w:t xml:space="preserve"> used to create, train and operate AI and automated decision-making systems that reflec</w:t>
      </w:r>
      <w:r w:rsidR="00AB00CA">
        <w:rPr>
          <w:rFonts w:ascii="Times New Roman" w:hAnsi="Times New Roman" w:cs="Times New Roman"/>
        </w:rPr>
        <w:t>ted</w:t>
      </w:r>
      <w:r w:rsidR="000B0112" w:rsidRPr="007B5487">
        <w:rPr>
          <w:rFonts w:ascii="Times New Roman" w:hAnsi="Times New Roman" w:cs="Times New Roman"/>
        </w:rPr>
        <w:t xml:space="preserve"> systemic, institutional and societal biases</w:t>
      </w:r>
      <w:r w:rsidR="00AB00CA">
        <w:rPr>
          <w:rFonts w:ascii="Times New Roman" w:hAnsi="Times New Roman" w:cs="Times New Roman"/>
        </w:rPr>
        <w:t>,</w:t>
      </w:r>
      <w:r w:rsidR="000B0112" w:rsidRPr="007B5487">
        <w:rPr>
          <w:rFonts w:ascii="Times New Roman" w:hAnsi="Times New Roman" w:cs="Times New Roman"/>
        </w:rPr>
        <w:t xml:space="preserve"> which </w:t>
      </w:r>
      <w:r w:rsidR="00AB00CA">
        <w:rPr>
          <w:rFonts w:ascii="Times New Roman" w:hAnsi="Times New Roman" w:cs="Times New Roman"/>
        </w:rPr>
        <w:t xml:space="preserve">would </w:t>
      </w:r>
      <w:r w:rsidR="000B0112" w:rsidRPr="007B5487">
        <w:rPr>
          <w:rFonts w:ascii="Times New Roman" w:hAnsi="Times New Roman" w:cs="Times New Roman"/>
        </w:rPr>
        <w:t xml:space="preserve">result </w:t>
      </w:r>
      <w:r w:rsidR="00AB00CA">
        <w:rPr>
          <w:rFonts w:ascii="Times New Roman" w:hAnsi="Times New Roman" w:cs="Times New Roman"/>
        </w:rPr>
        <w:t xml:space="preserve">in </w:t>
      </w:r>
      <w:r w:rsidR="000B0112" w:rsidRPr="007B5487">
        <w:rPr>
          <w:rFonts w:ascii="Times New Roman" w:hAnsi="Times New Roman" w:cs="Times New Roman"/>
        </w:rPr>
        <w:t xml:space="preserve">disproportionately </w:t>
      </w:r>
      <w:r w:rsidR="00AB00CA">
        <w:rPr>
          <w:rFonts w:ascii="Times New Roman" w:hAnsi="Times New Roman" w:cs="Times New Roman"/>
        </w:rPr>
        <w:t>negative effects for minority groups</w:t>
      </w:r>
      <w:r w:rsidR="000B0112" w:rsidRPr="007B5487">
        <w:rPr>
          <w:rFonts w:ascii="Times New Roman" w:hAnsi="Times New Roman" w:cs="Times New Roman"/>
        </w:rPr>
        <w:t xml:space="preserve">. </w:t>
      </w:r>
      <w:r w:rsidR="00DD53F2">
        <w:rPr>
          <w:rFonts w:ascii="Times New Roman" w:hAnsi="Times New Roman" w:cs="Times New Roman"/>
        </w:rPr>
        <w:t>The speaker</w:t>
      </w:r>
      <w:r w:rsidR="000B0112" w:rsidRPr="007B5487">
        <w:rPr>
          <w:rFonts w:ascii="Times New Roman" w:hAnsi="Times New Roman" w:cs="Times New Roman"/>
        </w:rPr>
        <w:t xml:space="preserve"> criticised several systems in place using AI in pre-trial detention and prosecution</w:t>
      </w:r>
      <w:r w:rsidR="00AB00CA">
        <w:rPr>
          <w:rFonts w:ascii="Times New Roman" w:hAnsi="Times New Roman" w:cs="Times New Roman"/>
        </w:rPr>
        <w:t xml:space="preserve"> contexts</w:t>
      </w:r>
      <w:r w:rsidR="000B0112" w:rsidRPr="007B5487">
        <w:rPr>
          <w:rFonts w:ascii="Times New Roman" w:hAnsi="Times New Roman" w:cs="Times New Roman"/>
        </w:rPr>
        <w:t xml:space="preserve"> as well as in </w:t>
      </w:r>
      <w:r w:rsidR="00AB00CA">
        <w:rPr>
          <w:rFonts w:ascii="Times New Roman" w:hAnsi="Times New Roman" w:cs="Times New Roman"/>
        </w:rPr>
        <w:t xml:space="preserve">the contexts of </w:t>
      </w:r>
      <w:r w:rsidR="000B0112" w:rsidRPr="007B5487">
        <w:rPr>
          <w:rFonts w:ascii="Times New Roman" w:hAnsi="Times New Roman" w:cs="Times New Roman"/>
        </w:rPr>
        <w:t>sentencing and probation</w:t>
      </w:r>
      <w:r w:rsidR="00AB00CA">
        <w:rPr>
          <w:rFonts w:ascii="Times New Roman" w:hAnsi="Times New Roman" w:cs="Times New Roman"/>
        </w:rPr>
        <w:t>. As the</w:t>
      </w:r>
      <w:r w:rsidR="000B0112" w:rsidRPr="007B5487">
        <w:rPr>
          <w:rFonts w:ascii="Times New Roman" w:hAnsi="Times New Roman" w:cs="Times New Roman"/>
        </w:rPr>
        <w:t xml:space="preserve"> key </w:t>
      </w:r>
      <w:r w:rsidR="00AB00CA">
        <w:rPr>
          <w:rFonts w:ascii="Times New Roman" w:hAnsi="Times New Roman" w:cs="Times New Roman"/>
        </w:rPr>
        <w:t>issues</w:t>
      </w:r>
      <w:r w:rsidR="000B0112" w:rsidRPr="007B5487">
        <w:rPr>
          <w:rFonts w:ascii="Times New Roman" w:hAnsi="Times New Roman" w:cs="Times New Roman"/>
        </w:rPr>
        <w:t xml:space="preserve"> </w:t>
      </w:r>
      <w:r w:rsidR="00AB00CA">
        <w:rPr>
          <w:rFonts w:ascii="Times New Roman" w:hAnsi="Times New Roman" w:cs="Times New Roman"/>
        </w:rPr>
        <w:t xml:space="preserve">in this regard </w:t>
      </w:r>
      <w:r w:rsidR="00891A56">
        <w:rPr>
          <w:rFonts w:ascii="Times New Roman" w:hAnsi="Times New Roman" w:cs="Times New Roman"/>
        </w:rPr>
        <w:t>the</w:t>
      </w:r>
      <w:r w:rsidR="00015161">
        <w:rPr>
          <w:rFonts w:ascii="Times New Roman" w:hAnsi="Times New Roman" w:cs="Times New Roman"/>
        </w:rPr>
        <w:t xml:space="preserve"> speaker</w:t>
      </w:r>
      <w:r w:rsidR="00891A56">
        <w:rPr>
          <w:rFonts w:ascii="Times New Roman" w:hAnsi="Times New Roman" w:cs="Times New Roman"/>
        </w:rPr>
        <w:t xml:space="preserve"> </w:t>
      </w:r>
      <w:r w:rsidR="00AB00CA">
        <w:rPr>
          <w:rFonts w:ascii="Times New Roman" w:hAnsi="Times New Roman" w:cs="Times New Roman"/>
        </w:rPr>
        <w:t xml:space="preserve">named </w:t>
      </w:r>
      <w:r w:rsidR="000B0112" w:rsidRPr="007B5487">
        <w:rPr>
          <w:rFonts w:ascii="Times New Roman" w:hAnsi="Times New Roman" w:cs="Times New Roman"/>
        </w:rPr>
        <w:t>discriminatory practic</w:t>
      </w:r>
      <w:r w:rsidR="00AB00CA">
        <w:rPr>
          <w:rFonts w:ascii="Times New Roman" w:hAnsi="Times New Roman" w:cs="Times New Roman"/>
        </w:rPr>
        <w:t xml:space="preserve">es, the right to a fair trial, </w:t>
      </w:r>
      <w:r w:rsidR="000B0112" w:rsidRPr="007B5487">
        <w:rPr>
          <w:rFonts w:ascii="Times New Roman" w:hAnsi="Times New Roman" w:cs="Times New Roman"/>
        </w:rPr>
        <w:t>the presumption of innocence, technological barriers that prevent effective and me</w:t>
      </w:r>
      <w:r w:rsidR="00AB00CA">
        <w:rPr>
          <w:rFonts w:ascii="Times New Roman" w:hAnsi="Times New Roman" w:cs="Times New Roman"/>
        </w:rPr>
        <w:t>aningful scrutiny, transparency</w:t>
      </w:r>
      <w:r w:rsidR="000B0112" w:rsidRPr="007B5487">
        <w:rPr>
          <w:rFonts w:ascii="Times New Roman" w:hAnsi="Times New Roman" w:cs="Times New Roman"/>
        </w:rPr>
        <w:t xml:space="preserve"> and accountability</w:t>
      </w:r>
      <w:r w:rsidR="00AB00CA">
        <w:rPr>
          <w:rFonts w:ascii="Times New Roman" w:hAnsi="Times New Roman" w:cs="Times New Roman"/>
        </w:rPr>
        <w:t>,</w:t>
      </w:r>
      <w:r w:rsidR="000B0112" w:rsidRPr="007B5487">
        <w:rPr>
          <w:rFonts w:ascii="Times New Roman" w:hAnsi="Times New Roman" w:cs="Times New Roman"/>
        </w:rPr>
        <w:t xml:space="preserve"> as well as an underlying automation bias.</w:t>
      </w:r>
    </w:p>
    <w:p w14:paraId="32DDE9AC" w14:textId="77777777" w:rsidR="00974764" w:rsidRPr="007B5487" w:rsidRDefault="00974764">
      <w:pPr>
        <w:rPr>
          <w:rFonts w:ascii="Times New Roman" w:hAnsi="Times New Roman" w:cs="Times New Roman"/>
        </w:rPr>
      </w:pPr>
    </w:p>
    <w:p w14:paraId="5D5A5444" w14:textId="77777777" w:rsidR="008F4734" w:rsidRPr="007B5487" w:rsidRDefault="008F4734" w:rsidP="00636DEF"/>
    <w:sectPr w:rsidR="008F4734" w:rsidRPr="007B548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94A26" w14:textId="77777777" w:rsidR="00050E10" w:rsidRDefault="00050E10" w:rsidP="00050E10">
      <w:pPr>
        <w:spacing w:after="0" w:line="240" w:lineRule="auto"/>
      </w:pPr>
      <w:r>
        <w:separator/>
      </w:r>
    </w:p>
  </w:endnote>
  <w:endnote w:type="continuationSeparator" w:id="0">
    <w:p w14:paraId="22F19527" w14:textId="77777777" w:rsidR="00050E10" w:rsidRDefault="00050E10" w:rsidP="00050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EACF7" w14:textId="77777777" w:rsidR="00050E10" w:rsidRDefault="00050E10" w:rsidP="00050E10">
      <w:pPr>
        <w:spacing w:after="0" w:line="240" w:lineRule="auto"/>
      </w:pPr>
      <w:r>
        <w:separator/>
      </w:r>
    </w:p>
  </w:footnote>
  <w:footnote w:type="continuationSeparator" w:id="0">
    <w:p w14:paraId="3AE874B5" w14:textId="77777777" w:rsidR="00050E10" w:rsidRDefault="00050E10" w:rsidP="00050E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7569F6"/>
    <w:multiLevelType w:val="hybridMultilevel"/>
    <w:tmpl w:val="461C0E00"/>
    <w:lvl w:ilvl="0" w:tplc="3DC06AD8">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5792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642"/>
    <w:rsid w:val="00015161"/>
    <w:rsid w:val="00050E10"/>
    <w:rsid w:val="00083627"/>
    <w:rsid w:val="000B0112"/>
    <w:rsid w:val="000C23C2"/>
    <w:rsid w:val="00141169"/>
    <w:rsid w:val="00160892"/>
    <w:rsid w:val="00171D6F"/>
    <w:rsid w:val="001C1D37"/>
    <w:rsid w:val="001E0D6C"/>
    <w:rsid w:val="00220C92"/>
    <w:rsid w:val="0023632E"/>
    <w:rsid w:val="002B2642"/>
    <w:rsid w:val="00362855"/>
    <w:rsid w:val="00366449"/>
    <w:rsid w:val="00366646"/>
    <w:rsid w:val="003A5D28"/>
    <w:rsid w:val="00466973"/>
    <w:rsid w:val="004C151B"/>
    <w:rsid w:val="005073C5"/>
    <w:rsid w:val="00514445"/>
    <w:rsid w:val="0052779F"/>
    <w:rsid w:val="00535877"/>
    <w:rsid w:val="005625A9"/>
    <w:rsid w:val="0056476C"/>
    <w:rsid w:val="005A53AF"/>
    <w:rsid w:val="005B1C74"/>
    <w:rsid w:val="005D2D0B"/>
    <w:rsid w:val="00613EBC"/>
    <w:rsid w:val="00617F47"/>
    <w:rsid w:val="0062246C"/>
    <w:rsid w:val="00636DEF"/>
    <w:rsid w:val="00695737"/>
    <w:rsid w:val="007236B0"/>
    <w:rsid w:val="00776100"/>
    <w:rsid w:val="007B5487"/>
    <w:rsid w:val="007C0C38"/>
    <w:rsid w:val="008043AB"/>
    <w:rsid w:val="008074C7"/>
    <w:rsid w:val="00860048"/>
    <w:rsid w:val="00864258"/>
    <w:rsid w:val="00891A56"/>
    <w:rsid w:val="008A7645"/>
    <w:rsid w:val="008E3136"/>
    <w:rsid w:val="008F4734"/>
    <w:rsid w:val="008F79D0"/>
    <w:rsid w:val="00974764"/>
    <w:rsid w:val="00A330B9"/>
    <w:rsid w:val="00A625F2"/>
    <w:rsid w:val="00A70AD3"/>
    <w:rsid w:val="00AB00CA"/>
    <w:rsid w:val="00B04622"/>
    <w:rsid w:val="00B272EC"/>
    <w:rsid w:val="00B342CB"/>
    <w:rsid w:val="00C07ADB"/>
    <w:rsid w:val="00C17200"/>
    <w:rsid w:val="00CC1D05"/>
    <w:rsid w:val="00D42CD0"/>
    <w:rsid w:val="00DD53F2"/>
    <w:rsid w:val="00DF0466"/>
    <w:rsid w:val="00E12F42"/>
    <w:rsid w:val="00E439A0"/>
    <w:rsid w:val="00E8128C"/>
    <w:rsid w:val="00E8439E"/>
    <w:rsid w:val="00ED1AFC"/>
    <w:rsid w:val="00F4296A"/>
    <w:rsid w:val="00F94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1FA2D3"/>
  <w15:chartTrackingRefBased/>
  <w15:docId w15:val="{953CCC5C-560B-4A01-9A8E-85BDEB8A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487"/>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5F2"/>
    <w:pPr>
      <w:ind w:left="720"/>
      <w:contextualSpacing/>
    </w:pPr>
    <w:rPr>
      <w:lang w:val="ro-RO"/>
    </w:rPr>
  </w:style>
  <w:style w:type="character" w:styleId="CommentReference">
    <w:name w:val="annotation reference"/>
    <w:basedOn w:val="DefaultParagraphFont"/>
    <w:uiPriority w:val="99"/>
    <w:semiHidden/>
    <w:unhideWhenUsed/>
    <w:rsid w:val="00617F47"/>
    <w:rPr>
      <w:sz w:val="16"/>
      <w:szCs w:val="16"/>
    </w:rPr>
  </w:style>
  <w:style w:type="paragraph" w:styleId="CommentText">
    <w:name w:val="annotation text"/>
    <w:basedOn w:val="Normal"/>
    <w:link w:val="CommentTextChar"/>
    <w:uiPriority w:val="99"/>
    <w:semiHidden/>
    <w:unhideWhenUsed/>
    <w:rsid w:val="00617F47"/>
    <w:pPr>
      <w:spacing w:line="240" w:lineRule="auto"/>
    </w:pPr>
    <w:rPr>
      <w:sz w:val="20"/>
      <w:szCs w:val="20"/>
    </w:rPr>
  </w:style>
  <w:style w:type="character" w:customStyle="1" w:styleId="CommentTextChar">
    <w:name w:val="Comment Text Char"/>
    <w:basedOn w:val="DefaultParagraphFont"/>
    <w:link w:val="CommentText"/>
    <w:uiPriority w:val="99"/>
    <w:semiHidden/>
    <w:rsid w:val="00617F47"/>
    <w:rPr>
      <w:sz w:val="20"/>
      <w:szCs w:val="20"/>
      <w:lang w:val="en-IE"/>
    </w:rPr>
  </w:style>
  <w:style w:type="paragraph" w:styleId="CommentSubject">
    <w:name w:val="annotation subject"/>
    <w:basedOn w:val="CommentText"/>
    <w:next w:val="CommentText"/>
    <w:link w:val="CommentSubjectChar"/>
    <w:uiPriority w:val="99"/>
    <w:semiHidden/>
    <w:unhideWhenUsed/>
    <w:rsid w:val="00617F47"/>
    <w:rPr>
      <w:b/>
      <w:bCs/>
    </w:rPr>
  </w:style>
  <w:style w:type="character" w:customStyle="1" w:styleId="CommentSubjectChar">
    <w:name w:val="Comment Subject Char"/>
    <w:basedOn w:val="CommentTextChar"/>
    <w:link w:val="CommentSubject"/>
    <w:uiPriority w:val="99"/>
    <w:semiHidden/>
    <w:rsid w:val="00617F47"/>
    <w:rPr>
      <w:b/>
      <w:bCs/>
      <w:sz w:val="20"/>
      <w:szCs w:val="20"/>
      <w:lang w:val="en-IE"/>
    </w:rPr>
  </w:style>
  <w:style w:type="paragraph" w:styleId="Revision">
    <w:name w:val="Revision"/>
    <w:hidden/>
    <w:uiPriority w:val="99"/>
    <w:semiHidden/>
    <w:rsid w:val="00A70AD3"/>
    <w:pPr>
      <w:spacing w:after="0" w:line="240" w:lineRule="auto"/>
    </w:pPr>
    <w:rPr>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69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3487E243C297AB4F87C50AEE7240B5C7" ma:contentTypeVersion="3" ma:contentTypeDescription="Create a new document in this library." ma:contentTypeScope="" ma:versionID="b826c07a4d38e3360025784c5a723c12">
  <xsd:schema xmlns:xsd="http://www.w3.org/2001/XMLSchema" xmlns:xs="http://www.w3.org/2001/XMLSchema" xmlns:p="http://schemas.microsoft.com/office/2006/metadata/properties" xmlns:ns2="http://schemas.microsoft.com/sharepoint/v3/fields" xmlns:ns3="4864868a-e3f4-49fb-89bc-2140a99fffcd" xmlns:ns4="http://schemas.microsoft.com/sharepoint/v4" xmlns:ns5="7cf2d532-59fe-4866-94c0-ec8966f4e4bb" targetNamespace="http://schemas.microsoft.com/office/2006/metadata/properties" ma:root="true" ma:fieldsID="bba961505a9a4bdf04fcf289c3be0760" ns2:_="" ns3:_="" ns4:_="" ns5:_="">
    <xsd:import namespace="http://schemas.microsoft.com/sharepoint/v3/fields"/>
    <xsd:import namespace="4864868a-e3f4-49fb-89bc-2140a99fffcd"/>
    <xsd:import namespace="http://schemas.microsoft.com/sharepoint/v4"/>
    <xsd:import namespace="7cf2d532-59fe-4866-94c0-ec8966f4e4bb"/>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864868a-e3f4-49fb-89bc-2140a99fffc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f2d532-59fe-4866-94c0-ec8966f4e4b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4864868a-e3f4-49fb-89bc-2140a99fffcd">EN</EC_Collab_DocumentLanguage>
    <IconOverlay xmlns="http://schemas.microsoft.com/sharepoint/v4" xsi:nil="true"/>
    <EC_Collab_Reference xmlns="4864868a-e3f4-49fb-89bc-2140a99fffcd" xsi:nil="true"/>
    <EC_Collab_Status xmlns="4864868a-e3f4-49fb-89bc-2140a99fffcd">Not Started</EC_Collab_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D81CA8-8564-4F11-9E4F-9FFF61065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864868a-e3f4-49fb-89bc-2140a99fffcd"/>
    <ds:schemaRef ds:uri="http://schemas.microsoft.com/sharepoint/v4"/>
    <ds:schemaRef ds:uri="7cf2d532-59fe-4866-94c0-ec8966f4e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48F050-A59B-4408-B78F-F6ECF97F85D0}">
  <ds:schemaRefs>
    <ds:schemaRef ds:uri="http://schemas.microsoft.com/office/2006/metadata/properties"/>
    <ds:schemaRef ds:uri="http://schemas.microsoft.com/office/infopath/2007/PartnerControls"/>
    <ds:schemaRef ds:uri="http://schemas.microsoft.com/sharepoint/v3/fields"/>
    <ds:schemaRef ds:uri="4864868a-e3f4-49fb-89bc-2140a99fffcd"/>
    <ds:schemaRef ds:uri="http://schemas.microsoft.com/sharepoint/v4"/>
  </ds:schemaRefs>
</ds:datastoreItem>
</file>

<file path=customXml/itemProps3.xml><?xml version="1.0" encoding="utf-8"?>
<ds:datastoreItem xmlns:ds="http://schemas.openxmlformats.org/officeDocument/2006/customXml" ds:itemID="{04983D9A-AC25-48A6-A85F-912945AE54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1713</Words>
  <Characters>9767</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STEHLE Tim (JUST)</dc:creator>
  <cp:keywords/>
  <dc:description/>
  <cp:lastModifiedBy>HJELTNES Sara-Karolina (JUST-EXT)</cp:lastModifiedBy>
  <cp:revision>2</cp:revision>
  <dcterms:created xsi:type="dcterms:W3CDTF">2023-04-11T12:48:00Z</dcterms:created>
  <dcterms:modified xsi:type="dcterms:W3CDTF">2023-04-11T12:48:00Z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0x010100258AA79CEB83498886A3A08681123250003487E243C297AB4F87C50AEE7240B5C7</vt:lpwstr>
  </property>
  <property fmtid="{D5CDD505-2E9C-101B-9397-08002B2CF9AE}" pid="3" name="MSIP_Label_6bd9ddd1-4d20-43f6-abfa-fc3c07406f94_Enabled">
    <vt:lpwstr>true</vt:lpwstr>
  </property>
  <property fmtid="{D5CDD505-2E9C-101B-9397-08002B2CF9AE}" pid="4" name="MSIP_Label_6bd9ddd1-4d20-43f6-abfa-fc3c07406f94_SetDate">
    <vt:lpwstr>2023-03-21T09:32:46Z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145ff15a-6c75-4013-8469-de300a9f74b6</vt:lpwstr>
  </property>
  <property fmtid="{D5CDD505-2E9C-101B-9397-08002B2CF9AE}" pid="9" name="MSIP_Label_6bd9ddd1-4d20-43f6-abfa-fc3c07406f94_ContentBits">
    <vt:lpwstr>0</vt:lpwstr>
  </property>
</Properties>
</file>