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8AF3" w14:textId="4FDCB68C" w:rsidR="00055025" w:rsidRDefault="00055025" w:rsidP="0096346E">
      <w:pPr>
        <w:pStyle w:val="Heading1"/>
      </w:pPr>
      <w:r>
        <w:t>DECLARATION OF HONOUR</w:t>
      </w:r>
      <w:r w:rsidR="007B56BE">
        <w:t xml:space="preserve"> </w:t>
      </w:r>
      <w:r w:rsidR="003D63F5">
        <w:t xml:space="preserve">FOR BENEFICIARIES </w:t>
      </w:r>
      <w:r w:rsidR="007B56BE">
        <w:t>(</w:t>
      </w:r>
      <w:proofErr w:type="spellStart"/>
      <w:r w:rsidR="007B56BE">
        <w:t>DoH</w:t>
      </w:r>
      <w:proofErr w:type="spellEnd"/>
      <w:r w:rsidR="007B56BE">
        <w:t>)</w:t>
      </w:r>
    </w:p>
    <w:p w14:paraId="05422396" w14:textId="5D7CB99E" w:rsidR="00A13FCB" w:rsidRPr="00E25D2C" w:rsidRDefault="00A13FCB" w:rsidP="00A13FCB">
      <w:pPr>
        <w:snapToGrid/>
        <w:spacing w:before="60"/>
        <w:jc w:val="both"/>
        <w:rPr>
          <w:rFonts w:eastAsia="Times New Roman"/>
          <w:i/>
          <w:spacing w:val="-3"/>
          <w:sz w:val="20"/>
          <w:lang w:eastAsia="en-GB"/>
        </w:rPr>
      </w:pPr>
      <w:bookmarkStart w:id="0" w:name="_Hlk141922220"/>
      <w:bookmarkStart w:id="1" w:name="_Hlk141922909"/>
      <w:r w:rsidRPr="00E25D2C">
        <w:rPr>
          <w:rFonts w:eastAsia="Times New Roman"/>
          <w:i/>
          <w:noProof/>
          <w:spacing w:val="-3"/>
          <w:sz w:val="20"/>
          <w:highlight w:val="yellow"/>
          <w:lang w:eastAsia="en-GB"/>
        </w:rPr>
        <w:drawing>
          <wp:inline distT="0" distB="0" distL="0" distR="0" wp14:anchorId="555BDA54" wp14:editId="3FD3A221">
            <wp:extent cx="135255" cy="135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D2C">
        <w:rPr>
          <w:rFonts w:eastAsia="Times New Roman"/>
          <w:i/>
          <w:spacing w:val="-3"/>
          <w:sz w:val="20"/>
          <w:highlight w:val="yellow"/>
          <w:lang w:eastAsia="en-GB"/>
        </w:rPr>
        <w:t xml:space="preserve"> </w:t>
      </w:r>
      <w:bookmarkStart w:id="2" w:name="_Hlk141922153"/>
      <w:r w:rsidRPr="00E25D2C">
        <w:rPr>
          <w:rFonts w:eastAsia="Times New Roman"/>
          <w:i/>
          <w:spacing w:val="-3"/>
          <w:sz w:val="20"/>
          <w:highlight w:val="yellow"/>
          <w:lang w:eastAsia="en-GB"/>
        </w:rPr>
        <w:t xml:space="preserve">Please do not forget that the granting authority must be informed of any changes that </w:t>
      </w:r>
      <w:r w:rsidR="00BC4E47" w:rsidRPr="00E25D2C">
        <w:rPr>
          <w:rFonts w:eastAsia="Times New Roman"/>
          <w:i/>
          <w:spacing w:val="-3"/>
          <w:sz w:val="20"/>
          <w:highlight w:val="yellow"/>
          <w:lang w:eastAsia="en-GB"/>
        </w:rPr>
        <w:t xml:space="preserve">happen </w:t>
      </w:r>
      <w:proofErr w:type="gramStart"/>
      <w:r w:rsidR="00BC4E47" w:rsidRPr="00E25D2C">
        <w:rPr>
          <w:rFonts w:eastAsia="Times New Roman"/>
          <w:i/>
          <w:spacing w:val="-3"/>
          <w:sz w:val="20"/>
          <w:highlight w:val="yellow"/>
          <w:lang w:eastAsia="en-GB"/>
        </w:rPr>
        <w:t>later on</w:t>
      </w:r>
      <w:proofErr w:type="gramEnd"/>
      <w:r w:rsidR="00BC4E47" w:rsidRPr="00E25D2C">
        <w:rPr>
          <w:rFonts w:eastAsia="Times New Roman"/>
          <w:i/>
          <w:spacing w:val="-3"/>
          <w:sz w:val="20"/>
          <w:highlight w:val="yellow"/>
          <w:lang w:eastAsia="en-GB"/>
        </w:rPr>
        <w:t xml:space="preserve"> during the grant implementation and </w:t>
      </w:r>
      <w:r w:rsidRPr="00E25D2C">
        <w:rPr>
          <w:rFonts w:eastAsia="Times New Roman"/>
          <w:i/>
          <w:spacing w:val="-3"/>
          <w:sz w:val="20"/>
          <w:highlight w:val="yellow"/>
          <w:lang w:eastAsia="en-GB"/>
        </w:rPr>
        <w:t>may impact the grant (or its award</w:t>
      </w:r>
      <w:bookmarkEnd w:id="2"/>
      <w:r w:rsidRPr="00E25D2C">
        <w:rPr>
          <w:rFonts w:eastAsia="Times New Roman"/>
          <w:i/>
          <w:spacing w:val="-3"/>
          <w:sz w:val="20"/>
          <w:highlight w:val="yellow"/>
          <w:lang w:eastAsia="en-GB"/>
        </w:rPr>
        <w:t>).)</w:t>
      </w:r>
      <w:bookmarkEnd w:id="0"/>
    </w:p>
    <w:bookmarkEnd w:id="1"/>
    <w:p w14:paraId="73C7CF82" w14:textId="77777777" w:rsidR="001E12DA" w:rsidRDefault="001E12DA" w:rsidP="00300F9B"/>
    <w:p w14:paraId="5370B0C0" w14:textId="77777777" w:rsidR="007240CC" w:rsidRPr="007240CC" w:rsidRDefault="007240CC" w:rsidP="001E12DA">
      <w:pPr>
        <w:jc w:val="both"/>
        <w:rPr>
          <w:szCs w:val="24"/>
        </w:rPr>
      </w:pPr>
      <w:r w:rsidRPr="007240CC">
        <w:rPr>
          <w:szCs w:val="24"/>
        </w:rPr>
        <w:t>I, the undersigned:</w:t>
      </w:r>
    </w:p>
    <w:p w14:paraId="25399FC7" w14:textId="77777777" w:rsidR="007240CC" w:rsidRPr="007240CC" w:rsidRDefault="00322A15" w:rsidP="002F1367">
      <w:pPr>
        <w:snapToGrid/>
        <w:ind w:left="840" w:hanging="480"/>
        <w:jc w:val="both"/>
        <w:rPr>
          <w:szCs w:val="24"/>
        </w:rPr>
      </w:pPr>
      <w:r w:rsidRPr="007947E5">
        <w:rPr>
          <w:noProof/>
          <w:lang w:eastAsia="en-GB"/>
        </w:rPr>
        <w:drawing>
          <wp:inline distT="0" distB="0" distL="0" distR="0" wp14:anchorId="6F8BDB2D" wp14:editId="6364387E">
            <wp:extent cx="266700" cy="2190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367">
        <w:rPr>
          <w:rFonts w:ascii="Arial"/>
          <w:noProof/>
          <w:color w:val="231F20"/>
          <w:sz w:val="19"/>
          <w:lang w:eastAsia="en-GB"/>
        </w:rPr>
        <w:tab/>
      </w:r>
      <w:r w:rsidR="007240CC" w:rsidRPr="007240CC">
        <w:rPr>
          <w:szCs w:val="24"/>
        </w:rPr>
        <w:t>for natural persons: in my own name</w:t>
      </w:r>
    </w:p>
    <w:p w14:paraId="2EB34998" w14:textId="77777777" w:rsidR="007240CC" w:rsidRPr="007240CC" w:rsidRDefault="007240CC" w:rsidP="002F1367">
      <w:pPr>
        <w:ind w:left="1080" w:hanging="600"/>
        <w:jc w:val="both"/>
        <w:rPr>
          <w:szCs w:val="24"/>
        </w:rPr>
      </w:pPr>
      <w:r w:rsidRPr="007240CC">
        <w:rPr>
          <w:szCs w:val="24"/>
        </w:rPr>
        <w:t>or</w:t>
      </w:r>
    </w:p>
    <w:p w14:paraId="2F1B1DD1" w14:textId="77777777" w:rsidR="007240CC" w:rsidRPr="007240CC" w:rsidRDefault="00322A15" w:rsidP="002F1367">
      <w:pPr>
        <w:snapToGrid/>
        <w:ind w:left="840" w:hanging="480"/>
        <w:jc w:val="both"/>
        <w:rPr>
          <w:szCs w:val="24"/>
        </w:rPr>
      </w:pPr>
      <w:r w:rsidRPr="007947E5">
        <w:rPr>
          <w:noProof/>
          <w:lang w:eastAsia="en-GB"/>
        </w:rPr>
        <w:drawing>
          <wp:inline distT="0" distB="0" distL="0" distR="0" wp14:anchorId="16D83063" wp14:editId="7EC50E0B">
            <wp:extent cx="266700" cy="2190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BDD">
        <w:rPr>
          <w:rFonts w:ascii="Arial"/>
          <w:noProof/>
          <w:color w:val="231F20"/>
          <w:sz w:val="19"/>
          <w:lang w:eastAsia="en-GB"/>
        </w:rPr>
        <w:tab/>
      </w:r>
      <w:r w:rsidR="007240CC" w:rsidRPr="007240CC">
        <w:rPr>
          <w:szCs w:val="24"/>
        </w:rPr>
        <w:t>for legal persons</w:t>
      </w:r>
      <w:r w:rsidR="001E12DA">
        <w:rPr>
          <w:rStyle w:val="FootnoteReference"/>
          <w:szCs w:val="24"/>
        </w:rPr>
        <w:footnoteReference w:id="1"/>
      </w:r>
      <w:r w:rsidR="007240CC" w:rsidRPr="007240CC">
        <w:rPr>
          <w:szCs w:val="24"/>
        </w:rPr>
        <w:t xml:space="preserve">: representing the following </w:t>
      </w:r>
      <w:r w:rsidR="008A5B0E">
        <w:rPr>
          <w:szCs w:val="24"/>
        </w:rPr>
        <w:t>entity</w:t>
      </w:r>
      <w:r w:rsidR="007240CC" w:rsidRPr="007240CC">
        <w:rPr>
          <w:szCs w:val="24"/>
        </w:rPr>
        <w:t>:</w:t>
      </w:r>
    </w:p>
    <w:p w14:paraId="3E53AD59" w14:textId="77777777" w:rsidR="00AB3A5D" w:rsidRPr="006D2FDA" w:rsidRDefault="006D2FDA" w:rsidP="001E12DA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7240CC">
        <w:rPr>
          <w:szCs w:val="24"/>
        </w:rPr>
        <w:t>[</w:t>
      </w:r>
      <w:r w:rsidRPr="008A5B0E">
        <w:rPr>
          <w:b/>
          <w:szCs w:val="24"/>
          <w:highlight w:val="lightGray"/>
        </w:rPr>
        <w:t xml:space="preserve">insert </w:t>
      </w:r>
      <w:r w:rsidR="00AB3A5D" w:rsidRPr="008A5B0E">
        <w:rPr>
          <w:b/>
          <w:szCs w:val="24"/>
          <w:highlight w:val="lightGray"/>
        </w:rPr>
        <w:t>full official name</w:t>
      </w:r>
      <w:r w:rsidRPr="00FE1DA6">
        <w:rPr>
          <w:szCs w:val="24"/>
        </w:rPr>
        <w:t>]</w:t>
      </w:r>
    </w:p>
    <w:p w14:paraId="2B2E01AE" w14:textId="77777777" w:rsidR="00AB3A5D" w:rsidRPr="006D2FDA" w:rsidRDefault="006D2FDA" w:rsidP="001E12DA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="00AB3A5D" w:rsidRPr="006D2FDA">
        <w:rPr>
          <w:szCs w:val="24"/>
          <w:highlight w:val="lightGray"/>
        </w:rPr>
        <w:t>full official address</w:t>
      </w:r>
      <w:r w:rsidRPr="00FE1DA6">
        <w:rPr>
          <w:szCs w:val="24"/>
        </w:rPr>
        <w:t>]</w:t>
      </w:r>
    </w:p>
    <w:p w14:paraId="1F033B97" w14:textId="77777777" w:rsidR="00AB3A5D" w:rsidRPr="0069789B" w:rsidRDefault="006D2FDA" w:rsidP="001E12DA">
      <w:pPr>
        <w:ind w:left="371" w:firstLine="720"/>
        <w:jc w:val="both"/>
        <w:rPr>
          <w:sz w:val="20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="00AB3A5D" w:rsidRPr="006D2FDA">
        <w:rPr>
          <w:szCs w:val="24"/>
          <w:highlight w:val="lightGray"/>
        </w:rPr>
        <w:t>VAT registration number</w:t>
      </w:r>
      <w:r>
        <w:rPr>
          <w:sz w:val="22"/>
          <w:szCs w:val="22"/>
        </w:rPr>
        <w:t>]</w:t>
      </w:r>
    </w:p>
    <w:p w14:paraId="5A11DF5A" w14:textId="1216C4E1" w:rsidR="00EC31C6" w:rsidRPr="00AD61D2" w:rsidRDefault="00AD61D2" w:rsidP="007C0964">
      <w:pPr>
        <w:jc w:val="center"/>
        <w:rPr>
          <w:rFonts w:eastAsia="Times New Roman"/>
          <w:b/>
          <w:szCs w:val="24"/>
          <w:lang w:eastAsia="en-GB"/>
        </w:rPr>
      </w:pPr>
      <w:r>
        <w:rPr>
          <w:rFonts w:eastAsia="Times New Roman"/>
          <w:b/>
          <w:szCs w:val="24"/>
          <w:lang w:eastAsia="en-GB"/>
        </w:rPr>
        <w:t xml:space="preserve">hereby </w:t>
      </w:r>
      <w:proofErr w:type="gramStart"/>
      <w:r w:rsidR="00FB4DB7">
        <w:rPr>
          <w:rFonts w:eastAsia="Times New Roman"/>
          <w:b/>
          <w:szCs w:val="24"/>
          <w:lang w:eastAsia="en-GB"/>
        </w:rPr>
        <w:t>confirm</w:t>
      </w:r>
      <w:proofErr w:type="gramEnd"/>
      <w:r w:rsidR="00FB4DB7" w:rsidRPr="00AD61D2">
        <w:rPr>
          <w:rFonts w:eastAsia="Times New Roman"/>
          <w:b/>
          <w:szCs w:val="24"/>
          <w:lang w:eastAsia="en-GB"/>
        </w:rPr>
        <w:t xml:space="preserve"> </w:t>
      </w:r>
    </w:p>
    <w:p w14:paraId="7AB2752E" w14:textId="77777777" w:rsidR="007C0964" w:rsidRPr="007C0964" w:rsidRDefault="007C0964" w:rsidP="007C0964">
      <w:pPr>
        <w:rPr>
          <w:rFonts w:eastAsia="Times New Roman"/>
          <w:szCs w:val="24"/>
          <w:lang w:eastAsia="en-GB"/>
        </w:rPr>
      </w:pPr>
      <w:r w:rsidRPr="007C0964">
        <w:rPr>
          <w:rFonts w:eastAsia="Times New Roman"/>
          <w:szCs w:val="24"/>
          <w:lang w:eastAsia="en-GB"/>
        </w:rPr>
        <w:t>that</w:t>
      </w:r>
      <w:r w:rsidR="001E12DA">
        <w:rPr>
          <w:rFonts w:eastAsia="Times New Roman"/>
          <w:szCs w:val="24"/>
          <w:lang w:eastAsia="en-GB"/>
        </w:rPr>
        <w:t xml:space="preserve"> (subject to the additional declarations below)</w:t>
      </w:r>
      <w:r w:rsidR="006A3DF6">
        <w:rPr>
          <w:rFonts w:eastAsia="Times New Roman"/>
          <w:szCs w:val="24"/>
          <w:lang w:eastAsia="en-GB"/>
        </w:rPr>
        <w:t>:</w:t>
      </w:r>
    </w:p>
    <w:p w14:paraId="2B465EB9" w14:textId="6037EB25" w:rsidR="000C0940" w:rsidRDefault="00070E3A" w:rsidP="000F4CA6">
      <w:pPr>
        <w:tabs>
          <w:tab w:val="center" w:pos="4536"/>
          <w:tab w:val="right" w:pos="9072"/>
        </w:tabs>
        <w:rPr>
          <w:szCs w:val="24"/>
        </w:rPr>
      </w:pPr>
      <w:r>
        <w:rPr>
          <w:szCs w:val="24"/>
        </w:rPr>
        <w:t>1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 w:rsidR="00F10945">
        <w:rPr>
          <w:szCs w:val="24"/>
        </w:rPr>
        <w:tab/>
        <w:t>T</w:t>
      </w:r>
      <w:r w:rsidR="0044077C" w:rsidRPr="0044077C">
        <w:rPr>
          <w:szCs w:val="24"/>
        </w:rPr>
        <w:t xml:space="preserve">he </w:t>
      </w:r>
      <w:r w:rsidR="0044077C" w:rsidRPr="001B2BDD">
        <w:rPr>
          <w:b/>
          <w:szCs w:val="24"/>
        </w:rPr>
        <w:t>information</w:t>
      </w:r>
      <w:r w:rsidR="0044077C" w:rsidRPr="0044077C">
        <w:rPr>
          <w:szCs w:val="24"/>
        </w:rPr>
        <w:t xml:space="preserve"> provided </w:t>
      </w:r>
      <w:r w:rsidR="003D63F5">
        <w:rPr>
          <w:szCs w:val="24"/>
        </w:rPr>
        <w:t>for</w:t>
      </w:r>
      <w:r w:rsidR="001B2BDD">
        <w:rPr>
          <w:szCs w:val="24"/>
        </w:rPr>
        <w:t xml:space="preserve"> </w:t>
      </w:r>
      <w:r w:rsidR="00D340AF" w:rsidRPr="00D340AF">
        <w:rPr>
          <w:szCs w:val="24"/>
        </w:rPr>
        <w:t>action</w:t>
      </w:r>
      <w:r w:rsidR="003D63F5" w:rsidRPr="008A5B0E">
        <w:rPr>
          <w:b/>
          <w:szCs w:val="24"/>
        </w:rPr>
        <w:t xml:space="preserve"> </w:t>
      </w:r>
      <w:r w:rsidR="00E25D2C">
        <w:rPr>
          <w:szCs w:val="24"/>
        </w:rPr>
        <w:t>‘Timely high-frequency indicators for global and regional trade – ref. 2024 ECFIN 001/D4</w:t>
      </w:r>
      <w:proofErr w:type="gramStart"/>
      <w:r w:rsidR="00E25D2C">
        <w:rPr>
          <w:szCs w:val="24"/>
        </w:rPr>
        <w:t>’</w:t>
      </w:r>
      <w:r w:rsidR="00F31E10">
        <w:rPr>
          <w:szCs w:val="24"/>
          <w:lang w:val="en-IE"/>
        </w:rPr>
        <w:t>“</w:t>
      </w:r>
      <w:proofErr w:type="gramEnd"/>
      <w:r w:rsidR="0044077C" w:rsidRPr="0044077C">
        <w:rPr>
          <w:szCs w:val="24"/>
        </w:rPr>
        <w:t xml:space="preserve">is </w:t>
      </w:r>
      <w:r w:rsidR="0044077C" w:rsidRPr="001B2BDD">
        <w:rPr>
          <w:b/>
          <w:szCs w:val="24"/>
        </w:rPr>
        <w:t xml:space="preserve">correct </w:t>
      </w:r>
      <w:r w:rsidR="0044077C" w:rsidRPr="0044077C">
        <w:rPr>
          <w:szCs w:val="24"/>
        </w:rPr>
        <w:t xml:space="preserve">and </w:t>
      </w:r>
      <w:r w:rsidR="0044077C" w:rsidRPr="001B2BDD">
        <w:rPr>
          <w:b/>
          <w:szCs w:val="24"/>
        </w:rPr>
        <w:t>complete</w:t>
      </w:r>
      <w:r w:rsidR="00F10945">
        <w:rPr>
          <w:szCs w:val="24"/>
        </w:rPr>
        <w:t>.</w:t>
      </w:r>
    </w:p>
    <w:p w14:paraId="45ACA02B" w14:textId="6C426D51" w:rsidR="000C0940" w:rsidRPr="00F31E10" w:rsidRDefault="000C0940" w:rsidP="00F10945">
      <w:pPr>
        <w:ind w:left="600" w:hanging="600"/>
        <w:jc w:val="both"/>
        <w:rPr>
          <w:strike/>
          <w:szCs w:val="24"/>
        </w:rPr>
      </w:pPr>
      <w:r>
        <w:rPr>
          <w:szCs w:val="24"/>
        </w:rPr>
        <w:t>2</w:t>
      </w:r>
      <w:r w:rsidRPr="0069789B">
        <w:rPr>
          <w:szCs w:val="24"/>
        </w:rPr>
        <w:t xml:space="preserve"> </w:t>
      </w:r>
      <w:r w:rsidR="00BF5F81" w:rsidRPr="00412FAC">
        <w:rPr>
          <w:szCs w:val="24"/>
        </w:rPr>
        <w:t>—</w:t>
      </w:r>
      <w:r w:rsidRPr="00412FAC">
        <w:rPr>
          <w:szCs w:val="24"/>
        </w:rPr>
        <w:t xml:space="preserve"> </w:t>
      </w:r>
      <w:r w:rsidR="00F10945" w:rsidRPr="00412FAC">
        <w:rPr>
          <w:szCs w:val="24"/>
        </w:rPr>
        <w:tab/>
        <w:t>T</w:t>
      </w:r>
      <w:r w:rsidRPr="00412FAC">
        <w:rPr>
          <w:szCs w:val="24"/>
        </w:rPr>
        <w:t xml:space="preserve">he information concerning the legal status </w:t>
      </w:r>
      <w:r w:rsidR="006479BF" w:rsidRPr="006479BF">
        <w:rPr>
          <w:szCs w:val="24"/>
        </w:rPr>
        <w:t xml:space="preserve">in the </w:t>
      </w:r>
      <w:hyperlink r:id="rId14" w:history="1">
        <w:r w:rsidR="006479BF" w:rsidRPr="006479BF">
          <w:rPr>
            <w:rStyle w:val="Hyperlink"/>
            <w:szCs w:val="24"/>
          </w:rPr>
          <w:t>Participant Register</w:t>
        </w:r>
      </w:hyperlink>
      <w:r w:rsidR="006479BF">
        <w:rPr>
          <w:szCs w:val="24"/>
        </w:rPr>
        <w:t xml:space="preserve"> </w:t>
      </w:r>
      <w:r w:rsidR="004A13C3" w:rsidRPr="00412FAC">
        <w:rPr>
          <w:szCs w:val="24"/>
        </w:rPr>
        <w:t xml:space="preserve">for </w:t>
      </w:r>
      <w:r w:rsidR="003C3FE0" w:rsidRPr="00412FAC">
        <w:rPr>
          <w:szCs w:val="24"/>
        </w:rPr>
        <w:t>me/</w:t>
      </w:r>
      <w:r w:rsidR="004A13C3" w:rsidRPr="00412FAC">
        <w:rPr>
          <w:szCs w:val="24"/>
        </w:rPr>
        <w:t xml:space="preserve">my organisation </w:t>
      </w:r>
      <w:r w:rsidR="00753C10" w:rsidRPr="00412FAC">
        <w:rPr>
          <w:szCs w:val="24"/>
        </w:rPr>
        <w:t>is correct</w:t>
      </w:r>
      <w:r w:rsidR="001B2BDD" w:rsidRPr="00412FAC">
        <w:rPr>
          <w:szCs w:val="24"/>
        </w:rPr>
        <w:t xml:space="preserve"> and complete</w:t>
      </w:r>
      <w:r w:rsidR="00F10945" w:rsidRPr="00412FAC">
        <w:rPr>
          <w:szCs w:val="24"/>
        </w:rPr>
        <w:t>.</w:t>
      </w:r>
    </w:p>
    <w:p w14:paraId="0A897DF9" w14:textId="2CE408E3" w:rsidR="000C0940" w:rsidRPr="0069789B" w:rsidRDefault="00F95386" w:rsidP="00F10945">
      <w:pPr>
        <w:ind w:left="600" w:hanging="600"/>
        <w:jc w:val="both"/>
        <w:rPr>
          <w:szCs w:val="24"/>
        </w:rPr>
      </w:pPr>
      <w:r>
        <w:rPr>
          <w:szCs w:val="24"/>
        </w:rPr>
        <w:t>3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0C0940" w:rsidRPr="0069789B">
        <w:rPr>
          <w:szCs w:val="24"/>
        </w:rPr>
        <w:t xml:space="preserve"> </w:t>
      </w:r>
      <w:r w:rsidR="00F10945">
        <w:rPr>
          <w:szCs w:val="24"/>
        </w:rPr>
        <w:tab/>
      </w:r>
      <w:r w:rsidR="003C3FE0">
        <w:rPr>
          <w:szCs w:val="24"/>
        </w:rPr>
        <w:t>I/m</w:t>
      </w:r>
      <w:r w:rsidR="000C0940" w:rsidRPr="0069789B">
        <w:rPr>
          <w:bCs/>
          <w:szCs w:val="24"/>
        </w:rPr>
        <w:t xml:space="preserve">y organisation </w:t>
      </w:r>
      <w:r w:rsidR="002A0D15">
        <w:rPr>
          <w:bCs/>
          <w:szCs w:val="24"/>
        </w:rPr>
        <w:t xml:space="preserve">commit to </w:t>
      </w:r>
      <w:r w:rsidR="000C0940" w:rsidRPr="0069789B">
        <w:rPr>
          <w:bCs/>
          <w:szCs w:val="24"/>
        </w:rPr>
        <w:t>compl</w:t>
      </w:r>
      <w:r w:rsidR="007E6EB8">
        <w:rPr>
          <w:bCs/>
          <w:szCs w:val="24"/>
        </w:rPr>
        <w:t>y</w:t>
      </w:r>
      <w:r w:rsidR="002A0D15">
        <w:rPr>
          <w:rStyle w:val="FootnoteReference"/>
          <w:bCs/>
          <w:szCs w:val="24"/>
        </w:rPr>
        <w:footnoteReference w:id="2"/>
      </w:r>
      <w:r w:rsidR="000C0940" w:rsidRPr="0069789B">
        <w:rPr>
          <w:bCs/>
          <w:szCs w:val="24"/>
        </w:rPr>
        <w:t xml:space="preserve"> with the </w:t>
      </w:r>
      <w:r w:rsidR="000C0940" w:rsidRPr="001B2BDD">
        <w:rPr>
          <w:b/>
          <w:bCs/>
          <w:szCs w:val="24"/>
        </w:rPr>
        <w:t>eligibility</w:t>
      </w:r>
      <w:r w:rsidR="000C0940" w:rsidRPr="0069789B">
        <w:rPr>
          <w:bCs/>
          <w:szCs w:val="24"/>
        </w:rPr>
        <w:t xml:space="preserve"> criteria</w:t>
      </w:r>
      <w:r w:rsidR="00883AFF">
        <w:rPr>
          <w:bCs/>
          <w:szCs w:val="24"/>
        </w:rPr>
        <w:t xml:space="preserve"> and all other conditions</w:t>
      </w:r>
      <w:r w:rsidR="004A13C3">
        <w:rPr>
          <w:bCs/>
          <w:szCs w:val="24"/>
        </w:rPr>
        <w:t xml:space="preserve"> set out</w:t>
      </w:r>
      <w:r w:rsidR="000C0940" w:rsidRPr="0069789B">
        <w:rPr>
          <w:bCs/>
          <w:szCs w:val="24"/>
        </w:rPr>
        <w:t xml:space="preserve"> in the </w:t>
      </w:r>
      <w:r w:rsidR="007C0964">
        <w:rPr>
          <w:bCs/>
          <w:szCs w:val="24"/>
        </w:rPr>
        <w:t>c</w:t>
      </w:r>
      <w:r w:rsidR="000C0940" w:rsidRPr="0069789B">
        <w:rPr>
          <w:bCs/>
          <w:szCs w:val="24"/>
        </w:rPr>
        <w:t xml:space="preserve">all </w:t>
      </w:r>
      <w:r w:rsidR="00516CDD">
        <w:rPr>
          <w:bCs/>
          <w:szCs w:val="24"/>
        </w:rPr>
        <w:t>conditions</w:t>
      </w:r>
      <w:r w:rsidR="00E838E6">
        <w:rPr>
          <w:bCs/>
          <w:szCs w:val="24"/>
        </w:rPr>
        <w:t xml:space="preserve"> </w:t>
      </w:r>
      <w:r w:rsidR="00E838E6" w:rsidRPr="00957A30">
        <w:rPr>
          <w:bCs/>
          <w:szCs w:val="24"/>
        </w:rPr>
        <w:t>—</w:t>
      </w:r>
      <w:r w:rsidR="00E838E6">
        <w:rPr>
          <w:bCs/>
          <w:szCs w:val="24"/>
        </w:rPr>
        <w:t xml:space="preserve"> for the entire duration of the action</w:t>
      </w:r>
      <w:r w:rsidR="00F10945">
        <w:rPr>
          <w:bCs/>
          <w:szCs w:val="24"/>
        </w:rPr>
        <w:t>.</w:t>
      </w:r>
    </w:p>
    <w:p w14:paraId="57B25F98" w14:textId="77777777" w:rsidR="00070E3A" w:rsidRPr="0069789B" w:rsidRDefault="00F95386" w:rsidP="00F10945">
      <w:pPr>
        <w:ind w:left="600" w:hanging="600"/>
        <w:jc w:val="both"/>
        <w:rPr>
          <w:szCs w:val="24"/>
        </w:rPr>
      </w:pPr>
      <w:r>
        <w:rPr>
          <w:szCs w:val="24"/>
        </w:rPr>
        <w:t>4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070E3A" w:rsidRPr="0069789B">
        <w:rPr>
          <w:szCs w:val="24"/>
        </w:rPr>
        <w:t xml:space="preserve"> </w:t>
      </w:r>
      <w:r w:rsidR="00F10945">
        <w:rPr>
          <w:szCs w:val="24"/>
        </w:rPr>
        <w:tab/>
      </w:r>
      <w:r w:rsidR="003C3FE0">
        <w:rPr>
          <w:szCs w:val="24"/>
        </w:rPr>
        <w:t>I/m</w:t>
      </w:r>
      <w:r w:rsidR="00070E3A" w:rsidRPr="0069789B">
        <w:rPr>
          <w:szCs w:val="24"/>
        </w:rPr>
        <w:t>y organisation:</w:t>
      </w:r>
    </w:p>
    <w:p w14:paraId="710A3583" w14:textId="77777777" w:rsidR="00070E3A" w:rsidRPr="0069789B" w:rsidRDefault="004A13C3" w:rsidP="001A2A4B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are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committed to participate in the </w:t>
      </w:r>
      <w:proofErr w:type="gramStart"/>
      <w:r w:rsidR="00070E3A" w:rsidRPr="0069789B">
        <w:rPr>
          <w:szCs w:val="24"/>
        </w:rPr>
        <w:t>action</w:t>
      </w:r>
      <w:proofErr w:type="gramEnd"/>
    </w:p>
    <w:p w14:paraId="2FB3E6FD" w14:textId="47F811D0" w:rsidR="00070E3A" w:rsidRPr="0069789B" w:rsidRDefault="004A13C3" w:rsidP="001A2A4B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have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stable and sufficient sources of funding to maintain </w:t>
      </w:r>
      <w:r>
        <w:rPr>
          <w:szCs w:val="24"/>
        </w:rPr>
        <w:t>the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>activit</w:t>
      </w:r>
      <w:r w:rsidR="007D6E75">
        <w:rPr>
          <w:szCs w:val="24"/>
        </w:rPr>
        <w:t>ies</w:t>
      </w:r>
      <w:r w:rsidR="00070E3A" w:rsidRPr="0069789B">
        <w:rPr>
          <w:szCs w:val="24"/>
        </w:rPr>
        <w:t xml:space="preserve"> throughout the action and to provide any counterpart funding </w:t>
      </w:r>
      <w:proofErr w:type="gramStart"/>
      <w:r w:rsidR="00070E3A" w:rsidRPr="0069789B">
        <w:rPr>
          <w:szCs w:val="24"/>
        </w:rPr>
        <w:t>necessary</w:t>
      </w:r>
      <w:proofErr w:type="gramEnd"/>
    </w:p>
    <w:p w14:paraId="23B15041" w14:textId="77777777" w:rsidR="00370DF7" w:rsidRDefault="00B9233F" w:rsidP="001A2A4B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have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or will have the </w:t>
      </w:r>
      <w:r w:rsidR="00070E3A" w:rsidRPr="00370DF7">
        <w:rPr>
          <w:szCs w:val="24"/>
        </w:rPr>
        <w:t>necessary resources</w:t>
      </w:r>
      <w:r w:rsidR="00070E3A" w:rsidRPr="0069789B">
        <w:rPr>
          <w:szCs w:val="24"/>
        </w:rPr>
        <w:t xml:space="preserve"> needed to </w:t>
      </w:r>
      <w:r>
        <w:rPr>
          <w:szCs w:val="24"/>
        </w:rPr>
        <w:t>implement the</w:t>
      </w:r>
      <w:r w:rsidR="00070E3A" w:rsidRPr="0069789B">
        <w:rPr>
          <w:szCs w:val="24"/>
        </w:rPr>
        <w:t xml:space="preserve"> </w:t>
      </w:r>
      <w:proofErr w:type="gramStart"/>
      <w:r w:rsidR="00070E3A" w:rsidRPr="0069789B">
        <w:rPr>
          <w:szCs w:val="24"/>
        </w:rPr>
        <w:t>action</w:t>
      </w:r>
      <w:proofErr w:type="gramEnd"/>
    </w:p>
    <w:p w14:paraId="64608702" w14:textId="12D0237E" w:rsidR="00370DF7" w:rsidRPr="00370DF7" w:rsidRDefault="00370DF7" w:rsidP="001A2A4B">
      <w:pPr>
        <w:numPr>
          <w:ilvl w:val="0"/>
          <w:numId w:val="7"/>
        </w:numPr>
        <w:jc w:val="both"/>
        <w:rPr>
          <w:szCs w:val="24"/>
        </w:rPr>
      </w:pPr>
      <w:r w:rsidRPr="00370DF7">
        <w:t>acknowledge</w:t>
      </w:r>
      <w:r>
        <w:rPr>
          <w:szCs w:val="24"/>
        </w:rPr>
        <w:t xml:space="preserve"> </w:t>
      </w:r>
      <w:r w:rsidRPr="00370DF7">
        <w:rPr>
          <w:szCs w:val="24"/>
        </w:rPr>
        <w:t xml:space="preserve">to be fully responsible for </w:t>
      </w:r>
      <w:r>
        <w:rPr>
          <w:szCs w:val="24"/>
        </w:rPr>
        <w:t xml:space="preserve">my </w:t>
      </w:r>
      <w:r w:rsidR="00CD4B6D">
        <w:rPr>
          <w:szCs w:val="24"/>
        </w:rPr>
        <w:t>affiliated entities</w:t>
      </w:r>
      <w:r>
        <w:rPr>
          <w:szCs w:val="24"/>
        </w:rPr>
        <w:t xml:space="preserve"> which participate in the </w:t>
      </w:r>
      <w:proofErr w:type="gramStart"/>
      <w:r>
        <w:rPr>
          <w:szCs w:val="24"/>
        </w:rPr>
        <w:t>action</w:t>
      </w:r>
      <w:proofErr w:type="gramEnd"/>
    </w:p>
    <w:p w14:paraId="662836CF" w14:textId="55EE64D3" w:rsidR="00370DF7" w:rsidRDefault="00370DF7" w:rsidP="001A2A4B">
      <w:pPr>
        <w:numPr>
          <w:ilvl w:val="0"/>
          <w:numId w:val="7"/>
        </w:numPr>
        <w:jc w:val="both"/>
        <w:rPr>
          <w:szCs w:val="24"/>
        </w:rPr>
      </w:pPr>
      <w:r w:rsidRPr="00370DF7">
        <w:t xml:space="preserve">for research </w:t>
      </w:r>
      <w:proofErr w:type="gramStart"/>
      <w:r w:rsidR="00145240">
        <w:t>actions</w:t>
      </w:r>
      <w:r w:rsidRPr="00370DF7">
        <w:t>:</w:t>
      </w:r>
      <w:proofErr w:type="gramEnd"/>
      <w:r>
        <w:rPr>
          <w:i/>
          <w:color w:val="4AA55B"/>
        </w:rPr>
        <w:t xml:space="preserve"> </w:t>
      </w:r>
      <w:r w:rsidRPr="001B2BDD">
        <w:t xml:space="preserve">are committed to comply with the highest standards of </w:t>
      </w:r>
      <w:r w:rsidRPr="00370DF7">
        <w:t>ethical principles and research integrity</w:t>
      </w:r>
      <w:r w:rsidRPr="001B2BDD">
        <w:t xml:space="preserve"> and confirm that the </w:t>
      </w:r>
      <w:r w:rsidR="00044212">
        <w:t>work</w:t>
      </w:r>
      <w:r w:rsidR="00044212" w:rsidRPr="001B2BDD">
        <w:t xml:space="preserve"> </w:t>
      </w:r>
      <w:r w:rsidRPr="001B2BDD">
        <w:t>is free of plagiarism</w:t>
      </w:r>
    </w:p>
    <w:p w14:paraId="2FCB904C" w14:textId="41ED7B5C" w:rsidR="00370DF7" w:rsidRDefault="001031F3" w:rsidP="001A2A4B">
      <w:pPr>
        <w:numPr>
          <w:ilvl w:val="0"/>
          <w:numId w:val="7"/>
        </w:numPr>
        <w:jc w:val="both"/>
        <w:rPr>
          <w:szCs w:val="24"/>
        </w:rPr>
      </w:pPr>
      <w:r>
        <w:lastRenderedPageBreak/>
        <w:t xml:space="preserve">for </w:t>
      </w:r>
      <w:r w:rsidR="00145240">
        <w:t xml:space="preserve">actions </w:t>
      </w:r>
      <w:r>
        <w:t>involving EU</w:t>
      </w:r>
      <w:r w:rsidR="007D6E75">
        <w:t xml:space="preserve"> </w:t>
      </w:r>
      <w:r w:rsidR="00370DF7">
        <w:t>classified information</w:t>
      </w:r>
      <w:r w:rsidR="007D6E75">
        <w:t xml:space="preserve"> (EUCI)</w:t>
      </w:r>
      <w:r w:rsidR="00370DF7">
        <w:t>: acknowledge that a</w:t>
      </w:r>
      <w:r w:rsidR="00370DF7" w:rsidRPr="00493542">
        <w:t xml:space="preserve">ny sensitive information or material </w:t>
      </w:r>
      <w:r w:rsidR="00370DF7">
        <w:t>that qualifies as EU</w:t>
      </w:r>
      <w:r w:rsidR="007D6E75">
        <w:t xml:space="preserve"> </w:t>
      </w:r>
      <w:r w:rsidR="00370DF7">
        <w:t xml:space="preserve">classified information </w:t>
      </w:r>
      <w:r w:rsidR="00370DF7" w:rsidRPr="005E7352">
        <w:rPr>
          <w:bCs/>
        </w:rPr>
        <w:t>under</w:t>
      </w:r>
      <w:r w:rsidR="00370DF7" w:rsidRPr="005E7352">
        <w:t xml:space="preserve"> </w:t>
      </w:r>
      <w:r>
        <w:t xml:space="preserve">Commission </w:t>
      </w:r>
      <w:r w:rsidR="00370DF7" w:rsidRPr="005E7352">
        <w:t>Decision</w:t>
      </w:r>
      <w:r>
        <w:t xml:space="preserve"> </w:t>
      </w:r>
      <w:hyperlink r:id="rId15" w:history="1">
        <w:r w:rsidR="00370DF7" w:rsidRPr="00433D73">
          <w:rPr>
            <w:rStyle w:val="Hyperlink"/>
          </w:rPr>
          <w:t>2015</w:t>
        </w:r>
        <w:r>
          <w:rPr>
            <w:rStyle w:val="Hyperlink"/>
          </w:rPr>
          <w:t>/</w:t>
        </w:r>
        <w:r w:rsidR="00370DF7" w:rsidRPr="00433D73">
          <w:rPr>
            <w:rStyle w:val="Hyperlink"/>
          </w:rPr>
          <w:t>444</w:t>
        </w:r>
      </w:hyperlink>
      <w:r w:rsidR="00370DF7" w:rsidRPr="005E7352">
        <w:rPr>
          <w:rStyle w:val="FootnoteReference"/>
          <w:szCs w:val="24"/>
        </w:rPr>
        <w:footnoteReference w:id="3"/>
      </w:r>
      <w:r w:rsidR="00370DF7" w:rsidRPr="005E7352">
        <w:t xml:space="preserve"> </w:t>
      </w:r>
      <w:r w:rsidR="00370DF7">
        <w:t xml:space="preserve">must be handled in accordance with specific rules and follow the instructions given by the </w:t>
      </w:r>
      <w:r w:rsidR="00F374EC">
        <w:t>EU</w:t>
      </w:r>
    </w:p>
    <w:p w14:paraId="2F6B7912" w14:textId="019ACF89" w:rsidR="009860F2" w:rsidRPr="009860F2" w:rsidRDefault="00370DF7" w:rsidP="001A2A4B">
      <w:pPr>
        <w:numPr>
          <w:ilvl w:val="0"/>
          <w:numId w:val="7"/>
        </w:numPr>
        <w:jc w:val="both"/>
        <w:rPr>
          <w:i/>
          <w:szCs w:val="24"/>
        </w:rPr>
      </w:pPr>
      <w:r>
        <w:rPr>
          <w:szCs w:val="24"/>
        </w:rPr>
        <w:t>f</w:t>
      </w:r>
      <w:r w:rsidR="009860F2" w:rsidRPr="003A7E86">
        <w:rPr>
          <w:szCs w:val="24"/>
        </w:rPr>
        <w:t>or coordinators</w:t>
      </w:r>
      <w:r w:rsidR="00145240">
        <w:rPr>
          <w:szCs w:val="24"/>
        </w:rPr>
        <w:t xml:space="preserve"> of multi-beneficiary </w:t>
      </w:r>
      <w:proofErr w:type="gramStart"/>
      <w:r w:rsidR="00145240">
        <w:rPr>
          <w:szCs w:val="24"/>
        </w:rPr>
        <w:t>actions</w:t>
      </w:r>
      <w:r w:rsidR="009860F2" w:rsidRPr="003A7E86">
        <w:rPr>
          <w:szCs w:val="24"/>
        </w:rPr>
        <w:t>:</w:t>
      </w:r>
      <w:proofErr w:type="gramEnd"/>
      <w:r w:rsidR="00145240">
        <w:rPr>
          <w:szCs w:val="24"/>
        </w:rPr>
        <w:t xml:space="preserve"> </w:t>
      </w:r>
      <w:r w:rsidR="003C3FE0">
        <w:rPr>
          <w:szCs w:val="24"/>
        </w:rPr>
        <w:t xml:space="preserve">are </w:t>
      </w:r>
      <w:r w:rsidR="009860F2" w:rsidRPr="00FE1DA6">
        <w:rPr>
          <w:szCs w:val="24"/>
        </w:rPr>
        <w:t xml:space="preserve">committed to act as the coordinator </w:t>
      </w:r>
      <w:r w:rsidR="009A36C9">
        <w:rPr>
          <w:szCs w:val="24"/>
        </w:rPr>
        <w:t xml:space="preserve">for </w:t>
      </w:r>
      <w:r w:rsidR="009860F2" w:rsidRPr="00FE1DA6">
        <w:rPr>
          <w:szCs w:val="24"/>
        </w:rPr>
        <w:t>this action</w:t>
      </w:r>
      <w:r w:rsidR="00FE1DA6">
        <w:rPr>
          <w:szCs w:val="24"/>
        </w:rPr>
        <w:t>.</w:t>
      </w:r>
    </w:p>
    <w:p w14:paraId="491069A0" w14:textId="0BDC4B73" w:rsidR="00990354" w:rsidRPr="00F31E10" w:rsidRDefault="00F95386" w:rsidP="003A7E86">
      <w:pPr>
        <w:pStyle w:val="ListParagraph"/>
        <w:spacing w:after="240"/>
        <w:ind w:left="600" w:hanging="600"/>
        <w:jc w:val="both"/>
        <w:rPr>
          <w:rFonts w:eastAsia="Times New Roman"/>
          <w:szCs w:val="24"/>
        </w:rPr>
      </w:pPr>
      <w:r w:rsidRPr="00F31E10">
        <w:rPr>
          <w:rFonts w:eastAsia="Times New Roman"/>
          <w:szCs w:val="24"/>
        </w:rPr>
        <w:t xml:space="preserve">5 </w:t>
      </w:r>
      <w:r w:rsidR="00BF5F81" w:rsidRPr="00F31E10">
        <w:rPr>
          <w:szCs w:val="24"/>
        </w:rPr>
        <w:t>—</w:t>
      </w:r>
      <w:r w:rsidR="000B3F87" w:rsidRPr="00F31E10">
        <w:rPr>
          <w:rFonts w:eastAsia="Times New Roman"/>
          <w:szCs w:val="24"/>
        </w:rPr>
        <w:t xml:space="preserve"> </w:t>
      </w:r>
      <w:r w:rsidR="00F10945" w:rsidRPr="00F31E10">
        <w:rPr>
          <w:rFonts w:eastAsia="Times New Roman"/>
          <w:szCs w:val="24"/>
        </w:rPr>
        <w:tab/>
      </w:r>
      <w:r w:rsidR="003A7E86" w:rsidRPr="00F31E10">
        <w:rPr>
          <w:rFonts w:eastAsia="Times New Roman"/>
          <w:szCs w:val="24"/>
        </w:rPr>
        <w:t>F</w:t>
      </w:r>
      <w:r w:rsidR="009A36C9" w:rsidRPr="00F31E10">
        <w:rPr>
          <w:rFonts w:eastAsia="Times New Roman"/>
          <w:szCs w:val="24"/>
        </w:rPr>
        <w:t xml:space="preserve">or </w:t>
      </w:r>
      <w:r w:rsidR="00FE35E7" w:rsidRPr="00F31E10">
        <w:rPr>
          <w:rFonts w:eastAsia="Times New Roman"/>
          <w:szCs w:val="24"/>
        </w:rPr>
        <w:t>applicants</w:t>
      </w:r>
      <w:r w:rsidR="009A36C9" w:rsidRPr="00F31E10">
        <w:rPr>
          <w:rFonts w:eastAsia="Times New Roman"/>
          <w:szCs w:val="24"/>
        </w:rPr>
        <w:t xml:space="preserve"> from </w:t>
      </w:r>
      <w:r w:rsidR="00FE35E7" w:rsidRPr="00F31E10">
        <w:rPr>
          <w:rFonts w:eastAsia="Times New Roman"/>
          <w:szCs w:val="24"/>
        </w:rPr>
        <w:t>non-EU</w:t>
      </w:r>
      <w:r w:rsidR="009A36C9" w:rsidRPr="00F31E10">
        <w:rPr>
          <w:rFonts w:eastAsia="Times New Roman"/>
          <w:szCs w:val="24"/>
        </w:rPr>
        <w:t xml:space="preserve"> countries: </w:t>
      </w:r>
      <w:r w:rsidR="00716EC4" w:rsidRPr="00F31E10">
        <w:rPr>
          <w:rFonts w:eastAsia="Times New Roman"/>
          <w:szCs w:val="24"/>
        </w:rPr>
        <w:t xml:space="preserve">I/my </w:t>
      </w:r>
      <w:r w:rsidR="00716EC4" w:rsidRPr="00F31E10">
        <w:rPr>
          <w:rFonts w:eastAsia="SimSun"/>
          <w:szCs w:val="24"/>
        </w:rPr>
        <w:t>organisati</w:t>
      </w:r>
      <w:r w:rsidR="00716EC4" w:rsidRPr="00E25D2C">
        <w:rPr>
          <w:rFonts w:eastAsia="SimSun"/>
          <w:szCs w:val="24"/>
        </w:rPr>
        <w:t>on</w:t>
      </w:r>
      <w:r w:rsidR="00F45042" w:rsidRPr="00E25D2C">
        <w:rPr>
          <w:rFonts w:eastAsia="SimSun"/>
          <w:szCs w:val="24"/>
        </w:rPr>
        <w:t>:</w:t>
      </w:r>
    </w:p>
    <w:p w14:paraId="6B94C6BE" w14:textId="77777777" w:rsidR="00D340AF" w:rsidRPr="00B67BAC" w:rsidRDefault="00D340AF" w:rsidP="00D340AF">
      <w:pPr>
        <w:numPr>
          <w:ilvl w:val="0"/>
          <w:numId w:val="7"/>
        </w:numPr>
        <w:jc w:val="both"/>
        <w:rPr>
          <w:rFonts w:eastAsia="Times New Roman"/>
          <w:szCs w:val="24"/>
        </w:rPr>
      </w:pPr>
      <w:r w:rsidRPr="00B67BAC">
        <w:rPr>
          <w:rFonts w:eastAsia="Times New Roman"/>
          <w:szCs w:val="24"/>
        </w:rPr>
        <w:t>undertake to comply with the obligations under the agreement and to:</w:t>
      </w:r>
    </w:p>
    <w:p w14:paraId="45995757" w14:textId="77777777" w:rsidR="00D340AF" w:rsidRPr="00B67BAC" w:rsidRDefault="00D340AF" w:rsidP="00D340AF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 w:rsidRPr="00B67BAC">
        <w:rPr>
          <w:rFonts w:eastAsia="Times New Roman"/>
          <w:szCs w:val="24"/>
        </w:rPr>
        <w:t xml:space="preserve">respect </w:t>
      </w:r>
      <w:r w:rsidRPr="00B67BAC">
        <w:rPr>
          <w:szCs w:val="24"/>
        </w:rPr>
        <w:t>general</w:t>
      </w:r>
      <w:r w:rsidRPr="00B67BAC">
        <w:rPr>
          <w:i/>
          <w:szCs w:val="24"/>
        </w:rPr>
        <w:t xml:space="preserve"> </w:t>
      </w:r>
      <w:r w:rsidRPr="00B67BAC">
        <w:rPr>
          <w:szCs w:val="24"/>
        </w:rPr>
        <w:t>principles (including fundamental rights, values and ethical principles, environmental and labour standards, rules on classified information, intellectual property rights, visibility of funding and protection of personal data)</w:t>
      </w:r>
    </w:p>
    <w:p w14:paraId="26B8893C" w14:textId="77777777" w:rsidR="00D340AF" w:rsidRPr="00B67BAC" w:rsidRDefault="00D340AF" w:rsidP="00D340AF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B67BAC">
        <w:rPr>
          <w:szCs w:val="24"/>
        </w:rPr>
        <w:t>for the submission of financial certificates under the agreement: use qualified external auditors which are independent and comply with comparable standards as those set out in EU Directive 2006/43/</w:t>
      </w:r>
      <w:proofErr w:type="gramStart"/>
      <w:r w:rsidRPr="00B67BAC">
        <w:rPr>
          <w:szCs w:val="24"/>
        </w:rPr>
        <w:t>EC</w:t>
      </w:r>
      <w:proofErr w:type="gramEnd"/>
    </w:p>
    <w:p w14:paraId="0AF41E78" w14:textId="14EE3234" w:rsidR="00990354" w:rsidRPr="00B67BAC" w:rsidRDefault="00D340AF" w:rsidP="00D340AF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B67BAC">
        <w:rPr>
          <w:szCs w:val="24"/>
        </w:rPr>
        <w:t xml:space="preserve">for controls under the agreement: allow for checks, reviews, audits and investigations (including on-the-spot checks, visits and inspections) by the granting authority, the European Anti-Fraud Office (OLAF), the European Prosecutor’s Office (EPPO) and the European Court of Auditors (ECA) and any persons mandated by </w:t>
      </w:r>
      <w:proofErr w:type="gramStart"/>
      <w:r w:rsidRPr="00B67BAC">
        <w:rPr>
          <w:szCs w:val="24"/>
        </w:rPr>
        <w:t>them</w:t>
      </w:r>
      <w:proofErr w:type="gramEnd"/>
    </w:p>
    <w:p w14:paraId="432AB857" w14:textId="6E8E1E8A" w:rsidR="00D340AF" w:rsidRPr="00990354" w:rsidRDefault="00D340AF" w:rsidP="00D340AF">
      <w:pPr>
        <w:pStyle w:val="ListParagraph"/>
        <w:numPr>
          <w:ilvl w:val="0"/>
          <w:numId w:val="7"/>
        </w:numPr>
        <w:spacing w:after="200"/>
        <w:ind w:left="1418"/>
        <w:jc w:val="both"/>
        <w:rPr>
          <w:szCs w:val="24"/>
        </w:rPr>
      </w:pPr>
      <w:r>
        <w:rPr>
          <w:rFonts w:eastAsia="Times New Roman"/>
          <w:szCs w:val="24"/>
        </w:rPr>
        <w:t xml:space="preserve">and </w:t>
      </w:r>
      <w:r>
        <w:rPr>
          <w:rFonts w:eastAsia="Times New Roman"/>
          <w:szCs w:val="24"/>
          <w:lang w:eastAsia="zh-CN"/>
        </w:rPr>
        <w:t>confirm</w:t>
      </w:r>
      <w:r>
        <w:rPr>
          <w:rFonts w:eastAsia="Times New Roman"/>
          <w:szCs w:val="24"/>
        </w:rPr>
        <w:t xml:space="preserve"> that:</w:t>
      </w:r>
    </w:p>
    <w:p w14:paraId="374E98BD" w14:textId="4B5CA60C" w:rsidR="009A36C9" w:rsidRDefault="00D340AF" w:rsidP="00D340AF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we can be subject to the </w:t>
      </w:r>
      <w:r w:rsidRPr="00990354">
        <w:rPr>
          <w:rFonts w:eastAsia="Times New Roman"/>
          <w:szCs w:val="24"/>
        </w:rPr>
        <w:t>jurisdiction of the Belgian courts</w:t>
      </w:r>
      <w:r w:rsidR="00FE35E7">
        <w:rPr>
          <w:rFonts w:eastAsia="Times New Roman"/>
          <w:szCs w:val="24"/>
        </w:rPr>
        <w:t>.</w:t>
      </w:r>
      <w:r w:rsidR="009A36C9">
        <w:rPr>
          <w:rFonts w:eastAsia="Times New Roman"/>
          <w:szCs w:val="24"/>
        </w:rPr>
        <w:t xml:space="preserve"> </w:t>
      </w:r>
    </w:p>
    <w:p w14:paraId="6FE1CCDC" w14:textId="6302AC93" w:rsidR="00F45042" w:rsidRPr="00F31E10" w:rsidRDefault="00F45042" w:rsidP="00F45042">
      <w:pPr>
        <w:pStyle w:val="ListParagraph"/>
        <w:spacing w:after="240"/>
        <w:ind w:left="600" w:hanging="600"/>
        <w:jc w:val="both"/>
        <w:rPr>
          <w:rFonts w:eastAsia="Times New Roman"/>
          <w:szCs w:val="24"/>
        </w:rPr>
      </w:pPr>
      <w:bookmarkStart w:id="3" w:name="_Hlk141922968"/>
      <w:r w:rsidRPr="00F31E10">
        <w:rPr>
          <w:rFonts w:eastAsia="Times New Roman"/>
          <w:szCs w:val="24"/>
        </w:rPr>
        <w:t xml:space="preserve">6 </w:t>
      </w:r>
      <w:bookmarkStart w:id="4" w:name="_Hlk141922951"/>
      <w:r w:rsidRPr="00F31E10">
        <w:rPr>
          <w:szCs w:val="24"/>
        </w:rPr>
        <w:t xml:space="preserve">— </w:t>
      </w:r>
      <w:r w:rsidRPr="00F31E10">
        <w:rPr>
          <w:rFonts w:eastAsia="Times New Roman"/>
          <w:szCs w:val="24"/>
        </w:rPr>
        <w:t xml:space="preserve">For applicants which are international organisations: I/my </w:t>
      </w:r>
      <w:r w:rsidRPr="00F31E10">
        <w:rPr>
          <w:rFonts w:eastAsia="SimSun"/>
          <w:szCs w:val="24"/>
        </w:rPr>
        <w:t>organisation:</w:t>
      </w:r>
      <w:r w:rsidRPr="00F31E10">
        <w:rPr>
          <w:rFonts w:eastAsia="Times New Roman"/>
          <w:szCs w:val="24"/>
        </w:rPr>
        <w:t xml:space="preserve"> </w:t>
      </w:r>
    </w:p>
    <w:p w14:paraId="447D1566" w14:textId="77777777" w:rsidR="00F45042" w:rsidRPr="00F31E10" w:rsidRDefault="00F45042" w:rsidP="00F45042">
      <w:pPr>
        <w:numPr>
          <w:ilvl w:val="0"/>
          <w:numId w:val="7"/>
        </w:numPr>
        <w:jc w:val="both"/>
        <w:rPr>
          <w:rFonts w:eastAsia="Times New Roman"/>
          <w:szCs w:val="24"/>
        </w:rPr>
      </w:pPr>
      <w:r w:rsidRPr="00F31E10">
        <w:rPr>
          <w:rFonts w:eastAsia="Times New Roman"/>
          <w:szCs w:val="24"/>
        </w:rPr>
        <w:t>undertake to comply with the obligations under the agreement and to:</w:t>
      </w:r>
    </w:p>
    <w:p w14:paraId="0DAABF1A" w14:textId="77777777" w:rsidR="00F45042" w:rsidRPr="00F31E10" w:rsidRDefault="00F45042" w:rsidP="00F45042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 w:rsidRPr="00F31E10">
        <w:rPr>
          <w:rFonts w:eastAsia="Times New Roman"/>
          <w:szCs w:val="24"/>
        </w:rPr>
        <w:t xml:space="preserve">respect </w:t>
      </w:r>
      <w:r w:rsidRPr="00F31E10">
        <w:rPr>
          <w:szCs w:val="24"/>
        </w:rPr>
        <w:t>general</w:t>
      </w:r>
      <w:r w:rsidRPr="00F31E10">
        <w:rPr>
          <w:i/>
          <w:szCs w:val="24"/>
        </w:rPr>
        <w:t xml:space="preserve"> </w:t>
      </w:r>
      <w:r w:rsidRPr="00F31E10">
        <w:rPr>
          <w:szCs w:val="24"/>
        </w:rPr>
        <w:t>principles (including fundamental rights, values and ethical principles, environmental and labour standards, rules on classified information, intellectual property rights, visibility of funding and protection of personal data)</w:t>
      </w:r>
    </w:p>
    <w:p w14:paraId="6A720223" w14:textId="2DE327FF" w:rsidR="00F45042" w:rsidRPr="00F31E10" w:rsidRDefault="00F45042" w:rsidP="00F45042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F31E10">
        <w:rPr>
          <w:szCs w:val="24"/>
        </w:rPr>
        <w:t>for the submission of certificates under the agreement: use either independent public officers or external auditors which comply with comparable standards as those set out in EU Directive 2006/43/</w:t>
      </w:r>
      <w:proofErr w:type="gramStart"/>
      <w:r w:rsidRPr="00F31E10">
        <w:rPr>
          <w:szCs w:val="24"/>
        </w:rPr>
        <w:t>EC</w:t>
      </w:r>
      <w:proofErr w:type="gramEnd"/>
    </w:p>
    <w:p w14:paraId="32C8F3AC" w14:textId="2D379460" w:rsidR="00F45042" w:rsidRPr="00F31E10" w:rsidRDefault="00F45042" w:rsidP="00F45042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F31E10">
        <w:rPr>
          <w:szCs w:val="24"/>
        </w:rPr>
        <w:t xml:space="preserve">for controls under the agreement: allow for checks, reviews, audits and investigations (including on-the-spot checks, visits and inspections) by the granting authority, the European Anti-Fraud Office (OLAF), the European Prosecutor’s Office (EPPO) and the European Court of Auditors (ECA) and any persons mandated by </w:t>
      </w:r>
      <w:proofErr w:type="gramStart"/>
      <w:r w:rsidRPr="00F31E10">
        <w:rPr>
          <w:szCs w:val="24"/>
        </w:rPr>
        <w:t>them</w:t>
      </w:r>
      <w:proofErr w:type="gramEnd"/>
    </w:p>
    <w:p w14:paraId="2A561116" w14:textId="77777777" w:rsidR="00BE04A6" w:rsidRPr="00F31E10" w:rsidRDefault="00BE04A6" w:rsidP="00BE04A6">
      <w:pPr>
        <w:numPr>
          <w:ilvl w:val="0"/>
          <w:numId w:val="7"/>
        </w:numPr>
        <w:jc w:val="both"/>
        <w:rPr>
          <w:szCs w:val="24"/>
        </w:rPr>
      </w:pPr>
      <w:r w:rsidRPr="00F31E10">
        <w:rPr>
          <w:szCs w:val="24"/>
        </w:rPr>
        <w:lastRenderedPageBreak/>
        <w:t xml:space="preserve">acknowledge that nothing in the agreement will be interpreted as a waiver of the organisation’s privileges or immunities, as accorded by its constituent documents or international </w:t>
      </w:r>
      <w:proofErr w:type="gramStart"/>
      <w:r w:rsidRPr="00F31E10">
        <w:rPr>
          <w:szCs w:val="24"/>
        </w:rPr>
        <w:t>law</w:t>
      </w:r>
      <w:proofErr w:type="gramEnd"/>
    </w:p>
    <w:p w14:paraId="42DA3589" w14:textId="77777777" w:rsidR="00BE04A6" w:rsidRPr="00F31E10" w:rsidRDefault="00BE04A6" w:rsidP="00BE04A6">
      <w:pPr>
        <w:numPr>
          <w:ilvl w:val="0"/>
          <w:numId w:val="7"/>
        </w:numPr>
        <w:jc w:val="both"/>
        <w:rPr>
          <w:szCs w:val="24"/>
        </w:rPr>
      </w:pPr>
      <w:r w:rsidRPr="00F31E10">
        <w:rPr>
          <w:szCs w:val="24"/>
        </w:rPr>
        <w:t xml:space="preserve">acknowledge that special rules apply concerning applicable law and dispute </w:t>
      </w:r>
      <w:proofErr w:type="gramStart"/>
      <w:r w:rsidRPr="00F31E10">
        <w:rPr>
          <w:szCs w:val="24"/>
        </w:rPr>
        <w:t>settlement</w:t>
      </w:r>
      <w:proofErr w:type="gramEnd"/>
    </w:p>
    <w:p w14:paraId="4843E943" w14:textId="1129AC2C" w:rsidR="00BE04A6" w:rsidRPr="00E625FB" w:rsidRDefault="00BE04A6" w:rsidP="00BE04A6">
      <w:pPr>
        <w:numPr>
          <w:ilvl w:val="0"/>
          <w:numId w:val="7"/>
        </w:numPr>
        <w:jc w:val="both"/>
        <w:rPr>
          <w:szCs w:val="24"/>
        </w:rPr>
      </w:pPr>
      <w:r w:rsidRPr="00F31E10">
        <w:rPr>
          <w:szCs w:val="24"/>
        </w:rPr>
        <w:t>acknowledge that if the organisation has concluded a framework agreement with the EU, it may rely on the provisions set out in that framework agreement</w:t>
      </w:r>
      <w:r w:rsidRPr="00F31E10">
        <w:t xml:space="preserve">, </w:t>
      </w:r>
      <w:proofErr w:type="gramStart"/>
      <w:r w:rsidRPr="00F31E10">
        <w:t>provided that</w:t>
      </w:r>
      <w:proofErr w:type="gramEnd"/>
      <w:r w:rsidRPr="00F31E10">
        <w:t xml:space="preserve"> they do </w:t>
      </w:r>
      <w:r w:rsidRPr="00F31E10">
        <w:rPr>
          <w:szCs w:val="24"/>
        </w:rPr>
        <w:t>not call into question the decision awarding the grant or breach the principle of</w:t>
      </w:r>
      <w:r w:rsidRPr="00E625FB">
        <w:rPr>
          <w:szCs w:val="24"/>
        </w:rPr>
        <w:t xml:space="preserve"> equal treatment of applicants or beneficiaries.</w:t>
      </w:r>
    </w:p>
    <w:p w14:paraId="5D466C84" w14:textId="5B763611" w:rsidR="00FE307E" w:rsidRPr="00E625FB" w:rsidRDefault="00F45042" w:rsidP="00FE307E">
      <w:pPr>
        <w:pStyle w:val="ListParagraph"/>
        <w:spacing w:after="240"/>
        <w:ind w:left="600" w:hanging="600"/>
        <w:jc w:val="both"/>
        <w:rPr>
          <w:szCs w:val="24"/>
          <w:lang w:eastAsia="zh-CN"/>
        </w:rPr>
      </w:pPr>
      <w:bookmarkStart w:id="5" w:name="_Hlk141040952"/>
      <w:bookmarkEnd w:id="3"/>
      <w:bookmarkEnd w:id="4"/>
      <w:r w:rsidRPr="00E625FB">
        <w:rPr>
          <w:rFonts w:eastAsia="Times New Roman"/>
          <w:szCs w:val="24"/>
        </w:rPr>
        <w:t>7</w:t>
      </w:r>
      <w:r w:rsidR="009A36C9" w:rsidRPr="00E625FB">
        <w:rPr>
          <w:rFonts w:eastAsia="Times New Roman"/>
          <w:szCs w:val="24"/>
        </w:rPr>
        <w:t xml:space="preserve"> </w:t>
      </w:r>
      <w:r w:rsidR="009A36C9" w:rsidRPr="00E625FB">
        <w:rPr>
          <w:szCs w:val="24"/>
        </w:rPr>
        <w:t>—</w:t>
      </w:r>
      <w:bookmarkEnd w:id="5"/>
      <w:r w:rsidR="009A36C9" w:rsidRPr="00E625FB">
        <w:rPr>
          <w:rFonts w:eastAsia="Times New Roman"/>
          <w:szCs w:val="24"/>
        </w:rPr>
        <w:t xml:space="preserve"> </w:t>
      </w:r>
      <w:r w:rsidR="009A36C9" w:rsidRPr="00E625FB">
        <w:rPr>
          <w:rFonts w:eastAsia="Times New Roman"/>
          <w:szCs w:val="24"/>
        </w:rPr>
        <w:tab/>
      </w:r>
      <w:r w:rsidR="003C3FE0" w:rsidRPr="00E625FB">
        <w:rPr>
          <w:rFonts w:eastAsia="Times New Roman"/>
          <w:szCs w:val="24"/>
        </w:rPr>
        <w:t>I/m</w:t>
      </w:r>
      <w:r w:rsidR="000F6F0A" w:rsidRPr="00E625FB">
        <w:rPr>
          <w:szCs w:val="24"/>
          <w:lang w:eastAsia="zh-CN"/>
        </w:rPr>
        <w:t>y organisation</w:t>
      </w:r>
      <w:r w:rsidR="00FE307E" w:rsidRPr="00E625FB">
        <w:rPr>
          <w:szCs w:val="24"/>
          <w:lang w:eastAsia="zh-CN"/>
        </w:rPr>
        <w:t>:</w:t>
      </w:r>
    </w:p>
    <w:p w14:paraId="71BDE655" w14:textId="77777777" w:rsidR="00E16AA3" w:rsidRPr="00E625FB" w:rsidRDefault="009A36C9" w:rsidP="00E16AA3">
      <w:pPr>
        <w:numPr>
          <w:ilvl w:val="0"/>
          <w:numId w:val="17"/>
        </w:numPr>
        <w:jc w:val="both"/>
        <w:rPr>
          <w:szCs w:val="24"/>
        </w:rPr>
      </w:pPr>
      <w:r w:rsidRPr="00E625FB">
        <w:rPr>
          <w:szCs w:val="24"/>
        </w:rPr>
        <w:t xml:space="preserve">are </w:t>
      </w:r>
      <w:r w:rsidR="00E16AA3" w:rsidRPr="00E625FB">
        <w:rPr>
          <w:szCs w:val="24"/>
        </w:rPr>
        <w:t xml:space="preserve">NOT subject to an </w:t>
      </w:r>
      <w:r w:rsidR="00E16AA3" w:rsidRPr="00E625FB">
        <w:rPr>
          <w:b/>
          <w:szCs w:val="24"/>
        </w:rPr>
        <w:t>administrative sanction</w:t>
      </w:r>
      <w:r w:rsidR="00EA365C" w:rsidRPr="00E625FB">
        <w:rPr>
          <w:szCs w:val="24"/>
        </w:rPr>
        <w:t xml:space="preserve"> (</w:t>
      </w:r>
      <w:proofErr w:type="gramStart"/>
      <w:r w:rsidR="00EA365C" w:rsidRPr="00E625FB">
        <w:rPr>
          <w:szCs w:val="24"/>
        </w:rPr>
        <w:t>i.e.</w:t>
      </w:r>
      <w:proofErr w:type="gramEnd"/>
      <w:r w:rsidR="00EA365C" w:rsidRPr="00E625FB">
        <w:rPr>
          <w:szCs w:val="24"/>
        </w:rPr>
        <w:t xml:space="preserve"> exclusion or financial penalty decision)</w:t>
      </w:r>
      <w:r w:rsidR="00E16AA3" w:rsidRPr="00E625FB">
        <w:rPr>
          <w:rStyle w:val="FootnoteReference"/>
          <w:szCs w:val="24"/>
        </w:rPr>
        <w:footnoteReference w:id="4"/>
      </w:r>
    </w:p>
    <w:p w14:paraId="1D3A37AD" w14:textId="77777777" w:rsidR="000556F3" w:rsidRPr="00E625FB" w:rsidRDefault="000556F3" w:rsidP="000556F3">
      <w:pPr>
        <w:pStyle w:val="ListParagraph"/>
        <w:spacing w:after="240"/>
        <w:ind w:left="600"/>
        <w:jc w:val="both"/>
        <w:rPr>
          <w:szCs w:val="24"/>
        </w:rPr>
      </w:pPr>
      <w:r w:rsidRPr="00E625FB">
        <w:rPr>
          <w:rFonts w:eastAsia="Times New Roman"/>
          <w:szCs w:val="24"/>
        </w:rPr>
        <w:t>I/m</w:t>
      </w:r>
      <w:r w:rsidRPr="00E625FB">
        <w:rPr>
          <w:szCs w:val="24"/>
        </w:rPr>
        <w:t>y organisation (</w:t>
      </w:r>
      <w:r w:rsidR="00370DF7" w:rsidRPr="00E625FB">
        <w:rPr>
          <w:szCs w:val="24"/>
        </w:rPr>
        <w:t>or</w:t>
      </w:r>
      <w:r w:rsidRPr="00E625FB">
        <w:rPr>
          <w:szCs w:val="24"/>
        </w:rPr>
        <w:t xml:space="preserve"> perso</w:t>
      </w:r>
      <w:r w:rsidR="002D4D17" w:rsidRPr="00E625FB">
        <w:rPr>
          <w:szCs w:val="24"/>
        </w:rPr>
        <w:t>ns with unlimited liability for</w:t>
      </w:r>
      <w:r w:rsidRPr="00E625FB">
        <w:rPr>
          <w:szCs w:val="24"/>
        </w:rPr>
        <w:t xml:space="preserve"> debts):</w:t>
      </w:r>
    </w:p>
    <w:p w14:paraId="5D76B7CB" w14:textId="77777777" w:rsidR="000556F3" w:rsidRPr="00E625FB" w:rsidRDefault="000556F3" w:rsidP="000556F3">
      <w:pPr>
        <w:pStyle w:val="ListParagraph"/>
        <w:numPr>
          <w:ilvl w:val="0"/>
          <w:numId w:val="17"/>
        </w:numPr>
        <w:spacing w:after="200"/>
        <w:jc w:val="both"/>
        <w:rPr>
          <w:szCs w:val="24"/>
          <w:lang w:eastAsia="zh-CN"/>
        </w:rPr>
      </w:pPr>
      <w:r w:rsidRPr="00E625FB">
        <w:rPr>
          <w:szCs w:val="24"/>
          <w:lang w:eastAsia="zh-CN"/>
        </w:rPr>
        <w:t xml:space="preserve">are NOT in one of the following </w:t>
      </w:r>
      <w:r w:rsidRPr="00E625FB">
        <w:rPr>
          <w:b/>
          <w:szCs w:val="24"/>
          <w:lang w:eastAsia="zh-CN"/>
        </w:rPr>
        <w:t>exclusion situations</w:t>
      </w:r>
      <w:r w:rsidRPr="00E625FB">
        <w:rPr>
          <w:rStyle w:val="FootnoteReference"/>
          <w:szCs w:val="24"/>
          <w:lang w:eastAsia="zh-CN"/>
        </w:rPr>
        <w:footnoteReference w:id="5"/>
      </w:r>
      <w:r w:rsidRPr="00E625FB">
        <w:rPr>
          <w:szCs w:val="24"/>
          <w:lang w:eastAsia="zh-CN"/>
        </w:rPr>
        <w:t>:</w:t>
      </w:r>
    </w:p>
    <w:p w14:paraId="2E75DFAF" w14:textId="77777777" w:rsidR="000556F3" w:rsidRPr="00E625FB" w:rsidRDefault="000556F3" w:rsidP="000556F3">
      <w:pPr>
        <w:numPr>
          <w:ilvl w:val="3"/>
          <w:numId w:val="5"/>
        </w:numPr>
        <w:ind w:left="1800"/>
        <w:jc w:val="both"/>
        <w:rPr>
          <w:szCs w:val="24"/>
        </w:rPr>
      </w:pPr>
      <w:r w:rsidRPr="00E625FB">
        <w:rPr>
          <w:b/>
          <w:szCs w:val="24"/>
        </w:rPr>
        <w:t>bankrupt</w:t>
      </w:r>
      <w:r w:rsidRPr="00E625FB">
        <w:rPr>
          <w:szCs w:val="24"/>
        </w:rPr>
        <w:t xml:space="preserve">, being wound up, having the affairs administered by the courts, entered into an arrangement with creditors, suspended business activities or subject to any other similar proceedings or </w:t>
      </w:r>
      <w:proofErr w:type="gramStart"/>
      <w:r w:rsidRPr="00E625FB">
        <w:rPr>
          <w:szCs w:val="24"/>
        </w:rPr>
        <w:t>procedures</w:t>
      </w:r>
      <w:proofErr w:type="gramEnd"/>
    </w:p>
    <w:p w14:paraId="7B12F67E" w14:textId="77777777" w:rsidR="000556F3" w:rsidRPr="00E625FB" w:rsidRDefault="000556F3" w:rsidP="000556F3">
      <w:pPr>
        <w:numPr>
          <w:ilvl w:val="2"/>
          <w:numId w:val="18"/>
        </w:numPr>
        <w:jc w:val="both"/>
        <w:rPr>
          <w:szCs w:val="24"/>
        </w:rPr>
      </w:pPr>
      <w:r w:rsidRPr="00E625FB">
        <w:rPr>
          <w:szCs w:val="24"/>
        </w:rPr>
        <w:t xml:space="preserve">in breach of </w:t>
      </w:r>
      <w:r w:rsidRPr="00E625FB">
        <w:rPr>
          <w:b/>
          <w:szCs w:val="24"/>
        </w:rPr>
        <w:t>social security</w:t>
      </w:r>
      <w:r w:rsidRPr="00E625FB">
        <w:rPr>
          <w:szCs w:val="24"/>
        </w:rPr>
        <w:t xml:space="preserve"> or </w:t>
      </w:r>
      <w:r w:rsidRPr="00E625FB">
        <w:rPr>
          <w:b/>
          <w:szCs w:val="24"/>
        </w:rPr>
        <w:t xml:space="preserve">tax </w:t>
      </w:r>
      <w:r w:rsidRPr="00E625FB">
        <w:rPr>
          <w:szCs w:val="24"/>
        </w:rPr>
        <w:t>obligations</w:t>
      </w:r>
    </w:p>
    <w:p w14:paraId="21872946" w14:textId="183A6CBF" w:rsidR="008851AA" w:rsidRPr="00E625FB" w:rsidRDefault="00E625FB" w:rsidP="0062139B">
      <w:pPr>
        <w:pStyle w:val="ListParagraph"/>
        <w:spacing w:after="240"/>
        <w:ind w:left="600"/>
        <w:jc w:val="both"/>
        <w:rPr>
          <w:szCs w:val="24"/>
        </w:rPr>
      </w:pPr>
      <w:r>
        <w:rPr>
          <w:rFonts w:eastAsia="Times New Roman"/>
          <w:szCs w:val="24"/>
        </w:rPr>
        <w:br w:type="page"/>
      </w:r>
      <w:r w:rsidR="008851AA" w:rsidRPr="00E625FB">
        <w:rPr>
          <w:rFonts w:eastAsia="Times New Roman"/>
          <w:szCs w:val="24"/>
        </w:rPr>
        <w:lastRenderedPageBreak/>
        <w:t>I/m</w:t>
      </w:r>
      <w:r w:rsidR="008851AA" w:rsidRPr="00E625FB">
        <w:rPr>
          <w:szCs w:val="24"/>
          <w:lang w:eastAsia="zh-CN"/>
        </w:rPr>
        <w:t>y organisation</w:t>
      </w:r>
      <w:r w:rsidR="008851AA" w:rsidRPr="00E625FB">
        <w:rPr>
          <w:szCs w:val="24"/>
        </w:rPr>
        <w:t xml:space="preserve"> (</w:t>
      </w:r>
      <w:r w:rsidR="00370DF7" w:rsidRPr="00E625FB">
        <w:rPr>
          <w:szCs w:val="24"/>
        </w:rPr>
        <w:t>or</w:t>
      </w:r>
      <w:r w:rsidR="008851AA" w:rsidRPr="00E625FB">
        <w:rPr>
          <w:szCs w:val="24"/>
        </w:rPr>
        <w:t xml:space="preserve"> persons having powers of representation, decision-making or control, beneficial owners or persons who are essential for the award/implementation of the</w:t>
      </w:r>
      <w:r w:rsidR="008D6288" w:rsidRPr="00E625FB">
        <w:rPr>
          <w:szCs w:val="24"/>
        </w:rPr>
        <w:t xml:space="preserve"> action</w:t>
      </w:r>
      <w:r w:rsidR="008851AA" w:rsidRPr="00E625FB">
        <w:rPr>
          <w:szCs w:val="24"/>
        </w:rPr>
        <w:t>)</w:t>
      </w:r>
      <w:r w:rsidR="008851AA" w:rsidRPr="00E625FB">
        <w:rPr>
          <w:szCs w:val="24"/>
          <w:lang w:eastAsia="zh-CN"/>
        </w:rPr>
        <w:t>:</w:t>
      </w:r>
    </w:p>
    <w:p w14:paraId="594732AD" w14:textId="77777777" w:rsidR="00210877" w:rsidRPr="00E625FB" w:rsidRDefault="009A36C9" w:rsidP="00E16AA3">
      <w:pPr>
        <w:pStyle w:val="ListParagraph"/>
        <w:numPr>
          <w:ilvl w:val="0"/>
          <w:numId w:val="17"/>
        </w:numPr>
        <w:spacing w:after="200"/>
        <w:jc w:val="both"/>
        <w:rPr>
          <w:szCs w:val="24"/>
          <w:lang w:eastAsia="zh-CN"/>
        </w:rPr>
      </w:pPr>
      <w:r w:rsidRPr="00E625FB">
        <w:rPr>
          <w:szCs w:val="24"/>
          <w:lang w:eastAsia="zh-CN"/>
        </w:rPr>
        <w:t xml:space="preserve">are </w:t>
      </w:r>
      <w:r w:rsidR="004E66BB" w:rsidRPr="00E625FB">
        <w:rPr>
          <w:szCs w:val="24"/>
          <w:lang w:eastAsia="zh-CN"/>
        </w:rPr>
        <w:t>NOT</w:t>
      </w:r>
      <w:r w:rsidR="00C261DF" w:rsidRPr="00E625FB">
        <w:rPr>
          <w:szCs w:val="24"/>
          <w:lang w:eastAsia="zh-CN"/>
        </w:rPr>
        <w:t xml:space="preserve"> in one of the </w:t>
      </w:r>
      <w:r w:rsidR="00E16AA3" w:rsidRPr="00E625FB">
        <w:rPr>
          <w:szCs w:val="24"/>
          <w:lang w:eastAsia="zh-CN"/>
        </w:rPr>
        <w:t xml:space="preserve">following </w:t>
      </w:r>
      <w:r w:rsidR="008851AA" w:rsidRPr="00E625FB">
        <w:rPr>
          <w:b/>
          <w:szCs w:val="24"/>
          <w:lang w:eastAsia="zh-CN"/>
        </w:rPr>
        <w:t xml:space="preserve">exclusion </w:t>
      </w:r>
      <w:r w:rsidR="00C261DF" w:rsidRPr="00E625FB">
        <w:rPr>
          <w:b/>
          <w:szCs w:val="24"/>
          <w:lang w:eastAsia="zh-CN"/>
        </w:rPr>
        <w:t>situations</w:t>
      </w:r>
      <w:r w:rsidR="0011548B" w:rsidRPr="00E625FB">
        <w:rPr>
          <w:rStyle w:val="FootnoteReference"/>
          <w:szCs w:val="24"/>
          <w:lang w:eastAsia="zh-CN"/>
        </w:rPr>
        <w:footnoteReference w:id="6"/>
      </w:r>
      <w:r w:rsidR="00E16AA3" w:rsidRPr="00E625FB">
        <w:rPr>
          <w:szCs w:val="24"/>
          <w:lang w:eastAsia="zh-CN"/>
        </w:rPr>
        <w:t>:</w:t>
      </w:r>
    </w:p>
    <w:p w14:paraId="1B70054B" w14:textId="77777777" w:rsidR="000C249F" w:rsidRPr="00E625FB" w:rsidRDefault="00D90BCA" w:rsidP="000C249F">
      <w:pPr>
        <w:numPr>
          <w:ilvl w:val="2"/>
          <w:numId w:val="18"/>
        </w:numPr>
        <w:jc w:val="both"/>
        <w:rPr>
          <w:szCs w:val="24"/>
        </w:rPr>
      </w:pPr>
      <w:r w:rsidRPr="00E625FB">
        <w:rPr>
          <w:szCs w:val="24"/>
        </w:rPr>
        <w:t xml:space="preserve">guilty of grave professional </w:t>
      </w:r>
      <w:r w:rsidRPr="00E625FB">
        <w:rPr>
          <w:b/>
          <w:szCs w:val="24"/>
        </w:rPr>
        <w:t>misconduct</w:t>
      </w:r>
      <w:r w:rsidR="000C249F" w:rsidRPr="00E625FB">
        <w:rPr>
          <w:rStyle w:val="FootnoteReference"/>
          <w:szCs w:val="24"/>
        </w:rPr>
        <w:footnoteReference w:id="7"/>
      </w:r>
      <w:r w:rsidR="00895B8E" w:rsidRPr="00E625FB">
        <w:rPr>
          <w:szCs w:val="24"/>
        </w:rPr>
        <w:t xml:space="preserve"> </w:t>
      </w:r>
    </w:p>
    <w:p w14:paraId="3387DE0C" w14:textId="77777777" w:rsidR="000C249F" w:rsidRPr="00F31E10" w:rsidRDefault="008851AA" w:rsidP="006C5B2F">
      <w:pPr>
        <w:numPr>
          <w:ilvl w:val="2"/>
          <w:numId w:val="18"/>
        </w:numPr>
        <w:jc w:val="both"/>
        <w:rPr>
          <w:szCs w:val="24"/>
        </w:rPr>
      </w:pPr>
      <w:r w:rsidRPr="00F31E10">
        <w:rPr>
          <w:szCs w:val="24"/>
        </w:rPr>
        <w:t>committed</w:t>
      </w:r>
      <w:r w:rsidR="00D90BCA" w:rsidRPr="00F31E10">
        <w:rPr>
          <w:szCs w:val="24"/>
        </w:rPr>
        <w:t xml:space="preserve"> fraud, corruption, </w:t>
      </w:r>
      <w:r w:rsidR="00BC0C37" w:rsidRPr="00F31E10">
        <w:rPr>
          <w:szCs w:val="24"/>
        </w:rPr>
        <w:t>links to</w:t>
      </w:r>
      <w:r w:rsidR="00895B8E" w:rsidRPr="00F31E10">
        <w:rPr>
          <w:szCs w:val="24"/>
        </w:rPr>
        <w:t xml:space="preserve"> </w:t>
      </w:r>
      <w:r w:rsidR="00D90BCA" w:rsidRPr="00F31E10">
        <w:rPr>
          <w:szCs w:val="24"/>
        </w:rPr>
        <w:t xml:space="preserve">a </w:t>
      </w:r>
      <w:r w:rsidR="00D90BCA" w:rsidRPr="00F31E10">
        <w:rPr>
          <w:b/>
          <w:szCs w:val="24"/>
        </w:rPr>
        <w:t>criminal</w:t>
      </w:r>
      <w:r w:rsidR="00D90BCA" w:rsidRPr="00F31E10">
        <w:rPr>
          <w:szCs w:val="24"/>
        </w:rPr>
        <w:t xml:space="preserve"> organisation</w:t>
      </w:r>
      <w:r w:rsidR="0024392E" w:rsidRPr="00F31E10">
        <w:rPr>
          <w:szCs w:val="24"/>
        </w:rPr>
        <w:t>, money laundering</w:t>
      </w:r>
      <w:r w:rsidR="005F2B67" w:rsidRPr="00F31E10">
        <w:rPr>
          <w:szCs w:val="24"/>
        </w:rPr>
        <w:t xml:space="preserve">, terrorism-related crimes (including terrorism financing), child labour or human </w:t>
      </w:r>
      <w:proofErr w:type="gramStart"/>
      <w:r w:rsidR="005F2B67" w:rsidRPr="00F31E10">
        <w:rPr>
          <w:szCs w:val="24"/>
        </w:rPr>
        <w:t>trafficking</w:t>
      </w:r>
      <w:proofErr w:type="gramEnd"/>
      <w:r w:rsidR="005F2B67" w:rsidRPr="00F31E10">
        <w:rPr>
          <w:szCs w:val="24"/>
        </w:rPr>
        <w:t xml:space="preserve"> </w:t>
      </w:r>
    </w:p>
    <w:p w14:paraId="7E5E36FD" w14:textId="5C07CA64" w:rsidR="002E3842" w:rsidRPr="00F31E10" w:rsidRDefault="0024392E" w:rsidP="00E16AA3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 w:rsidRPr="00F31E10">
        <w:rPr>
          <w:szCs w:val="24"/>
        </w:rPr>
        <w:t>shown significant deficiencies in complying with main obligations under a</w:t>
      </w:r>
      <w:r w:rsidR="00057DA8" w:rsidRPr="00F31E10">
        <w:rPr>
          <w:szCs w:val="24"/>
        </w:rPr>
        <w:t xml:space="preserve">n </w:t>
      </w:r>
      <w:r w:rsidR="00057DA8" w:rsidRPr="00F31E10">
        <w:rPr>
          <w:b/>
          <w:szCs w:val="24"/>
        </w:rPr>
        <w:t>EU</w:t>
      </w:r>
      <w:r w:rsidRPr="00F31E10">
        <w:rPr>
          <w:szCs w:val="24"/>
        </w:rPr>
        <w:t xml:space="preserve"> procurement </w:t>
      </w:r>
      <w:r w:rsidRPr="00F31E10">
        <w:rPr>
          <w:b/>
          <w:szCs w:val="24"/>
        </w:rPr>
        <w:t>contract</w:t>
      </w:r>
      <w:r w:rsidRPr="00F31E10">
        <w:rPr>
          <w:szCs w:val="24"/>
        </w:rPr>
        <w:t>, gr</w:t>
      </w:r>
      <w:r w:rsidR="00BC0C37" w:rsidRPr="00F31E10">
        <w:rPr>
          <w:szCs w:val="24"/>
        </w:rPr>
        <w:t>ant agreement</w:t>
      </w:r>
      <w:r w:rsidR="00EF6486" w:rsidRPr="00F31E10">
        <w:rPr>
          <w:szCs w:val="24"/>
        </w:rPr>
        <w:t xml:space="preserve">, prize, expert contract, or </w:t>
      </w:r>
      <w:proofErr w:type="gramStart"/>
      <w:r w:rsidR="00EF6486" w:rsidRPr="00F31E10">
        <w:rPr>
          <w:szCs w:val="24"/>
        </w:rPr>
        <w:t>similar</w:t>
      </w:r>
      <w:proofErr w:type="gramEnd"/>
    </w:p>
    <w:p w14:paraId="7F7096CB" w14:textId="77777777" w:rsidR="008851AA" w:rsidRPr="00F31E10" w:rsidRDefault="0024392E" w:rsidP="00E16AA3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 w:rsidRPr="00F31E10">
        <w:rPr>
          <w:szCs w:val="24"/>
        </w:rPr>
        <w:t xml:space="preserve">guilty of </w:t>
      </w:r>
      <w:r w:rsidRPr="00F31E10">
        <w:rPr>
          <w:b/>
          <w:szCs w:val="24"/>
        </w:rPr>
        <w:t>irregularities</w:t>
      </w:r>
      <w:r w:rsidRPr="00F31E10">
        <w:rPr>
          <w:szCs w:val="24"/>
        </w:rPr>
        <w:t xml:space="preserve"> within the meaning of Article 1(2) of Regulation No 2988/95</w:t>
      </w:r>
    </w:p>
    <w:p w14:paraId="1D55F8F0" w14:textId="77777777" w:rsidR="009610EC" w:rsidRPr="00F31E10" w:rsidRDefault="009610EC" w:rsidP="009610EC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 w:rsidRPr="00F31E10">
        <w:rPr>
          <w:szCs w:val="24"/>
        </w:rPr>
        <w:t xml:space="preserve">created under a different jurisdiction with the intent to circumvent fiscal, </w:t>
      </w:r>
      <w:proofErr w:type="gramStart"/>
      <w:r w:rsidRPr="00F31E10">
        <w:rPr>
          <w:szCs w:val="24"/>
        </w:rPr>
        <w:t>social</w:t>
      </w:r>
      <w:proofErr w:type="gramEnd"/>
      <w:r w:rsidRPr="00F31E10">
        <w:rPr>
          <w:szCs w:val="24"/>
        </w:rPr>
        <w:t xml:space="preserve"> or other legal obligations in the country of origin (including creation of another entity with this purpose).</w:t>
      </w:r>
    </w:p>
    <w:p w14:paraId="063BC72A" w14:textId="071C9D4A" w:rsidR="00E16AA3" w:rsidRPr="00F31E10" w:rsidRDefault="00F45042" w:rsidP="00E16AA3">
      <w:pPr>
        <w:ind w:left="600" w:hanging="600"/>
        <w:jc w:val="both"/>
        <w:rPr>
          <w:szCs w:val="24"/>
        </w:rPr>
      </w:pPr>
      <w:r w:rsidRPr="00F31E10">
        <w:rPr>
          <w:szCs w:val="24"/>
        </w:rPr>
        <w:t>8</w:t>
      </w:r>
      <w:r w:rsidR="009A36C9" w:rsidRPr="00F31E10">
        <w:t xml:space="preserve"> </w:t>
      </w:r>
      <w:r w:rsidR="006C5B2F" w:rsidRPr="00F31E10">
        <w:rPr>
          <w:szCs w:val="24"/>
        </w:rPr>
        <w:t>—</w:t>
      </w:r>
      <w:r w:rsidR="006C5B2F" w:rsidRPr="00F31E10">
        <w:t xml:space="preserve"> </w:t>
      </w:r>
      <w:r w:rsidR="006C5B2F" w:rsidRPr="00F31E10">
        <w:tab/>
      </w:r>
      <w:r w:rsidR="003C3FE0" w:rsidRPr="00F31E10">
        <w:t>I/m</w:t>
      </w:r>
      <w:r w:rsidR="00E16AA3" w:rsidRPr="00F31E10">
        <w:t xml:space="preserve">y organisation </w:t>
      </w:r>
      <w:r w:rsidR="009A36C9" w:rsidRPr="00F31E10">
        <w:rPr>
          <w:szCs w:val="24"/>
        </w:rPr>
        <w:t>are</w:t>
      </w:r>
      <w:r w:rsidR="00E16AA3" w:rsidRPr="00F31E10">
        <w:rPr>
          <w:szCs w:val="24"/>
        </w:rPr>
        <w:t xml:space="preserve"> NOT subject to a </w:t>
      </w:r>
      <w:r w:rsidR="00E16AA3" w:rsidRPr="00F31E10">
        <w:rPr>
          <w:b/>
          <w:szCs w:val="24"/>
        </w:rPr>
        <w:t>conflict of interest</w:t>
      </w:r>
      <w:r w:rsidR="00E16AA3" w:rsidRPr="00F31E10">
        <w:rPr>
          <w:szCs w:val="24"/>
        </w:rPr>
        <w:t xml:space="preserve"> in connection with th</w:t>
      </w:r>
      <w:r w:rsidR="006C5B2F" w:rsidRPr="00F31E10">
        <w:rPr>
          <w:szCs w:val="24"/>
        </w:rPr>
        <w:t>is</w:t>
      </w:r>
      <w:r w:rsidR="00E16AA3" w:rsidRPr="00F31E10">
        <w:rPr>
          <w:szCs w:val="24"/>
        </w:rPr>
        <w:t xml:space="preserve"> grant and will</w:t>
      </w:r>
      <w:r w:rsidR="00521FC3" w:rsidRPr="00F31E10">
        <w:rPr>
          <w:szCs w:val="24"/>
        </w:rPr>
        <w:t xml:space="preserve"> notify</w:t>
      </w:r>
      <w:r w:rsidR="00E16AA3" w:rsidRPr="00F31E10">
        <w:rPr>
          <w:szCs w:val="24"/>
        </w:rPr>
        <w:t xml:space="preserve"> </w:t>
      </w:r>
      <w:r w:rsidR="00E838E6" w:rsidRPr="00F31E10">
        <w:rPr>
          <w:bCs/>
          <w:szCs w:val="24"/>
        </w:rPr>
        <w:t xml:space="preserve">— </w:t>
      </w:r>
      <w:r w:rsidR="00E16AA3" w:rsidRPr="00F31E10">
        <w:rPr>
          <w:szCs w:val="24"/>
        </w:rPr>
        <w:t>without delay</w:t>
      </w:r>
      <w:r w:rsidR="00E838E6" w:rsidRPr="00F31E10">
        <w:rPr>
          <w:szCs w:val="24"/>
        </w:rPr>
        <w:t xml:space="preserve"> </w:t>
      </w:r>
      <w:r w:rsidR="00E838E6" w:rsidRPr="00F31E10">
        <w:rPr>
          <w:bCs/>
          <w:szCs w:val="24"/>
        </w:rPr>
        <w:t>—</w:t>
      </w:r>
      <w:r w:rsidR="00521FC3" w:rsidRPr="00F31E10">
        <w:rPr>
          <w:szCs w:val="24"/>
        </w:rPr>
        <w:t xml:space="preserve"> </w:t>
      </w:r>
      <w:r w:rsidR="00E16AA3" w:rsidRPr="00F31E10">
        <w:rPr>
          <w:szCs w:val="24"/>
        </w:rPr>
        <w:t>any situation which could give rise to a conflict of interests</w:t>
      </w:r>
      <w:r w:rsidR="009A36C9" w:rsidRPr="00F31E10">
        <w:rPr>
          <w:szCs w:val="24"/>
        </w:rPr>
        <w:t>.</w:t>
      </w:r>
    </w:p>
    <w:p w14:paraId="3E543DAC" w14:textId="6FCAE21E" w:rsidR="00E16AA3" w:rsidRPr="00F31E10" w:rsidRDefault="00F45042" w:rsidP="00FE1DA6">
      <w:pPr>
        <w:ind w:left="600" w:hanging="600"/>
        <w:jc w:val="both"/>
        <w:rPr>
          <w:szCs w:val="24"/>
        </w:rPr>
      </w:pPr>
      <w:r w:rsidRPr="00F31E10">
        <w:rPr>
          <w:szCs w:val="24"/>
        </w:rPr>
        <w:t>9</w:t>
      </w:r>
      <w:r w:rsidR="009A36C9" w:rsidRPr="00F31E10">
        <w:rPr>
          <w:szCs w:val="24"/>
        </w:rPr>
        <w:t xml:space="preserve"> </w:t>
      </w:r>
      <w:r w:rsidR="00E16AA3" w:rsidRPr="00F31E10">
        <w:rPr>
          <w:szCs w:val="24"/>
        </w:rPr>
        <w:t>—</w:t>
      </w:r>
      <w:r w:rsidR="00E16AA3" w:rsidRPr="00F31E10">
        <w:t xml:space="preserve"> </w:t>
      </w:r>
      <w:r w:rsidR="00E16AA3" w:rsidRPr="00F31E10">
        <w:tab/>
      </w:r>
      <w:r w:rsidR="003C3FE0" w:rsidRPr="00F31E10">
        <w:t>I/m</w:t>
      </w:r>
      <w:r w:rsidR="00E16AA3" w:rsidRPr="00F31E10">
        <w:t xml:space="preserve">y organisation </w:t>
      </w:r>
      <w:r w:rsidR="00E16AA3" w:rsidRPr="00F31E10">
        <w:rPr>
          <w:szCs w:val="24"/>
        </w:rPr>
        <w:t>ha</w:t>
      </w:r>
      <w:r w:rsidR="009A36C9" w:rsidRPr="00F31E10">
        <w:rPr>
          <w:szCs w:val="24"/>
        </w:rPr>
        <w:t>ve</w:t>
      </w:r>
      <w:r w:rsidR="00E16AA3" w:rsidRPr="00F31E10">
        <w:rPr>
          <w:szCs w:val="24"/>
        </w:rPr>
        <w:t xml:space="preserve"> NOT </w:t>
      </w:r>
      <w:r w:rsidR="000F34CD" w:rsidRPr="00F31E10">
        <w:rPr>
          <w:szCs w:val="24"/>
        </w:rPr>
        <w:t xml:space="preserve">and will NOT, neither directly nor indirectly, </w:t>
      </w:r>
      <w:r w:rsidR="00E16AA3" w:rsidRPr="00F31E10">
        <w:rPr>
          <w:szCs w:val="24"/>
        </w:rPr>
        <w:t>grant</w:t>
      </w:r>
      <w:r w:rsidR="000F34CD" w:rsidRPr="00F31E10">
        <w:rPr>
          <w:szCs w:val="24"/>
        </w:rPr>
        <w:t>,</w:t>
      </w:r>
      <w:r w:rsidR="00E16AA3" w:rsidRPr="00F31E10">
        <w:rPr>
          <w:szCs w:val="24"/>
        </w:rPr>
        <w:t xml:space="preserve"> seek, </w:t>
      </w:r>
      <w:proofErr w:type="gramStart"/>
      <w:r w:rsidR="00E16AA3" w:rsidRPr="00F31E10">
        <w:rPr>
          <w:szCs w:val="24"/>
        </w:rPr>
        <w:t>obtain</w:t>
      </w:r>
      <w:proofErr w:type="gramEnd"/>
      <w:r w:rsidR="00E16AA3" w:rsidRPr="00F31E10">
        <w:rPr>
          <w:szCs w:val="24"/>
        </w:rPr>
        <w:t xml:space="preserve"> or accept any advantage </w:t>
      </w:r>
      <w:r w:rsidR="006C5B2F" w:rsidRPr="00F31E10">
        <w:rPr>
          <w:szCs w:val="24"/>
        </w:rPr>
        <w:t xml:space="preserve">in connection with this grant </w:t>
      </w:r>
      <w:r w:rsidR="00E16AA3" w:rsidRPr="00F31E10">
        <w:rPr>
          <w:szCs w:val="24"/>
        </w:rPr>
        <w:t xml:space="preserve">that </w:t>
      </w:r>
      <w:r w:rsidR="000F34CD" w:rsidRPr="00F31E10">
        <w:rPr>
          <w:szCs w:val="24"/>
        </w:rPr>
        <w:t xml:space="preserve">would </w:t>
      </w:r>
      <w:r w:rsidR="00E16AA3" w:rsidRPr="00F31E10">
        <w:rPr>
          <w:szCs w:val="24"/>
        </w:rPr>
        <w:t xml:space="preserve">constitute an illegal practice or involve </w:t>
      </w:r>
      <w:r w:rsidR="00E16AA3" w:rsidRPr="00F31E10">
        <w:rPr>
          <w:b/>
          <w:szCs w:val="24"/>
        </w:rPr>
        <w:t>corruption</w:t>
      </w:r>
      <w:r w:rsidR="009A36C9" w:rsidRPr="00F31E10">
        <w:rPr>
          <w:szCs w:val="24"/>
        </w:rPr>
        <w:t>.</w:t>
      </w:r>
    </w:p>
    <w:p w14:paraId="40CEB7CA" w14:textId="5551889E" w:rsidR="000C0940" w:rsidRPr="00F31E10" w:rsidRDefault="00F45042" w:rsidP="00FE1DA6">
      <w:pPr>
        <w:ind w:left="600" w:hanging="600"/>
        <w:jc w:val="both"/>
        <w:rPr>
          <w:szCs w:val="24"/>
        </w:rPr>
      </w:pPr>
      <w:r w:rsidRPr="00F31E10">
        <w:rPr>
          <w:szCs w:val="24"/>
        </w:rPr>
        <w:t>10</w:t>
      </w:r>
      <w:r w:rsidR="000F34CD" w:rsidRPr="00F31E10">
        <w:rPr>
          <w:szCs w:val="24"/>
        </w:rPr>
        <w:t xml:space="preserve"> —</w:t>
      </w:r>
      <w:r w:rsidR="000F34CD" w:rsidRPr="00F31E10">
        <w:t xml:space="preserve"> </w:t>
      </w:r>
      <w:r w:rsidR="000C0940" w:rsidRPr="00F31E10">
        <w:rPr>
          <w:szCs w:val="24"/>
        </w:rPr>
        <w:t>I</w:t>
      </w:r>
      <w:r w:rsidR="003C3FE0" w:rsidRPr="00F31E10">
        <w:rPr>
          <w:szCs w:val="24"/>
        </w:rPr>
        <w:t>/m</w:t>
      </w:r>
      <w:r w:rsidR="000F34CD" w:rsidRPr="00F31E10">
        <w:rPr>
          <w:szCs w:val="24"/>
        </w:rPr>
        <w:t xml:space="preserve">y organisation </w:t>
      </w:r>
      <w:r w:rsidR="00717DF9" w:rsidRPr="00F31E10">
        <w:rPr>
          <w:szCs w:val="24"/>
        </w:rPr>
        <w:t xml:space="preserve">have </w:t>
      </w:r>
      <w:r w:rsidR="00717DF9" w:rsidRPr="00F31E10">
        <w:rPr>
          <w:b/>
          <w:szCs w:val="24"/>
        </w:rPr>
        <w:t>not received</w:t>
      </w:r>
      <w:r w:rsidR="00717DF9" w:rsidRPr="00F31E10">
        <w:rPr>
          <w:szCs w:val="24"/>
        </w:rPr>
        <w:t xml:space="preserve"> any </w:t>
      </w:r>
      <w:r w:rsidR="00717DF9" w:rsidRPr="00F31E10">
        <w:rPr>
          <w:b/>
          <w:szCs w:val="24"/>
        </w:rPr>
        <w:t>other EU grant</w:t>
      </w:r>
      <w:r w:rsidR="00717DF9" w:rsidRPr="00F31E10">
        <w:rPr>
          <w:szCs w:val="24"/>
        </w:rPr>
        <w:t xml:space="preserve"> for this </w:t>
      </w:r>
      <w:r w:rsidR="00D340AF" w:rsidRPr="00F31E10">
        <w:rPr>
          <w:szCs w:val="24"/>
        </w:rPr>
        <w:t xml:space="preserve">action </w:t>
      </w:r>
      <w:r w:rsidR="00227BA3" w:rsidRPr="00F31E10">
        <w:rPr>
          <w:szCs w:val="24"/>
        </w:rPr>
        <w:t xml:space="preserve">and </w:t>
      </w:r>
      <w:r w:rsidR="00717DF9" w:rsidRPr="00F31E10">
        <w:rPr>
          <w:szCs w:val="24"/>
        </w:rPr>
        <w:t xml:space="preserve">will give notice of any future EU grants related to this </w:t>
      </w:r>
      <w:r w:rsidR="00D340AF" w:rsidRPr="00F31E10">
        <w:rPr>
          <w:szCs w:val="24"/>
        </w:rPr>
        <w:t>action</w:t>
      </w:r>
      <w:r w:rsidR="00D340AF" w:rsidRPr="00F31E10">
        <w:rPr>
          <w:i/>
          <w:color w:val="0088CC"/>
          <w:szCs w:val="24"/>
        </w:rPr>
        <w:t xml:space="preserve"> </w:t>
      </w:r>
      <w:r w:rsidR="00717DF9" w:rsidRPr="00F31E10">
        <w:rPr>
          <w:szCs w:val="24"/>
        </w:rPr>
        <w:t>AND of any EU operating grant(s)</w:t>
      </w:r>
      <w:r w:rsidR="00717DF9" w:rsidRPr="00F31E10">
        <w:rPr>
          <w:rStyle w:val="FootnoteReference"/>
          <w:szCs w:val="24"/>
        </w:rPr>
        <w:footnoteReference w:id="8"/>
      </w:r>
      <w:r w:rsidR="00717DF9" w:rsidRPr="00F31E10">
        <w:rPr>
          <w:szCs w:val="24"/>
        </w:rPr>
        <w:t xml:space="preserve"> given to my organisation</w:t>
      </w:r>
      <w:r w:rsidR="008C02E7" w:rsidRPr="00F31E10">
        <w:rPr>
          <w:szCs w:val="24"/>
        </w:rPr>
        <w:t>.</w:t>
      </w:r>
    </w:p>
    <w:p w14:paraId="556DA516" w14:textId="38BEC4F7" w:rsidR="00E625FB" w:rsidRDefault="00F45042" w:rsidP="00F86AC6">
      <w:pPr>
        <w:ind w:left="600" w:hanging="600"/>
        <w:jc w:val="both"/>
        <w:rPr>
          <w:szCs w:val="24"/>
        </w:rPr>
      </w:pPr>
      <w:r w:rsidRPr="00F31E10">
        <w:rPr>
          <w:szCs w:val="24"/>
        </w:rPr>
        <w:t>11</w:t>
      </w:r>
      <w:r w:rsidR="00F95386" w:rsidRPr="00F31E10">
        <w:rPr>
          <w:szCs w:val="24"/>
        </w:rPr>
        <w:t xml:space="preserve"> </w:t>
      </w:r>
      <w:r w:rsidR="00BF5F81" w:rsidRPr="00F31E10">
        <w:rPr>
          <w:szCs w:val="24"/>
        </w:rPr>
        <w:t>—</w:t>
      </w:r>
      <w:r w:rsidR="003C3FE0" w:rsidRPr="00F31E10">
        <w:t xml:space="preserve"> I/m</w:t>
      </w:r>
      <w:r w:rsidR="00F10945" w:rsidRPr="00F31E10">
        <w:rPr>
          <w:szCs w:val="24"/>
        </w:rPr>
        <w:t xml:space="preserve">y </w:t>
      </w:r>
      <w:r w:rsidR="00D90BCA" w:rsidRPr="00F31E10">
        <w:rPr>
          <w:szCs w:val="24"/>
        </w:rPr>
        <w:t xml:space="preserve">organisation </w:t>
      </w:r>
      <w:r w:rsidR="00FE35E7" w:rsidRPr="00F31E10">
        <w:rPr>
          <w:szCs w:val="24"/>
        </w:rPr>
        <w:t>are</w:t>
      </w:r>
      <w:r w:rsidR="000F34CD" w:rsidRPr="00F31E10">
        <w:rPr>
          <w:szCs w:val="24"/>
        </w:rPr>
        <w:t xml:space="preserve"> </w:t>
      </w:r>
      <w:r w:rsidR="00D90BCA" w:rsidRPr="00F31E10">
        <w:rPr>
          <w:szCs w:val="24"/>
        </w:rPr>
        <w:t>aware that</w:t>
      </w:r>
      <w:r w:rsidR="000F34CD" w:rsidRPr="00F31E10">
        <w:rPr>
          <w:szCs w:val="24"/>
        </w:rPr>
        <w:t xml:space="preserve"> </w:t>
      </w:r>
      <w:r w:rsidR="00372683" w:rsidRPr="00F31E10">
        <w:rPr>
          <w:b/>
          <w:szCs w:val="24"/>
        </w:rPr>
        <w:t xml:space="preserve">false declarations </w:t>
      </w:r>
      <w:r w:rsidR="00372683" w:rsidRPr="00F31E10">
        <w:rPr>
          <w:szCs w:val="24"/>
        </w:rPr>
        <w:t xml:space="preserve">may lead to </w:t>
      </w:r>
      <w:r w:rsidR="000556F3" w:rsidRPr="00F31E10">
        <w:rPr>
          <w:szCs w:val="24"/>
        </w:rPr>
        <w:t xml:space="preserve">rejection, </w:t>
      </w:r>
      <w:r w:rsidR="00372683" w:rsidRPr="00F31E10">
        <w:rPr>
          <w:szCs w:val="24"/>
        </w:rPr>
        <w:t xml:space="preserve">suspension, termination </w:t>
      </w:r>
      <w:r w:rsidR="00A05659" w:rsidRPr="00F31E10">
        <w:rPr>
          <w:szCs w:val="24"/>
        </w:rPr>
        <w:t>or</w:t>
      </w:r>
      <w:r w:rsidR="00372683" w:rsidRPr="00F31E10">
        <w:rPr>
          <w:szCs w:val="24"/>
        </w:rPr>
        <w:t xml:space="preserve"> reduction of the grant and </w:t>
      </w:r>
      <w:r w:rsidR="00521FC3" w:rsidRPr="00F31E10">
        <w:rPr>
          <w:szCs w:val="24"/>
        </w:rPr>
        <w:t xml:space="preserve">to </w:t>
      </w:r>
      <w:r w:rsidR="00372683" w:rsidRPr="00F31E10">
        <w:rPr>
          <w:szCs w:val="24"/>
        </w:rPr>
        <w:t>administrative sanctions (</w:t>
      </w:r>
      <w:proofErr w:type="gramStart"/>
      <w:r w:rsidR="00B132C3" w:rsidRPr="00F31E10">
        <w:rPr>
          <w:szCs w:val="24"/>
        </w:rPr>
        <w:t>i.e.</w:t>
      </w:r>
      <w:proofErr w:type="gramEnd"/>
      <w:r w:rsidR="00372683" w:rsidRPr="00F31E10">
        <w:rPr>
          <w:szCs w:val="24"/>
        </w:rPr>
        <w:t xml:space="preserve"> financial penalties and</w:t>
      </w:r>
      <w:r w:rsidR="00B132C3" w:rsidRPr="00F31E10">
        <w:rPr>
          <w:szCs w:val="24"/>
        </w:rPr>
        <w:t>/or</w:t>
      </w:r>
      <w:r w:rsidR="00372683" w:rsidRPr="00F31E10">
        <w:rPr>
          <w:szCs w:val="24"/>
        </w:rPr>
        <w:t xml:space="preserve"> exclusion from future EU</w:t>
      </w:r>
      <w:r w:rsidR="00FE35E7" w:rsidRPr="00F31E10">
        <w:rPr>
          <w:szCs w:val="24"/>
        </w:rPr>
        <w:t xml:space="preserve"> </w:t>
      </w:r>
      <w:r w:rsidR="009B3597">
        <w:rPr>
          <w:szCs w:val="24"/>
        </w:rPr>
        <w:t xml:space="preserve">funding such as </w:t>
      </w:r>
      <w:r w:rsidR="00372683" w:rsidRPr="00F31E10">
        <w:rPr>
          <w:szCs w:val="24"/>
        </w:rPr>
        <w:t>grants</w:t>
      </w:r>
      <w:r w:rsidR="001B2BDD" w:rsidRPr="00F31E10">
        <w:rPr>
          <w:szCs w:val="24"/>
        </w:rPr>
        <w:t xml:space="preserve">, </w:t>
      </w:r>
      <w:r w:rsidR="009B3597">
        <w:rPr>
          <w:szCs w:val="24"/>
        </w:rPr>
        <w:t xml:space="preserve">tenders, </w:t>
      </w:r>
      <w:r w:rsidR="001B2BDD" w:rsidRPr="00F31E10">
        <w:rPr>
          <w:szCs w:val="24"/>
        </w:rPr>
        <w:t>prizes</w:t>
      </w:r>
      <w:r w:rsidR="009B3597">
        <w:rPr>
          <w:szCs w:val="24"/>
        </w:rPr>
        <w:t>, contribution agreements,</w:t>
      </w:r>
      <w:r w:rsidR="00372683" w:rsidRPr="00F31E10">
        <w:rPr>
          <w:szCs w:val="24"/>
        </w:rPr>
        <w:t xml:space="preserve"> expert contracts</w:t>
      </w:r>
      <w:r w:rsidR="009B3597">
        <w:rPr>
          <w:szCs w:val="24"/>
        </w:rPr>
        <w:t xml:space="preserve"> etc</w:t>
      </w:r>
      <w:r w:rsidR="00372683" w:rsidRPr="00F31E10">
        <w:rPr>
          <w:szCs w:val="24"/>
        </w:rPr>
        <w:t>).</w:t>
      </w:r>
    </w:p>
    <w:p w14:paraId="5833B7BB" w14:textId="77777777" w:rsidR="007C0964" w:rsidRPr="00F31E10" w:rsidRDefault="00E625FB" w:rsidP="00E625FB">
      <w:r>
        <w:br w:type="page"/>
      </w:r>
    </w:p>
    <w:p w14:paraId="6A631BA0" w14:textId="77777777" w:rsidR="007C0964" w:rsidRPr="00F31E10" w:rsidRDefault="001E12DA" w:rsidP="007C0964">
      <w:pPr>
        <w:jc w:val="center"/>
        <w:rPr>
          <w:b/>
          <w:bCs/>
          <w:szCs w:val="24"/>
        </w:rPr>
      </w:pPr>
      <w:r w:rsidRPr="00F31E10">
        <w:rPr>
          <w:b/>
          <w:bCs/>
          <w:szCs w:val="24"/>
        </w:rPr>
        <w:t xml:space="preserve">and </w:t>
      </w:r>
      <w:proofErr w:type="gramStart"/>
      <w:r w:rsidR="007C0964" w:rsidRPr="00F31E10">
        <w:rPr>
          <w:b/>
          <w:bCs/>
          <w:szCs w:val="24"/>
        </w:rPr>
        <w:t>acknowledge</w:t>
      </w:r>
      <w:proofErr w:type="gramEnd"/>
    </w:p>
    <w:p w14:paraId="7727B2C5" w14:textId="77777777" w:rsidR="006A3DF6" w:rsidRPr="00F31E10" w:rsidRDefault="006A3DF6" w:rsidP="006A3DF6">
      <w:pPr>
        <w:pStyle w:val="H3"/>
        <w:numPr>
          <w:ilvl w:val="0"/>
          <w:numId w:val="0"/>
        </w:numPr>
      </w:pPr>
      <w:r w:rsidRPr="00F31E10">
        <w:t>that:</w:t>
      </w:r>
    </w:p>
    <w:p w14:paraId="4902341D" w14:textId="2D0E85FE" w:rsidR="00B20794" w:rsidRPr="006479BF" w:rsidRDefault="00B20794" w:rsidP="00F10945">
      <w:pPr>
        <w:ind w:left="600" w:hanging="600"/>
        <w:jc w:val="both"/>
        <w:rPr>
          <w:szCs w:val="24"/>
        </w:rPr>
      </w:pPr>
      <w:r w:rsidRPr="006479BF">
        <w:rPr>
          <w:bCs/>
          <w:szCs w:val="24"/>
        </w:rPr>
        <w:t xml:space="preserve">1 </w:t>
      </w:r>
      <w:r w:rsidRPr="006479BF">
        <w:rPr>
          <w:szCs w:val="24"/>
        </w:rPr>
        <w:t xml:space="preserve">— </w:t>
      </w:r>
      <w:r w:rsidR="00F10945" w:rsidRPr="006479BF">
        <w:rPr>
          <w:szCs w:val="24"/>
        </w:rPr>
        <w:tab/>
      </w:r>
      <w:r w:rsidR="001B7AF3" w:rsidRPr="006479BF">
        <w:rPr>
          <w:szCs w:val="24"/>
        </w:rPr>
        <w:t>The</w:t>
      </w:r>
      <w:r w:rsidR="007A15EF" w:rsidRPr="006479BF">
        <w:rPr>
          <w:szCs w:val="24"/>
        </w:rPr>
        <w:t xml:space="preserve"> grant</w:t>
      </w:r>
      <w:r w:rsidRPr="006479BF">
        <w:rPr>
          <w:szCs w:val="24"/>
        </w:rPr>
        <w:t xml:space="preserve"> will be signed and managed electronically, through </w:t>
      </w:r>
      <w:r w:rsidR="006479BF" w:rsidRPr="006479BF">
        <w:rPr>
          <w:szCs w:val="24"/>
        </w:rPr>
        <w:t xml:space="preserve">functional mailbox </w:t>
      </w:r>
      <w:hyperlink r:id="rId16" w:history="1">
        <w:r w:rsidR="006479BF" w:rsidRPr="006479BF">
          <w:rPr>
            <w:rStyle w:val="Hyperlink"/>
            <w:szCs w:val="24"/>
          </w:rPr>
          <w:t>ECFIN-TRADE-DATA@ec.europa.eu</w:t>
        </w:r>
      </w:hyperlink>
      <w:r w:rsidR="006479BF" w:rsidRPr="006479BF">
        <w:rPr>
          <w:szCs w:val="24"/>
        </w:rPr>
        <w:t>.</w:t>
      </w:r>
    </w:p>
    <w:p w14:paraId="3EC25D14" w14:textId="7AB8D221" w:rsidR="00D90BCA" w:rsidRPr="006479BF" w:rsidRDefault="006479BF" w:rsidP="00370DF7">
      <w:pPr>
        <w:pStyle w:val="H3"/>
        <w:numPr>
          <w:ilvl w:val="0"/>
          <w:numId w:val="0"/>
        </w:numPr>
        <w:ind w:left="600" w:hanging="600"/>
      </w:pPr>
      <w:r>
        <w:rPr>
          <w:bCs/>
        </w:rPr>
        <w:t>2</w:t>
      </w:r>
      <w:r w:rsidR="006A3DF6" w:rsidRPr="006479BF">
        <w:t xml:space="preserve"> — </w:t>
      </w:r>
      <w:r w:rsidR="004F1B89" w:rsidRPr="006479BF">
        <w:tab/>
      </w:r>
      <w:r w:rsidR="006A3DF6" w:rsidRPr="006479BF">
        <w:t xml:space="preserve">Personal data submitted or otherwise collected by the </w:t>
      </w:r>
      <w:r w:rsidR="001B7AF3" w:rsidRPr="006479BF">
        <w:t>EU</w:t>
      </w:r>
      <w:r w:rsidR="006A3DF6" w:rsidRPr="006479BF">
        <w:rPr>
          <w:color w:val="0088CC"/>
        </w:rPr>
        <w:t xml:space="preserve"> </w:t>
      </w:r>
      <w:r w:rsidR="00B80747" w:rsidRPr="006479BF">
        <w:t>will be</w:t>
      </w:r>
      <w:r w:rsidR="006A3DF6" w:rsidRPr="006479BF">
        <w:t xml:space="preserve"> subject to the</w:t>
      </w:r>
      <w:r w:rsidR="00B1646F" w:rsidRPr="006479BF">
        <w:t xml:space="preserve"> </w:t>
      </w:r>
      <w:hyperlink r:id="rId17" w:history="1">
        <w:r w:rsidR="00406A6F" w:rsidRPr="006479BF">
          <w:rPr>
            <w:rStyle w:val="Hyperlink"/>
          </w:rPr>
          <w:t xml:space="preserve">Funding &amp; Tenders </w:t>
        </w:r>
        <w:r w:rsidR="00B1646F" w:rsidRPr="006479BF">
          <w:rPr>
            <w:rStyle w:val="Hyperlink"/>
          </w:rPr>
          <w:t>Portal</w:t>
        </w:r>
        <w:r w:rsidR="006A3DF6" w:rsidRPr="006479BF">
          <w:rPr>
            <w:rStyle w:val="Hyperlink"/>
          </w:rPr>
          <w:t xml:space="preserve"> </w:t>
        </w:r>
        <w:r w:rsidR="006257C9" w:rsidRPr="006479BF">
          <w:rPr>
            <w:rStyle w:val="Hyperlink"/>
          </w:rPr>
          <w:t>P</w:t>
        </w:r>
        <w:r w:rsidR="00285476" w:rsidRPr="006479BF">
          <w:rPr>
            <w:rStyle w:val="Hyperlink"/>
          </w:rPr>
          <w:t xml:space="preserve">rivacy </w:t>
        </w:r>
        <w:r w:rsidR="006257C9" w:rsidRPr="006479BF">
          <w:rPr>
            <w:rStyle w:val="Hyperlink"/>
          </w:rPr>
          <w:t>S</w:t>
        </w:r>
        <w:r w:rsidR="00285476" w:rsidRPr="006479BF">
          <w:rPr>
            <w:rStyle w:val="Hyperlink"/>
          </w:rPr>
          <w:t>tatement</w:t>
        </w:r>
      </w:hyperlink>
      <w:r w:rsidR="00285476" w:rsidRPr="006479BF">
        <w:rPr>
          <w:rStyle w:val="FootnoteReference"/>
        </w:rPr>
        <w:footnoteReference w:id="9"/>
      </w:r>
      <w:r w:rsidR="00370DF7" w:rsidRPr="006479BF">
        <w:t>.</w:t>
      </w:r>
    </w:p>
    <w:p w14:paraId="30D69334" w14:textId="13C656EB" w:rsidR="00642A37" w:rsidRPr="00642A37" w:rsidRDefault="006479BF" w:rsidP="00642A37">
      <w:pPr>
        <w:pStyle w:val="H3"/>
        <w:numPr>
          <w:ilvl w:val="0"/>
          <w:numId w:val="0"/>
        </w:numPr>
        <w:ind w:left="567" w:hanging="567"/>
      </w:pPr>
      <w:r>
        <w:t>3</w:t>
      </w:r>
      <w:r w:rsidR="00642A37" w:rsidRPr="00F31E10">
        <w:t xml:space="preserve"> — </w:t>
      </w:r>
      <w:r w:rsidR="00E25D2C">
        <w:tab/>
      </w:r>
      <w:r w:rsidR="00642A37" w:rsidRPr="00F31E10">
        <w:t xml:space="preserve">Payments under the grant are done at consortium-level, through the coordinator, and </w:t>
      </w:r>
      <w:r w:rsidR="00642A37" w:rsidRPr="00642A37">
        <w:t xml:space="preserve">will be automatically lowered if one of </w:t>
      </w:r>
      <w:r w:rsidR="00642A37">
        <w:t>the</w:t>
      </w:r>
      <w:r w:rsidR="00642A37" w:rsidRPr="00642A37">
        <w:t xml:space="preserve"> consortium members has outstanding debts towards the EU (granting authority or other EU bodies). Such debts will be offset</w:t>
      </w:r>
      <w:r w:rsidR="00642A37">
        <w:t xml:space="preserve"> </w:t>
      </w:r>
      <w:r w:rsidR="00642A37" w:rsidRPr="00642A37">
        <w:t xml:space="preserve">in </w:t>
      </w:r>
      <w:r w:rsidR="00642A37">
        <w:t>accordance</w:t>
      </w:r>
      <w:r w:rsidR="00642A37" w:rsidRPr="00642A37">
        <w:t xml:space="preserve"> with the conditions set out in the </w:t>
      </w:r>
      <w:r w:rsidR="00642A37">
        <w:t>g</w:t>
      </w:r>
      <w:r w:rsidR="00642A37" w:rsidRPr="00642A37">
        <w:t xml:space="preserve">rant </w:t>
      </w:r>
      <w:r w:rsidR="00642A37">
        <w:t>a</w:t>
      </w:r>
      <w:r w:rsidR="00642A37" w:rsidRPr="00642A37">
        <w:t>greement.</w:t>
      </w:r>
    </w:p>
    <w:p w14:paraId="4CCE4C69" w14:textId="77777777" w:rsidR="00642A37" w:rsidRDefault="00642A37" w:rsidP="00370DF7">
      <w:pPr>
        <w:pStyle w:val="H3"/>
        <w:numPr>
          <w:ilvl w:val="0"/>
          <w:numId w:val="0"/>
        </w:numPr>
        <w:ind w:left="600" w:hanging="600"/>
      </w:pPr>
    </w:p>
    <w:p w14:paraId="4179A819" w14:textId="77777777" w:rsidR="00F374EC" w:rsidRPr="0069789B" w:rsidRDefault="00F374EC" w:rsidP="00370DF7">
      <w:pPr>
        <w:pStyle w:val="H3"/>
        <w:numPr>
          <w:ilvl w:val="0"/>
          <w:numId w:val="0"/>
        </w:numPr>
        <w:ind w:left="600" w:hanging="600"/>
      </w:pPr>
    </w:p>
    <w:p w14:paraId="7332AD22" w14:textId="77777777" w:rsidR="007240CC" w:rsidRDefault="007240CC" w:rsidP="00DA74DB"/>
    <w:p w14:paraId="7A28DA53" w14:textId="77777777" w:rsidR="00B80747" w:rsidRPr="00B80747" w:rsidRDefault="00B80747" w:rsidP="00B80747">
      <w:pPr>
        <w:spacing w:after="0"/>
        <w:jc w:val="both"/>
        <w:rPr>
          <w:rFonts w:eastAsia="Times New Roman"/>
        </w:rPr>
      </w:pPr>
      <w:r w:rsidRPr="00B80747">
        <w:rPr>
          <w:rFonts w:eastAsia="Times New Roman"/>
        </w:rPr>
        <w:t>SIGNATURE</w:t>
      </w:r>
    </w:p>
    <w:p w14:paraId="15473E01" w14:textId="53045DD1" w:rsidR="009A5793" w:rsidRDefault="00B80747" w:rsidP="00B80747">
      <w:pPr>
        <w:spacing w:after="0"/>
        <w:rPr>
          <w:rFonts w:eastAsia="Times New Roman"/>
        </w:rPr>
      </w:pPr>
      <w:r w:rsidRPr="00B80747">
        <w:rPr>
          <w:rFonts w:eastAsia="Times New Roman"/>
        </w:rPr>
        <w:t xml:space="preserve">For the </w:t>
      </w:r>
      <w:r w:rsidR="005E7352">
        <w:rPr>
          <w:rFonts w:eastAsia="Times New Roman"/>
        </w:rPr>
        <w:t>applicant</w:t>
      </w:r>
      <w:r w:rsidRPr="00B80747">
        <w:rPr>
          <w:rFonts w:eastAsia="Times New Roman"/>
        </w:rPr>
        <w:t xml:space="preserve"> </w:t>
      </w:r>
    </w:p>
    <w:p w14:paraId="0C4C8E6D" w14:textId="14473252" w:rsidR="00B80747" w:rsidRPr="00B80747" w:rsidRDefault="00B80747" w:rsidP="00B80747">
      <w:pPr>
        <w:spacing w:after="0"/>
        <w:rPr>
          <w:rFonts w:eastAsia="Times New Roman"/>
        </w:rPr>
      </w:pPr>
      <w:r w:rsidRPr="00B80747">
        <w:rPr>
          <w:rFonts w:eastAsia="Times New Roman"/>
        </w:rPr>
        <w:t>[</w:t>
      </w:r>
      <w:r w:rsidRPr="00B80747">
        <w:rPr>
          <w:rFonts w:eastAsia="Times New Roman"/>
          <w:highlight w:val="lightGray"/>
        </w:rPr>
        <w:t>function/forename/surname</w:t>
      </w:r>
      <w:r w:rsidRPr="00B80747">
        <w:rPr>
          <w:rFonts w:eastAsia="Times New Roman"/>
        </w:rPr>
        <w:t>]</w:t>
      </w:r>
    </w:p>
    <w:p w14:paraId="3FA3F4D1" w14:textId="77777777" w:rsidR="009A5793" w:rsidRDefault="00B80747" w:rsidP="00E179F2">
      <w:pPr>
        <w:spacing w:after="0"/>
        <w:rPr>
          <w:rFonts w:eastAsia="Times New Roman"/>
        </w:rPr>
      </w:pPr>
      <w:r w:rsidRPr="00B80747">
        <w:rPr>
          <w:rFonts w:eastAsia="Times New Roman"/>
        </w:rPr>
        <w:t>[</w:t>
      </w:r>
      <w:r w:rsidRPr="00B80747">
        <w:rPr>
          <w:rFonts w:eastAsia="Times New Roman"/>
          <w:highlight w:val="lightGray"/>
        </w:rPr>
        <w:t>electronic signature</w:t>
      </w:r>
      <w:r w:rsidRPr="00B80747">
        <w:rPr>
          <w:rFonts w:eastAsia="Times New Roman"/>
        </w:rPr>
        <w:t>]</w:t>
      </w:r>
    </w:p>
    <w:p w14:paraId="659B0E46" w14:textId="3DE52DF8" w:rsidR="007B1E17" w:rsidRDefault="00B80747" w:rsidP="00E179F2">
      <w:pPr>
        <w:spacing w:after="0"/>
        <w:rPr>
          <w:szCs w:val="24"/>
        </w:rPr>
      </w:pPr>
      <w:r w:rsidRPr="00B80747">
        <w:rPr>
          <w:rFonts w:eastAsia="Times New Roman"/>
        </w:rPr>
        <w:t>Done in [</w:t>
      </w:r>
      <w:r w:rsidRPr="00B80747">
        <w:rPr>
          <w:rFonts w:eastAsia="Times New Roman"/>
          <w:highlight w:val="lightGray"/>
        </w:rPr>
        <w:t>English</w:t>
      </w:r>
      <w:r w:rsidRPr="00B80747">
        <w:rPr>
          <w:rFonts w:eastAsia="Times New Roman"/>
        </w:rPr>
        <w:t>] on [</w:t>
      </w:r>
      <w:r w:rsidRPr="00B80747">
        <w:rPr>
          <w:rFonts w:eastAsia="Times New Roman"/>
          <w:highlight w:val="lightGray"/>
        </w:rPr>
        <w:t>electronic time stamp</w:t>
      </w:r>
      <w:r w:rsidRPr="00B80747">
        <w:rPr>
          <w:rFonts w:eastAsia="Times New Roman"/>
        </w:rPr>
        <w:t>]</w:t>
      </w:r>
      <w:r w:rsidRPr="00B80747">
        <w:rPr>
          <w:rFonts w:eastAsia="Times New Roman"/>
        </w:rPr>
        <w:tab/>
      </w:r>
    </w:p>
    <w:p w14:paraId="6F529383" w14:textId="1A21E41D" w:rsidR="00542D78" w:rsidRPr="001D0F3B" w:rsidRDefault="00542D78" w:rsidP="001B7AF3">
      <w:pPr>
        <w:rPr>
          <w:szCs w:val="24"/>
        </w:rPr>
      </w:pPr>
    </w:p>
    <w:sectPr w:rsidR="00542D78" w:rsidRPr="001D0F3B" w:rsidSect="007E6EB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588" w:bottom="1134" w:left="1588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E65A" w14:textId="77777777" w:rsidR="000F1737" w:rsidRDefault="000F1737" w:rsidP="00F305FF">
      <w:pPr>
        <w:spacing w:after="0"/>
      </w:pPr>
      <w:r>
        <w:separator/>
      </w:r>
    </w:p>
  </w:endnote>
  <w:endnote w:type="continuationSeparator" w:id="0">
    <w:p w14:paraId="7EB12836" w14:textId="77777777" w:rsidR="000F1737" w:rsidRDefault="000F1737" w:rsidP="00F305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493A" w14:textId="77777777" w:rsidR="00F31E10" w:rsidRDefault="00F3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1063" w14:textId="5AEEBDC1" w:rsidR="004A13C3" w:rsidRPr="00300F9B" w:rsidRDefault="004A13C3" w:rsidP="00CF3634">
    <w:pPr>
      <w:pStyle w:val="Footer"/>
      <w:jc w:val="right"/>
    </w:pPr>
    <w:r w:rsidRPr="00300F9B">
      <w:fldChar w:fldCharType="begin"/>
    </w:r>
    <w:r w:rsidRPr="00300F9B">
      <w:instrText xml:space="preserve"> PAGE   \* MERGEFORMAT </w:instrText>
    </w:r>
    <w:r w:rsidRPr="00300F9B">
      <w:fldChar w:fldCharType="separate"/>
    </w:r>
    <w:r w:rsidR="006C6958">
      <w:rPr>
        <w:noProof/>
      </w:rPr>
      <w:t>1</w:t>
    </w:r>
    <w:r w:rsidRPr="00300F9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E76E" w14:textId="77777777" w:rsidR="00F31E10" w:rsidRDefault="00F31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1818" w14:textId="77777777" w:rsidR="000F1737" w:rsidRDefault="000F1737" w:rsidP="00F305FF">
      <w:pPr>
        <w:spacing w:after="0"/>
      </w:pPr>
      <w:r>
        <w:separator/>
      </w:r>
    </w:p>
  </w:footnote>
  <w:footnote w:type="continuationSeparator" w:id="0">
    <w:p w14:paraId="1735AD22" w14:textId="77777777" w:rsidR="000F1737" w:rsidRDefault="000F1737" w:rsidP="00F305FF">
      <w:pPr>
        <w:spacing w:after="0"/>
      </w:pPr>
      <w:r>
        <w:continuationSeparator/>
      </w:r>
    </w:p>
  </w:footnote>
  <w:footnote w:id="1">
    <w:p w14:paraId="5D5C15A9" w14:textId="77777777" w:rsidR="004A13C3" w:rsidRPr="001E12DA" w:rsidRDefault="004A13C3" w:rsidP="001E12DA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8A5B0E">
        <w:t xml:space="preserve">This includes </w:t>
      </w:r>
      <w:r w:rsidR="003C3FE0">
        <w:t>‘entities without legal personality’ under</w:t>
      </w:r>
      <w:r>
        <w:t xml:space="preserve"> Article </w:t>
      </w:r>
      <w:r w:rsidR="00AD2A65">
        <w:t>197</w:t>
      </w:r>
      <w:r>
        <w:t xml:space="preserve">(2) of </w:t>
      </w:r>
      <w:r w:rsidR="00AD2A65" w:rsidRPr="00AD2A65">
        <w:rPr>
          <w:bCs/>
          <w:lang w:val="en-US"/>
        </w:rPr>
        <w:t xml:space="preserve">Regulation (EU, Euratom) 2018/1046 of the European Parliament and of the Council of 18 July 2018 on the financial rules applicable to the general budget of the Union, amending Regulations (EU) No 1296/2013, (EU) No 1301/2013, (EU) No 1303/2013, (EU) No 1304/2013, (EU) No 1309/2013, (EU) No 1316/2013, (EU) No 223/2014, (EU) No 283/2014, and Decision No 541/2014/EU and repealing Regulation (EU, Euratom) No 966/2012 </w:t>
      </w:r>
      <w:r w:rsidR="00AD2A65">
        <w:rPr>
          <w:bCs/>
          <w:lang w:val="en-US"/>
        </w:rPr>
        <w:t>(‘</w:t>
      </w:r>
      <w:hyperlink r:id="rId1" w:history="1">
        <w:r w:rsidR="00AD2A65" w:rsidRPr="000556F3">
          <w:rPr>
            <w:rStyle w:val="Hyperlink"/>
            <w:bCs/>
            <w:lang w:val="en-US"/>
          </w:rPr>
          <w:t>EU Financial Regulation</w:t>
        </w:r>
      </w:hyperlink>
      <w:r w:rsidR="00AD2A65">
        <w:rPr>
          <w:bCs/>
          <w:lang w:val="en-US"/>
        </w:rPr>
        <w:t>’</w:t>
      </w:r>
      <w:r w:rsidR="00AD2A65" w:rsidRPr="00C814A5">
        <w:rPr>
          <w:bCs/>
          <w:lang w:val="en-US"/>
        </w:rPr>
        <w:t>) (</w:t>
      </w:r>
      <w:r w:rsidR="00AD2A65" w:rsidRPr="00C814A5">
        <w:rPr>
          <w:rFonts w:cs="Lucida Grande"/>
          <w:iCs/>
          <w:lang w:val="en"/>
        </w:rPr>
        <w:t>OJ L 193, 30.7.2018, p. 1)</w:t>
      </w:r>
      <w:r w:rsidRPr="00C814A5">
        <w:t>.</w:t>
      </w:r>
    </w:p>
  </w:footnote>
  <w:footnote w:id="2">
    <w:p w14:paraId="30B7D1E8" w14:textId="77777777" w:rsidR="004A13C3" w:rsidRPr="002A0D15" w:rsidRDefault="004A13C3" w:rsidP="00F10945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  <w:t>‘C</w:t>
      </w:r>
      <w:r w:rsidRPr="002A0D15">
        <w:t>ommit to comply</w:t>
      </w:r>
      <w:r>
        <w:t>’</w:t>
      </w:r>
      <w:r w:rsidRPr="002A0D15">
        <w:t xml:space="preserve"> means comply</w:t>
      </w:r>
      <w:r w:rsidR="00C44AF6">
        <w:t>ing</w:t>
      </w:r>
      <w:r w:rsidRPr="002A0D15">
        <w:t xml:space="preserve"> now and for the duration of the grant</w:t>
      </w:r>
      <w:r>
        <w:t>.</w:t>
      </w:r>
    </w:p>
  </w:footnote>
  <w:footnote w:id="3">
    <w:p w14:paraId="16FC7F22" w14:textId="2C849442" w:rsidR="00370DF7" w:rsidRPr="00CF3634" w:rsidRDefault="00370DF7" w:rsidP="009551CB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 w:rsidRPr="00370DF7">
        <w:rPr>
          <w:rStyle w:val="FootnoteReference"/>
        </w:rPr>
        <w:t xml:space="preserve"> </w:t>
      </w:r>
      <w:r w:rsidRPr="00370DF7">
        <w:rPr>
          <w:rStyle w:val="FootnoteReference"/>
        </w:rPr>
        <w:tab/>
      </w:r>
      <w:r w:rsidRPr="00370DF7">
        <w:rPr>
          <w:rStyle w:val="FootnoteReference"/>
          <w:vertAlign w:val="baseline"/>
        </w:rPr>
        <w:t>See Commission Decision 2015/544/</w:t>
      </w:r>
      <w:proofErr w:type="spellStart"/>
      <w:r w:rsidRPr="00370DF7">
        <w:rPr>
          <w:rStyle w:val="FootnoteReference"/>
          <w:vertAlign w:val="baseline"/>
        </w:rPr>
        <w:t>EU,Euratom</w:t>
      </w:r>
      <w:proofErr w:type="spellEnd"/>
      <w:r w:rsidRPr="00370DF7">
        <w:rPr>
          <w:rStyle w:val="FootnoteReference"/>
          <w:vertAlign w:val="baseline"/>
        </w:rPr>
        <w:t xml:space="preserve">  of 13 March 2015 on the security rules for protecting EU classified information (OJ L 7</w:t>
      </w:r>
      <w:r w:rsidRPr="00370DF7">
        <w:t>2</w:t>
      </w:r>
      <w:r w:rsidRPr="00370DF7">
        <w:rPr>
          <w:rStyle w:val="FootnoteReference"/>
          <w:vertAlign w:val="baseline"/>
        </w:rPr>
        <w:t xml:space="preserve">, </w:t>
      </w:r>
      <w:r w:rsidRPr="00370DF7">
        <w:t>17.</w:t>
      </w:r>
      <w:r w:rsidRPr="00370DF7">
        <w:rPr>
          <w:rStyle w:val="FootnoteReference"/>
          <w:vertAlign w:val="baseline"/>
        </w:rPr>
        <w:t>3.2</w:t>
      </w:r>
      <w:r w:rsidRPr="00370DF7">
        <w:t>015</w:t>
      </w:r>
      <w:r w:rsidRPr="00370DF7">
        <w:rPr>
          <w:rStyle w:val="FootnoteReference"/>
          <w:vertAlign w:val="baseline"/>
        </w:rPr>
        <w:t xml:space="preserve">, p. 53). </w:t>
      </w:r>
    </w:p>
  </w:footnote>
  <w:footnote w:id="4">
    <w:p w14:paraId="6FA60AA0" w14:textId="37FC843A" w:rsidR="00E16AA3" w:rsidRPr="00516CDD" w:rsidRDefault="00E16AA3" w:rsidP="00E16AA3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Cs w:val="24"/>
        </w:rPr>
        <w:t xml:space="preserve">See </w:t>
      </w:r>
      <w:r w:rsidRPr="00516CDD">
        <w:rPr>
          <w:szCs w:val="24"/>
        </w:rPr>
        <w:t>Article 1</w:t>
      </w:r>
      <w:r w:rsidR="00AD2A65" w:rsidRPr="00516CDD">
        <w:rPr>
          <w:szCs w:val="24"/>
        </w:rPr>
        <w:t>36</w:t>
      </w:r>
      <w:r w:rsidR="000556F3" w:rsidRPr="00516CDD">
        <w:rPr>
          <w:szCs w:val="24"/>
        </w:rPr>
        <w:t xml:space="preserve"> </w:t>
      </w:r>
      <w:hyperlink r:id="rId2" w:history="1">
        <w:r w:rsidR="000556F3" w:rsidRPr="00516CDD">
          <w:rPr>
            <w:rStyle w:val="Hyperlink"/>
            <w:bCs/>
            <w:lang w:val="en-US"/>
          </w:rPr>
          <w:t>EU Financial Regulation</w:t>
        </w:r>
      </w:hyperlink>
      <w:r w:rsidR="000556F3" w:rsidRPr="00516CDD">
        <w:t>.</w:t>
      </w:r>
    </w:p>
  </w:footnote>
  <w:footnote w:id="5">
    <w:p w14:paraId="4FF27CB5" w14:textId="0455F563" w:rsidR="000556F3" w:rsidRPr="0011548B" w:rsidRDefault="000556F3" w:rsidP="000556F3">
      <w:pPr>
        <w:pStyle w:val="FootnoteText"/>
        <w:ind w:left="360" w:hanging="360"/>
      </w:pPr>
      <w:r w:rsidRPr="00516CDD">
        <w:rPr>
          <w:rStyle w:val="FootnoteReference"/>
        </w:rPr>
        <w:footnoteRef/>
      </w:r>
      <w:r w:rsidRPr="00516CDD">
        <w:t xml:space="preserve"> </w:t>
      </w:r>
      <w:r w:rsidRPr="00516CDD">
        <w:tab/>
        <w:t xml:space="preserve">See Articles 136 and 141 </w:t>
      </w:r>
      <w:hyperlink r:id="rId3" w:history="1">
        <w:hyperlink r:id="rId4" w:history="1">
          <w:r w:rsidRPr="00516CDD">
            <w:rPr>
              <w:rStyle w:val="Hyperlink"/>
              <w:bCs/>
              <w:lang w:val="en-US"/>
            </w:rPr>
            <w:t>EU Financial Regulation</w:t>
          </w:r>
        </w:hyperlink>
        <w:r w:rsidRPr="00516CDD">
          <w:rPr>
            <w:rStyle w:val="Hyperlink"/>
            <w:bCs/>
            <w:lang w:val="en-US"/>
          </w:rPr>
          <w:t>n</w:t>
        </w:r>
      </w:hyperlink>
      <w:r>
        <w:t>.</w:t>
      </w:r>
    </w:p>
  </w:footnote>
  <w:footnote w:id="6">
    <w:p w14:paraId="24A70AD7" w14:textId="3442D22C" w:rsidR="004A13C3" w:rsidRPr="0011548B" w:rsidRDefault="004A13C3" w:rsidP="004E66BB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 w:rsidR="00CA3DDD">
        <w:tab/>
      </w:r>
      <w:r w:rsidRPr="004E66BB">
        <w:t xml:space="preserve">See </w:t>
      </w:r>
      <w:r w:rsidRPr="00516CDD">
        <w:t>Article</w:t>
      </w:r>
      <w:r w:rsidR="00FE307E" w:rsidRPr="00516CDD">
        <w:t>s</w:t>
      </w:r>
      <w:r w:rsidRPr="00516CDD">
        <w:t xml:space="preserve"> </w:t>
      </w:r>
      <w:r w:rsidR="00EA365C" w:rsidRPr="00516CDD">
        <w:t>1</w:t>
      </w:r>
      <w:r w:rsidR="00AD2A65" w:rsidRPr="00516CDD">
        <w:t>3</w:t>
      </w:r>
      <w:r w:rsidR="00EA365C" w:rsidRPr="00516CDD">
        <w:t>6</w:t>
      </w:r>
      <w:r w:rsidR="004E66BB" w:rsidRPr="00516CDD">
        <w:t xml:space="preserve"> and </w:t>
      </w:r>
      <w:r w:rsidR="00AD2A65" w:rsidRPr="00516CDD">
        <w:t>141</w:t>
      </w:r>
      <w:r w:rsidRPr="00516CDD">
        <w:t xml:space="preserve"> </w:t>
      </w:r>
      <w:hyperlink r:id="rId5" w:history="1">
        <w:hyperlink r:id="rId6" w:history="1">
          <w:r w:rsidR="000556F3" w:rsidRPr="00516CDD">
            <w:rPr>
              <w:rStyle w:val="Hyperlink"/>
              <w:bCs/>
              <w:lang w:val="en-US"/>
            </w:rPr>
            <w:t>EU Financial Regulation</w:t>
          </w:r>
        </w:hyperlink>
      </w:hyperlink>
      <w:r>
        <w:t>.</w:t>
      </w:r>
    </w:p>
  </w:footnote>
  <w:footnote w:id="7">
    <w:p w14:paraId="3757A0D7" w14:textId="701C6572" w:rsidR="000C249F" w:rsidRPr="000C249F" w:rsidRDefault="000C249F" w:rsidP="00F86AC6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25D2C">
        <w:t xml:space="preserve">Professional misconduct </w:t>
      </w:r>
      <w:proofErr w:type="gramStart"/>
      <w:r w:rsidRPr="00E25D2C">
        <w:t>includes:</w:t>
      </w:r>
      <w:proofErr w:type="gramEnd"/>
      <w:r w:rsidRPr="00E25D2C">
        <w:t xml:space="preserve"> </w:t>
      </w:r>
      <w:bookmarkStart w:id="6" w:name="_Hlk141921913"/>
      <w:r w:rsidRPr="00E25D2C">
        <w:t>violation of ethical standards of the profession</w:t>
      </w:r>
      <w:r w:rsidR="00BC4E47" w:rsidRPr="00E25D2C">
        <w:t>;</w:t>
      </w:r>
      <w:r w:rsidRPr="00E25D2C">
        <w:t xml:space="preserve"> wrongful conduct with impact on professional credibility</w:t>
      </w:r>
      <w:r w:rsidR="00BC4E47" w:rsidRPr="00E25D2C">
        <w:t>;</w:t>
      </w:r>
      <w:r w:rsidRPr="00E25D2C">
        <w:t xml:space="preserve"> </w:t>
      </w:r>
      <w:r w:rsidR="00BC4E47" w:rsidRPr="00E25D2C">
        <w:rPr>
          <w:bCs/>
          <w:iCs/>
        </w:rPr>
        <w:t>breach of generally accepted professional ethical standards and EU values;</w:t>
      </w:r>
      <w:r w:rsidR="00BC4E47" w:rsidRPr="00E25D2C">
        <w:t xml:space="preserve"> </w:t>
      </w:r>
      <w:r w:rsidRPr="00E25D2C">
        <w:t>false declarations/misrepresentation of information</w:t>
      </w:r>
      <w:r w:rsidR="00BC4E47" w:rsidRPr="00E25D2C">
        <w:t>;</w:t>
      </w:r>
      <w:r w:rsidRPr="00E25D2C">
        <w:t xml:space="preserve"> participation in a cartel or other agreement distorting competition</w:t>
      </w:r>
      <w:r w:rsidR="00BC4E47" w:rsidRPr="00E25D2C">
        <w:t>;</w:t>
      </w:r>
      <w:r w:rsidRPr="00E25D2C">
        <w:t xml:space="preserve"> violation of IPR</w:t>
      </w:r>
      <w:r w:rsidR="00BC4E47" w:rsidRPr="00E25D2C">
        <w:t>;</w:t>
      </w:r>
      <w:r w:rsidRPr="00E25D2C">
        <w:t xml:space="preserve"> attempting to influence decision-making processes or obtain confidential information from public authorities to gain an advantage</w:t>
      </w:r>
      <w:bookmarkEnd w:id="6"/>
      <w:r w:rsidRPr="00E25D2C">
        <w:t>.</w:t>
      </w:r>
    </w:p>
  </w:footnote>
  <w:footnote w:id="8">
    <w:p w14:paraId="37C21D91" w14:textId="2B344EF8" w:rsidR="00717DF9" w:rsidRPr="00724C56" w:rsidRDefault="00717DF9" w:rsidP="00717DF9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516CDD">
        <w:t xml:space="preserve">Article </w:t>
      </w:r>
      <w:r w:rsidR="00C814A5" w:rsidRPr="00516CDD">
        <w:t>180</w:t>
      </w:r>
      <w:r w:rsidRPr="00516CDD">
        <w:t xml:space="preserve"> </w:t>
      </w:r>
      <w:hyperlink r:id="rId7" w:history="1">
        <w:r w:rsidR="000556F3" w:rsidRPr="00516CDD">
          <w:rPr>
            <w:rStyle w:val="Hyperlink"/>
            <w:bCs/>
            <w:lang w:val="en-US"/>
          </w:rPr>
          <w:t>EU Financial Regulation</w:t>
        </w:r>
      </w:hyperlink>
      <w:r w:rsidRPr="00724C56">
        <w:t>.</w:t>
      </w:r>
    </w:p>
  </w:footnote>
  <w:footnote w:id="9">
    <w:p w14:paraId="255E0E2D" w14:textId="77777777" w:rsidR="004A13C3" w:rsidRPr="006479BF" w:rsidRDefault="004A13C3" w:rsidP="00F10945">
      <w:pPr>
        <w:pStyle w:val="FootnoteText"/>
        <w:ind w:left="360" w:hanging="360"/>
        <w:rPr>
          <w:lang w:val="fr-BE"/>
        </w:rPr>
      </w:pPr>
      <w:r w:rsidRPr="006479BF">
        <w:rPr>
          <w:rStyle w:val="FootnoteReference"/>
        </w:rPr>
        <w:footnoteRef/>
      </w:r>
      <w:r w:rsidRPr="006479BF">
        <w:rPr>
          <w:lang w:val="fr-BE"/>
        </w:rPr>
        <w:t xml:space="preserve"> </w:t>
      </w:r>
      <w:r w:rsidRPr="006479BF">
        <w:rPr>
          <w:lang w:val="fr-BE"/>
        </w:rPr>
        <w:tab/>
      </w:r>
      <w:proofErr w:type="spellStart"/>
      <w:r w:rsidRPr="006479BF">
        <w:rPr>
          <w:lang w:val="fr-BE"/>
        </w:rPr>
        <w:t>Available</w:t>
      </w:r>
      <w:proofErr w:type="spellEnd"/>
      <w:r w:rsidRPr="006479BF">
        <w:rPr>
          <w:lang w:val="fr-BE"/>
        </w:rPr>
        <w:t xml:space="preserve"> at</w:t>
      </w:r>
      <w:r w:rsidRPr="006479BF">
        <w:rPr>
          <w:lang w:val="fr-BE"/>
        </w:rPr>
        <w:tab/>
      </w:r>
      <w:hyperlink w:history="1"/>
      <w:hyperlink r:id="rId8" w:history="1">
        <w:r w:rsidR="009551CB" w:rsidRPr="006479BF">
          <w:rPr>
            <w:rStyle w:val="Hyperlink"/>
            <w:lang w:val="fr-BE"/>
          </w:rPr>
          <w:t>https://ec.europa.eu/info/funding-tenders/opportunities/portal/screen/support/legalnotice</w:t>
        </w:r>
      </w:hyperlink>
      <w:r w:rsidR="009551CB" w:rsidRPr="006479BF">
        <w:rPr>
          <w:color w:val="0088CC"/>
          <w:lang w:val="fr-BE"/>
        </w:rPr>
        <w:t>.</w:t>
      </w:r>
      <w:r w:rsidR="00067B5E" w:rsidRPr="006479BF">
        <w:rPr>
          <w:color w:val="0088CC"/>
          <w:lang w:val="fr-BE"/>
        </w:rPr>
        <w:t xml:space="preserve"> </w:t>
      </w:r>
      <w:r w:rsidR="00067B5E" w:rsidRPr="006479BF">
        <w:rPr>
          <w:lang w:val="fr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CC64" w14:textId="77777777" w:rsidR="00F31E10" w:rsidRDefault="00F3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95C1" w14:textId="5C44E0AD" w:rsidR="00F31E10" w:rsidRPr="00E25D2C" w:rsidRDefault="00E25D2C" w:rsidP="00F31E10">
    <w:pPr>
      <w:tabs>
        <w:tab w:val="center" w:pos="4536"/>
        <w:tab w:val="right" w:pos="9072"/>
      </w:tabs>
      <w:rPr>
        <w:color w:val="808080"/>
        <w:sz w:val="20"/>
        <w:lang w:val="en-IE" w:eastAsia="ko-KR"/>
      </w:rPr>
    </w:pPr>
    <w:r w:rsidRPr="00E25D2C">
      <w:rPr>
        <w:sz w:val="20"/>
      </w:rPr>
      <w:t xml:space="preserve">Timely high-frequency indicators for global and regional trade – Call for Proposals ref. 2024 ECFIN 001/D4   </w:t>
    </w:r>
  </w:p>
  <w:p w14:paraId="60853F7A" w14:textId="3EF268A4" w:rsidR="004A13C3" w:rsidRPr="0096346E" w:rsidRDefault="004A13C3" w:rsidP="00BE761D">
    <w:pPr>
      <w:tabs>
        <w:tab w:val="center" w:pos="4536"/>
        <w:tab w:val="right" w:pos="9072"/>
      </w:tabs>
      <w:jc w:val="right"/>
      <w:rPr>
        <w:color w:val="808080"/>
        <w:sz w:val="20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A262" w14:textId="77777777" w:rsidR="00F31E10" w:rsidRDefault="00F3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" o:bullet="t">
        <v:imagedata r:id="rId1" o:title=""/>
      </v:shape>
    </w:pict>
  </w:numPicBullet>
  <w:abstractNum w:abstractNumId="0" w15:restartNumberingAfterBreak="0">
    <w:nsid w:val="00000006"/>
    <w:multiLevelType w:val="singleLevel"/>
    <w:tmpl w:val="00000006"/>
    <w:name w:val="WW8Num17"/>
    <w:lvl w:ilvl="0">
      <w:start w:val="1"/>
      <w:numFmt w:val="lowerLetter"/>
      <w:lvlText w:val="(%1)"/>
      <w:lvlJc w:val="left"/>
      <w:pPr>
        <w:tabs>
          <w:tab w:val="num" w:pos="0"/>
        </w:tabs>
        <w:ind w:left="1996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</w:lvl>
    <w:lvl w:ilvl="1">
      <w:start w:val="1"/>
      <w:numFmt w:val="decimal"/>
      <w:lvlText w:val="%1.%2"/>
      <w:lvlJc w:val="left"/>
      <w:pPr>
        <w:tabs>
          <w:tab w:val="num" w:pos="1909"/>
        </w:tabs>
        <w:ind w:left="1909" w:hanging="709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567"/>
      </w:p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</w:lvl>
    <w:lvl w:ilvl="5">
      <w:start w:val="1"/>
      <w:numFmt w:val="decimal"/>
      <w:lvlText w:val="(%6)"/>
      <w:lvlJc w:val="left"/>
      <w:pPr>
        <w:tabs>
          <w:tab w:val="num" w:pos="3686"/>
        </w:tabs>
        <w:ind w:left="3686" w:hanging="567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</w:lvl>
  </w:abstractNum>
  <w:abstractNum w:abstractNumId="2" w15:restartNumberingAfterBreak="0">
    <w:nsid w:val="011A7BB7"/>
    <w:multiLevelType w:val="hybridMultilevel"/>
    <w:tmpl w:val="DFB49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634A"/>
    <w:multiLevelType w:val="hybridMultilevel"/>
    <w:tmpl w:val="B9741984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5981"/>
    <w:multiLevelType w:val="hybridMultilevel"/>
    <w:tmpl w:val="E406693E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A6569"/>
    <w:multiLevelType w:val="hybridMultilevel"/>
    <w:tmpl w:val="252A36E4"/>
    <w:lvl w:ilvl="0" w:tplc="32463590">
      <w:start w:val="6"/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2D3791"/>
    <w:multiLevelType w:val="hybridMultilevel"/>
    <w:tmpl w:val="0270D5D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957F16"/>
    <w:multiLevelType w:val="hybridMultilevel"/>
    <w:tmpl w:val="9DCE6B44"/>
    <w:lvl w:ilvl="0" w:tplc="BE50A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C411B"/>
    <w:multiLevelType w:val="hybridMultilevel"/>
    <w:tmpl w:val="8BCC8EF8"/>
    <w:lvl w:ilvl="0" w:tplc="24C61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3304D6"/>
    <w:multiLevelType w:val="hybridMultilevel"/>
    <w:tmpl w:val="59C2FC0C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01BB6"/>
    <w:multiLevelType w:val="hybridMultilevel"/>
    <w:tmpl w:val="8F32D7DE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4C615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35011"/>
    <w:multiLevelType w:val="hybridMultilevel"/>
    <w:tmpl w:val="32F8DC54"/>
    <w:lvl w:ilvl="0" w:tplc="2D5EC6F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920A0"/>
    <w:multiLevelType w:val="hybridMultilevel"/>
    <w:tmpl w:val="BDACFF14"/>
    <w:lvl w:ilvl="0" w:tplc="2B244E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A03D0"/>
    <w:multiLevelType w:val="hybridMultilevel"/>
    <w:tmpl w:val="3AB0046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72C83432"/>
    <w:multiLevelType w:val="multilevel"/>
    <w:tmpl w:val="6A2EFE0C"/>
    <w:lvl w:ilvl="0">
      <w:start w:val="1"/>
      <w:numFmt w:val="decimal"/>
      <w:pStyle w:val="H1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1909"/>
        </w:tabs>
        <w:ind w:left="1909" w:hanging="709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lowerLetter"/>
      <w:pStyle w:val="H4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  <w:rPr>
        <w:rFonts w:hint="default"/>
      </w:rPr>
    </w:lvl>
  </w:abstractNum>
  <w:abstractNum w:abstractNumId="17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77564"/>
    <w:multiLevelType w:val="hybridMultilevel"/>
    <w:tmpl w:val="46D81E82"/>
    <w:lvl w:ilvl="0" w:tplc="EA76645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466371">
    <w:abstractNumId w:val="7"/>
  </w:num>
  <w:num w:numId="2" w16cid:durableId="2001543011">
    <w:abstractNumId w:val="18"/>
  </w:num>
  <w:num w:numId="3" w16cid:durableId="542253075">
    <w:abstractNumId w:val="6"/>
  </w:num>
  <w:num w:numId="4" w16cid:durableId="612439129">
    <w:abstractNumId w:val="2"/>
  </w:num>
  <w:num w:numId="5" w16cid:durableId="166946103">
    <w:abstractNumId w:val="14"/>
  </w:num>
  <w:num w:numId="6" w16cid:durableId="1950240975">
    <w:abstractNumId w:val="13"/>
  </w:num>
  <w:num w:numId="7" w16cid:durableId="925499932">
    <w:abstractNumId w:val="8"/>
  </w:num>
  <w:num w:numId="8" w16cid:durableId="1570073031">
    <w:abstractNumId w:val="5"/>
  </w:num>
  <w:num w:numId="9" w16cid:durableId="416901071">
    <w:abstractNumId w:val="10"/>
  </w:num>
  <w:num w:numId="10" w16cid:durableId="237861401">
    <w:abstractNumId w:val="4"/>
  </w:num>
  <w:num w:numId="11" w16cid:durableId="2091925457">
    <w:abstractNumId w:val="16"/>
  </w:num>
  <w:num w:numId="12" w16cid:durableId="806699575">
    <w:abstractNumId w:val="0"/>
  </w:num>
  <w:num w:numId="13" w16cid:durableId="97992170">
    <w:abstractNumId w:val="1"/>
  </w:num>
  <w:num w:numId="14" w16cid:durableId="2071151280">
    <w:abstractNumId w:val="15"/>
  </w:num>
  <w:num w:numId="15" w16cid:durableId="1382710828">
    <w:abstractNumId w:val="12"/>
  </w:num>
  <w:num w:numId="16" w16cid:durableId="1567254183">
    <w:abstractNumId w:val="17"/>
  </w:num>
  <w:num w:numId="17" w16cid:durableId="484051044">
    <w:abstractNumId w:val="9"/>
  </w:num>
  <w:num w:numId="18" w16cid:durableId="190000802">
    <w:abstractNumId w:val="11"/>
  </w:num>
  <w:num w:numId="19" w16cid:durableId="1683972872">
    <w:abstractNumId w:val="3"/>
  </w:num>
  <w:num w:numId="20" w16cid:durableId="103965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D90BCA"/>
    <w:rsid w:val="00013CDF"/>
    <w:rsid w:val="000160A3"/>
    <w:rsid w:val="00025297"/>
    <w:rsid w:val="00037DDE"/>
    <w:rsid w:val="00044212"/>
    <w:rsid w:val="000518ED"/>
    <w:rsid w:val="00055025"/>
    <w:rsid w:val="000556F3"/>
    <w:rsid w:val="00057DA8"/>
    <w:rsid w:val="0006309D"/>
    <w:rsid w:val="00067B5E"/>
    <w:rsid w:val="00070E3A"/>
    <w:rsid w:val="00094E59"/>
    <w:rsid w:val="0009769E"/>
    <w:rsid w:val="000A488E"/>
    <w:rsid w:val="000B192B"/>
    <w:rsid w:val="000B3EF0"/>
    <w:rsid w:val="000B3F87"/>
    <w:rsid w:val="000C0940"/>
    <w:rsid w:val="000C249F"/>
    <w:rsid w:val="000C769F"/>
    <w:rsid w:val="000D0BF2"/>
    <w:rsid w:val="000E0BE8"/>
    <w:rsid w:val="000E0D6E"/>
    <w:rsid w:val="000E76F8"/>
    <w:rsid w:val="000F1737"/>
    <w:rsid w:val="000F2355"/>
    <w:rsid w:val="000F34CD"/>
    <w:rsid w:val="000F360E"/>
    <w:rsid w:val="000F4CA6"/>
    <w:rsid w:val="000F6E8A"/>
    <w:rsid w:val="000F6F0A"/>
    <w:rsid w:val="001031F3"/>
    <w:rsid w:val="0011548B"/>
    <w:rsid w:val="00122EFB"/>
    <w:rsid w:val="001256CE"/>
    <w:rsid w:val="00133EAB"/>
    <w:rsid w:val="001369CF"/>
    <w:rsid w:val="00137038"/>
    <w:rsid w:val="00143EE3"/>
    <w:rsid w:val="0014471B"/>
    <w:rsid w:val="00145240"/>
    <w:rsid w:val="00147B82"/>
    <w:rsid w:val="00150F89"/>
    <w:rsid w:val="00157E44"/>
    <w:rsid w:val="00163F1E"/>
    <w:rsid w:val="00180B0A"/>
    <w:rsid w:val="00183BF6"/>
    <w:rsid w:val="001A06F7"/>
    <w:rsid w:val="001A2A4B"/>
    <w:rsid w:val="001A35F3"/>
    <w:rsid w:val="001B2BDD"/>
    <w:rsid w:val="001B7A01"/>
    <w:rsid w:val="001B7AF3"/>
    <w:rsid w:val="001D0883"/>
    <w:rsid w:val="001D0F3B"/>
    <w:rsid w:val="001D1679"/>
    <w:rsid w:val="001D50CA"/>
    <w:rsid w:val="001D5F06"/>
    <w:rsid w:val="001D6BA8"/>
    <w:rsid w:val="001E12DA"/>
    <w:rsid w:val="001E232B"/>
    <w:rsid w:val="001F26EC"/>
    <w:rsid w:val="00210877"/>
    <w:rsid w:val="00213BC2"/>
    <w:rsid w:val="00222770"/>
    <w:rsid w:val="002275F4"/>
    <w:rsid w:val="00227BA3"/>
    <w:rsid w:val="002302C2"/>
    <w:rsid w:val="00236C4C"/>
    <w:rsid w:val="00243265"/>
    <w:rsid w:val="0024392E"/>
    <w:rsid w:val="00250771"/>
    <w:rsid w:val="002609ED"/>
    <w:rsid w:val="0026453D"/>
    <w:rsid w:val="00271998"/>
    <w:rsid w:val="002732CE"/>
    <w:rsid w:val="00283AC6"/>
    <w:rsid w:val="0028455F"/>
    <w:rsid w:val="00285476"/>
    <w:rsid w:val="00296F80"/>
    <w:rsid w:val="002A0D15"/>
    <w:rsid w:val="002A1060"/>
    <w:rsid w:val="002C0719"/>
    <w:rsid w:val="002C4D70"/>
    <w:rsid w:val="002D062C"/>
    <w:rsid w:val="002D0998"/>
    <w:rsid w:val="002D4D17"/>
    <w:rsid w:val="002D7400"/>
    <w:rsid w:val="002E0A0B"/>
    <w:rsid w:val="002E1353"/>
    <w:rsid w:val="002E3842"/>
    <w:rsid w:val="002E4389"/>
    <w:rsid w:val="002F1367"/>
    <w:rsid w:val="002F444E"/>
    <w:rsid w:val="00300F9B"/>
    <w:rsid w:val="003043F1"/>
    <w:rsid w:val="00304E94"/>
    <w:rsid w:val="0030649E"/>
    <w:rsid w:val="0032067A"/>
    <w:rsid w:val="00322A15"/>
    <w:rsid w:val="00322ED4"/>
    <w:rsid w:val="00333DEE"/>
    <w:rsid w:val="00355C72"/>
    <w:rsid w:val="00365117"/>
    <w:rsid w:val="00370DF7"/>
    <w:rsid w:val="00372683"/>
    <w:rsid w:val="003750C8"/>
    <w:rsid w:val="0038243F"/>
    <w:rsid w:val="0038418D"/>
    <w:rsid w:val="003A5750"/>
    <w:rsid w:val="003A7E86"/>
    <w:rsid w:val="003B4668"/>
    <w:rsid w:val="003B6CEB"/>
    <w:rsid w:val="003C3FE0"/>
    <w:rsid w:val="003C6E20"/>
    <w:rsid w:val="003D63F5"/>
    <w:rsid w:val="003D675B"/>
    <w:rsid w:val="003E7BFB"/>
    <w:rsid w:val="003F2938"/>
    <w:rsid w:val="003F6238"/>
    <w:rsid w:val="00404063"/>
    <w:rsid w:val="00405F99"/>
    <w:rsid w:val="00406A6F"/>
    <w:rsid w:val="00412FAC"/>
    <w:rsid w:val="00416EBD"/>
    <w:rsid w:val="004177DB"/>
    <w:rsid w:val="0042084A"/>
    <w:rsid w:val="004271CB"/>
    <w:rsid w:val="00433D73"/>
    <w:rsid w:val="00433F94"/>
    <w:rsid w:val="00437D75"/>
    <w:rsid w:val="0044077C"/>
    <w:rsid w:val="00442A3B"/>
    <w:rsid w:val="00447FA4"/>
    <w:rsid w:val="00454A9B"/>
    <w:rsid w:val="00455229"/>
    <w:rsid w:val="00456FD3"/>
    <w:rsid w:val="00460162"/>
    <w:rsid w:val="00464829"/>
    <w:rsid w:val="00466E17"/>
    <w:rsid w:val="0047197D"/>
    <w:rsid w:val="00471DEB"/>
    <w:rsid w:val="00473FE4"/>
    <w:rsid w:val="00474C4B"/>
    <w:rsid w:val="00475C5A"/>
    <w:rsid w:val="00476765"/>
    <w:rsid w:val="00476930"/>
    <w:rsid w:val="00480D14"/>
    <w:rsid w:val="004A13C3"/>
    <w:rsid w:val="004A1B5F"/>
    <w:rsid w:val="004B174D"/>
    <w:rsid w:val="004B48DE"/>
    <w:rsid w:val="004C652F"/>
    <w:rsid w:val="004C7179"/>
    <w:rsid w:val="004D693D"/>
    <w:rsid w:val="004E66BB"/>
    <w:rsid w:val="004E6DA9"/>
    <w:rsid w:val="004F1A01"/>
    <w:rsid w:val="004F1B89"/>
    <w:rsid w:val="005005A9"/>
    <w:rsid w:val="00502A43"/>
    <w:rsid w:val="00505395"/>
    <w:rsid w:val="00516CDD"/>
    <w:rsid w:val="00521FC3"/>
    <w:rsid w:val="005375C8"/>
    <w:rsid w:val="0054221A"/>
    <w:rsid w:val="00542D78"/>
    <w:rsid w:val="00552ECE"/>
    <w:rsid w:val="00557564"/>
    <w:rsid w:val="00564FE7"/>
    <w:rsid w:val="00572209"/>
    <w:rsid w:val="0058769D"/>
    <w:rsid w:val="00594B44"/>
    <w:rsid w:val="005A5A79"/>
    <w:rsid w:val="005C1283"/>
    <w:rsid w:val="005E2E23"/>
    <w:rsid w:val="005E7352"/>
    <w:rsid w:val="005F2B67"/>
    <w:rsid w:val="00601D36"/>
    <w:rsid w:val="00602758"/>
    <w:rsid w:val="00607599"/>
    <w:rsid w:val="00614EEA"/>
    <w:rsid w:val="0062139B"/>
    <w:rsid w:val="006257C9"/>
    <w:rsid w:val="00630F01"/>
    <w:rsid w:val="00634DAC"/>
    <w:rsid w:val="0064171D"/>
    <w:rsid w:val="00642A37"/>
    <w:rsid w:val="006479BF"/>
    <w:rsid w:val="0066106E"/>
    <w:rsid w:val="00670F9E"/>
    <w:rsid w:val="006728F6"/>
    <w:rsid w:val="00680D23"/>
    <w:rsid w:val="00692FBC"/>
    <w:rsid w:val="0069478A"/>
    <w:rsid w:val="00695BEE"/>
    <w:rsid w:val="00696746"/>
    <w:rsid w:val="0069789B"/>
    <w:rsid w:val="006A1FBA"/>
    <w:rsid w:val="006A3DF6"/>
    <w:rsid w:val="006A60E9"/>
    <w:rsid w:val="006C5B2F"/>
    <w:rsid w:val="006C6958"/>
    <w:rsid w:val="006D2FDA"/>
    <w:rsid w:val="006E3396"/>
    <w:rsid w:val="006F08A8"/>
    <w:rsid w:val="006F246C"/>
    <w:rsid w:val="006F5A8B"/>
    <w:rsid w:val="00710924"/>
    <w:rsid w:val="00713EDA"/>
    <w:rsid w:val="00716EC4"/>
    <w:rsid w:val="00717DF9"/>
    <w:rsid w:val="007240CC"/>
    <w:rsid w:val="00724C56"/>
    <w:rsid w:val="0074094A"/>
    <w:rsid w:val="00753C10"/>
    <w:rsid w:val="0075581D"/>
    <w:rsid w:val="007641BA"/>
    <w:rsid w:val="00766B9F"/>
    <w:rsid w:val="00767D83"/>
    <w:rsid w:val="00771973"/>
    <w:rsid w:val="00774801"/>
    <w:rsid w:val="00777752"/>
    <w:rsid w:val="007801AF"/>
    <w:rsid w:val="00782922"/>
    <w:rsid w:val="007867FB"/>
    <w:rsid w:val="007A15EF"/>
    <w:rsid w:val="007A6850"/>
    <w:rsid w:val="007B1E17"/>
    <w:rsid w:val="007B56BE"/>
    <w:rsid w:val="007C0964"/>
    <w:rsid w:val="007C1C5C"/>
    <w:rsid w:val="007C7B29"/>
    <w:rsid w:val="007D63B7"/>
    <w:rsid w:val="007D6E75"/>
    <w:rsid w:val="007E2E6E"/>
    <w:rsid w:val="007E6D67"/>
    <w:rsid w:val="007E6EB8"/>
    <w:rsid w:val="007E7051"/>
    <w:rsid w:val="007F2BA0"/>
    <w:rsid w:val="007F79D7"/>
    <w:rsid w:val="00802CB9"/>
    <w:rsid w:val="00810A93"/>
    <w:rsid w:val="008267F7"/>
    <w:rsid w:val="00827276"/>
    <w:rsid w:val="00831005"/>
    <w:rsid w:val="00831EA0"/>
    <w:rsid w:val="008322F3"/>
    <w:rsid w:val="008364C3"/>
    <w:rsid w:val="00837FCA"/>
    <w:rsid w:val="00845396"/>
    <w:rsid w:val="00853628"/>
    <w:rsid w:val="00853D28"/>
    <w:rsid w:val="0085473A"/>
    <w:rsid w:val="0086085A"/>
    <w:rsid w:val="008720DE"/>
    <w:rsid w:val="00874986"/>
    <w:rsid w:val="008758A1"/>
    <w:rsid w:val="00883AFF"/>
    <w:rsid w:val="008851AA"/>
    <w:rsid w:val="0089215B"/>
    <w:rsid w:val="00895B8E"/>
    <w:rsid w:val="008976A0"/>
    <w:rsid w:val="008A5B0E"/>
    <w:rsid w:val="008A7C07"/>
    <w:rsid w:val="008B16F5"/>
    <w:rsid w:val="008B6203"/>
    <w:rsid w:val="008C02E7"/>
    <w:rsid w:val="008C3BB8"/>
    <w:rsid w:val="008C7910"/>
    <w:rsid w:val="008D213E"/>
    <w:rsid w:val="008D308E"/>
    <w:rsid w:val="008D6288"/>
    <w:rsid w:val="008E145C"/>
    <w:rsid w:val="009078ED"/>
    <w:rsid w:val="00910A38"/>
    <w:rsid w:val="009152D3"/>
    <w:rsid w:val="00915DF5"/>
    <w:rsid w:val="00917511"/>
    <w:rsid w:val="00917609"/>
    <w:rsid w:val="009222C5"/>
    <w:rsid w:val="0092451D"/>
    <w:rsid w:val="00953A0C"/>
    <w:rsid w:val="009551CB"/>
    <w:rsid w:val="00956CCB"/>
    <w:rsid w:val="009610EC"/>
    <w:rsid w:val="0096346E"/>
    <w:rsid w:val="009718BF"/>
    <w:rsid w:val="0097399A"/>
    <w:rsid w:val="0097408C"/>
    <w:rsid w:val="009769CE"/>
    <w:rsid w:val="009807FB"/>
    <w:rsid w:val="009822ED"/>
    <w:rsid w:val="009860F2"/>
    <w:rsid w:val="00987329"/>
    <w:rsid w:val="00990354"/>
    <w:rsid w:val="00992B9B"/>
    <w:rsid w:val="00996D27"/>
    <w:rsid w:val="009A0780"/>
    <w:rsid w:val="009A149A"/>
    <w:rsid w:val="009A36C9"/>
    <w:rsid w:val="009A5793"/>
    <w:rsid w:val="009B3597"/>
    <w:rsid w:val="009C4C65"/>
    <w:rsid w:val="009D6D53"/>
    <w:rsid w:val="009F3B82"/>
    <w:rsid w:val="00A0368F"/>
    <w:rsid w:val="00A05659"/>
    <w:rsid w:val="00A13FCB"/>
    <w:rsid w:val="00A325BC"/>
    <w:rsid w:val="00A41A30"/>
    <w:rsid w:val="00A43971"/>
    <w:rsid w:val="00A46763"/>
    <w:rsid w:val="00A50272"/>
    <w:rsid w:val="00A54DAA"/>
    <w:rsid w:val="00A611E9"/>
    <w:rsid w:val="00A65CA7"/>
    <w:rsid w:val="00A76C6C"/>
    <w:rsid w:val="00A77D5B"/>
    <w:rsid w:val="00A81F73"/>
    <w:rsid w:val="00A839AF"/>
    <w:rsid w:val="00A85402"/>
    <w:rsid w:val="00A870FA"/>
    <w:rsid w:val="00A93E5B"/>
    <w:rsid w:val="00A94F40"/>
    <w:rsid w:val="00A97015"/>
    <w:rsid w:val="00AA0C0E"/>
    <w:rsid w:val="00AA4421"/>
    <w:rsid w:val="00AB0338"/>
    <w:rsid w:val="00AB3A5D"/>
    <w:rsid w:val="00AD2A65"/>
    <w:rsid w:val="00AD61D2"/>
    <w:rsid w:val="00AD77C3"/>
    <w:rsid w:val="00AE5D15"/>
    <w:rsid w:val="00AF0E12"/>
    <w:rsid w:val="00AF6FE0"/>
    <w:rsid w:val="00AF7102"/>
    <w:rsid w:val="00AF7FEA"/>
    <w:rsid w:val="00B01872"/>
    <w:rsid w:val="00B01A60"/>
    <w:rsid w:val="00B05F2E"/>
    <w:rsid w:val="00B11806"/>
    <w:rsid w:val="00B119ED"/>
    <w:rsid w:val="00B132C3"/>
    <w:rsid w:val="00B1646F"/>
    <w:rsid w:val="00B17AB4"/>
    <w:rsid w:val="00B20794"/>
    <w:rsid w:val="00B3116C"/>
    <w:rsid w:val="00B36FC0"/>
    <w:rsid w:val="00B4097F"/>
    <w:rsid w:val="00B44656"/>
    <w:rsid w:val="00B45CE3"/>
    <w:rsid w:val="00B4666F"/>
    <w:rsid w:val="00B63586"/>
    <w:rsid w:val="00B64CC2"/>
    <w:rsid w:val="00B67BAC"/>
    <w:rsid w:val="00B7485F"/>
    <w:rsid w:val="00B80747"/>
    <w:rsid w:val="00B827BB"/>
    <w:rsid w:val="00B83592"/>
    <w:rsid w:val="00B87AE4"/>
    <w:rsid w:val="00B9233F"/>
    <w:rsid w:val="00BA5673"/>
    <w:rsid w:val="00BB2A5F"/>
    <w:rsid w:val="00BB341E"/>
    <w:rsid w:val="00BB475C"/>
    <w:rsid w:val="00BC0C37"/>
    <w:rsid w:val="00BC312F"/>
    <w:rsid w:val="00BC4E47"/>
    <w:rsid w:val="00BC789C"/>
    <w:rsid w:val="00BE04A6"/>
    <w:rsid w:val="00BE709E"/>
    <w:rsid w:val="00BE761D"/>
    <w:rsid w:val="00BF5F81"/>
    <w:rsid w:val="00C01F4E"/>
    <w:rsid w:val="00C03618"/>
    <w:rsid w:val="00C127A4"/>
    <w:rsid w:val="00C236A5"/>
    <w:rsid w:val="00C261DF"/>
    <w:rsid w:val="00C328DE"/>
    <w:rsid w:val="00C44AF6"/>
    <w:rsid w:val="00C45586"/>
    <w:rsid w:val="00C5302C"/>
    <w:rsid w:val="00C53C00"/>
    <w:rsid w:val="00C66674"/>
    <w:rsid w:val="00C66920"/>
    <w:rsid w:val="00C7397F"/>
    <w:rsid w:val="00C814A5"/>
    <w:rsid w:val="00C8278E"/>
    <w:rsid w:val="00C92818"/>
    <w:rsid w:val="00C93D19"/>
    <w:rsid w:val="00C94AB0"/>
    <w:rsid w:val="00C9787D"/>
    <w:rsid w:val="00C97CA3"/>
    <w:rsid w:val="00CA3DDD"/>
    <w:rsid w:val="00CB3269"/>
    <w:rsid w:val="00CC10E6"/>
    <w:rsid w:val="00CC1A4A"/>
    <w:rsid w:val="00CC3FE7"/>
    <w:rsid w:val="00CD1796"/>
    <w:rsid w:val="00CD4B6D"/>
    <w:rsid w:val="00CD5084"/>
    <w:rsid w:val="00CD7E2C"/>
    <w:rsid w:val="00CE66C3"/>
    <w:rsid w:val="00CE7606"/>
    <w:rsid w:val="00CF3634"/>
    <w:rsid w:val="00D06FC7"/>
    <w:rsid w:val="00D27853"/>
    <w:rsid w:val="00D27BFE"/>
    <w:rsid w:val="00D340AF"/>
    <w:rsid w:val="00D5561C"/>
    <w:rsid w:val="00D61624"/>
    <w:rsid w:val="00D64374"/>
    <w:rsid w:val="00D8018B"/>
    <w:rsid w:val="00D8209E"/>
    <w:rsid w:val="00D824B6"/>
    <w:rsid w:val="00D90BCA"/>
    <w:rsid w:val="00D91D41"/>
    <w:rsid w:val="00D94EE9"/>
    <w:rsid w:val="00DA08F4"/>
    <w:rsid w:val="00DA61E2"/>
    <w:rsid w:val="00DA719F"/>
    <w:rsid w:val="00DA74DB"/>
    <w:rsid w:val="00DB731B"/>
    <w:rsid w:val="00DC6EB3"/>
    <w:rsid w:val="00DC7715"/>
    <w:rsid w:val="00DE0871"/>
    <w:rsid w:val="00DE0E08"/>
    <w:rsid w:val="00DE5118"/>
    <w:rsid w:val="00DE55F8"/>
    <w:rsid w:val="00DE73D4"/>
    <w:rsid w:val="00E00EA1"/>
    <w:rsid w:val="00E12F16"/>
    <w:rsid w:val="00E16AA3"/>
    <w:rsid w:val="00E179F2"/>
    <w:rsid w:val="00E20BA5"/>
    <w:rsid w:val="00E23D1F"/>
    <w:rsid w:val="00E25D2C"/>
    <w:rsid w:val="00E3247B"/>
    <w:rsid w:val="00E42008"/>
    <w:rsid w:val="00E44333"/>
    <w:rsid w:val="00E468C2"/>
    <w:rsid w:val="00E46F84"/>
    <w:rsid w:val="00E54FCC"/>
    <w:rsid w:val="00E61652"/>
    <w:rsid w:val="00E625FB"/>
    <w:rsid w:val="00E64362"/>
    <w:rsid w:val="00E77C4E"/>
    <w:rsid w:val="00E80031"/>
    <w:rsid w:val="00E82782"/>
    <w:rsid w:val="00E838E6"/>
    <w:rsid w:val="00E87E26"/>
    <w:rsid w:val="00E944A4"/>
    <w:rsid w:val="00EA0C5D"/>
    <w:rsid w:val="00EA365C"/>
    <w:rsid w:val="00EA68AA"/>
    <w:rsid w:val="00EB20C6"/>
    <w:rsid w:val="00EB4296"/>
    <w:rsid w:val="00EB57EA"/>
    <w:rsid w:val="00EB6B39"/>
    <w:rsid w:val="00EB7FE6"/>
    <w:rsid w:val="00EC31C6"/>
    <w:rsid w:val="00EC696E"/>
    <w:rsid w:val="00EC761E"/>
    <w:rsid w:val="00EE7975"/>
    <w:rsid w:val="00EF6486"/>
    <w:rsid w:val="00F016BB"/>
    <w:rsid w:val="00F10945"/>
    <w:rsid w:val="00F305FF"/>
    <w:rsid w:val="00F31E10"/>
    <w:rsid w:val="00F323B7"/>
    <w:rsid w:val="00F33905"/>
    <w:rsid w:val="00F374EC"/>
    <w:rsid w:val="00F45042"/>
    <w:rsid w:val="00F45F89"/>
    <w:rsid w:val="00F64916"/>
    <w:rsid w:val="00F66ADA"/>
    <w:rsid w:val="00F66B8B"/>
    <w:rsid w:val="00F74270"/>
    <w:rsid w:val="00F74424"/>
    <w:rsid w:val="00F86AC6"/>
    <w:rsid w:val="00F95386"/>
    <w:rsid w:val="00FA14E5"/>
    <w:rsid w:val="00FA587C"/>
    <w:rsid w:val="00FB4DB7"/>
    <w:rsid w:val="00FB4DF1"/>
    <w:rsid w:val="00FB6ED5"/>
    <w:rsid w:val="00FB7CE1"/>
    <w:rsid w:val="00FC5855"/>
    <w:rsid w:val="00FD4D19"/>
    <w:rsid w:val="00FE00B2"/>
    <w:rsid w:val="00FE1722"/>
    <w:rsid w:val="00FE180A"/>
    <w:rsid w:val="00FE1DA6"/>
    <w:rsid w:val="00FE307E"/>
    <w:rsid w:val="00FE35E7"/>
    <w:rsid w:val="00FE42CB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461EE"/>
  <w15:chartTrackingRefBased/>
  <w15:docId w15:val="{2F2D3322-3675-4BB7-9382-E1617DCE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52"/>
    <w:pPr>
      <w:snapToGrid w:val="0"/>
      <w:spacing w:after="200"/>
    </w:pPr>
    <w:rPr>
      <w:rFonts w:ascii="Times New Roman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46E"/>
    <w:pPr>
      <w:jc w:val="center"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95B8E"/>
    <w:pPr>
      <w:spacing w:after="0"/>
    </w:pPr>
    <w:rPr>
      <w:rFonts w:eastAsia="Times New Roman"/>
      <w:sz w:val="20"/>
      <w:lang w:eastAsia="en-GB"/>
    </w:rPr>
  </w:style>
  <w:style w:type="character" w:customStyle="1" w:styleId="FootnoteTextChar">
    <w:name w:val="Footnote Text Char"/>
    <w:link w:val="FootnoteText"/>
    <w:rsid w:val="00895B8E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unhideWhenUsed/>
    <w:rsid w:val="00E8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031"/>
    <w:rPr>
      <w:sz w:val="20"/>
    </w:rPr>
  </w:style>
  <w:style w:type="character" w:customStyle="1" w:styleId="CommentTextChar">
    <w:name w:val="Comment Text Char"/>
    <w:link w:val="CommentText"/>
    <w:uiPriority w:val="99"/>
    <w:rsid w:val="00E80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003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03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5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5F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70E3A"/>
    <w:rPr>
      <w:sz w:val="22"/>
      <w:szCs w:val="22"/>
      <w:lang w:eastAsia="en-US"/>
    </w:rPr>
  </w:style>
  <w:style w:type="paragraph" w:customStyle="1" w:styleId="H1">
    <w:name w:val="H1"/>
    <w:basedOn w:val="Normal"/>
    <w:rsid w:val="006A3DF6"/>
    <w:pPr>
      <w:numPr>
        <w:numId w:val="11"/>
      </w:numPr>
      <w:spacing w:before="360"/>
      <w:jc w:val="both"/>
    </w:pPr>
    <w:rPr>
      <w:rFonts w:eastAsia="Times New Roman"/>
      <w:b/>
      <w:caps/>
      <w:szCs w:val="24"/>
      <w:lang w:eastAsia="en-GB"/>
    </w:rPr>
  </w:style>
  <w:style w:type="paragraph" w:customStyle="1" w:styleId="H2">
    <w:name w:val="H2"/>
    <w:basedOn w:val="Normal"/>
    <w:rsid w:val="006A3DF6"/>
    <w:pPr>
      <w:numPr>
        <w:ilvl w:val="1"/>
        <w:numId w:val="11"/>
      </w:numPr>
      <w:ind w:left="1280" w:hanging="500"/>
      <w:jc w:val="both"/>
    </w:pPr>
    <w:rPr>
      <w:rFonts w:eastAsia="Times New Roman"/>
      <w:szCs w:val="24"/>
      <w:lang w:eastAsia="en-GB"/>
    </w:rPr>
  </w:style>
  <w:style w:type="paragraph" w:customStyle="1" w:styleId="H3">
    <w:name w:val="H3"/>
    <w:basedOn w:val="Normal"/>
    <w:rsid w:val="006A3DF6"/>
    <w:pPr>
      <w:numPr>
        <w:ilvl w:val="2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4">
    <w:name w:val="H4"/>
    <w:basedOn w:val="Normal"/>
    <w:rsid w:val="006A3DF6"/>
    <w:pPr>
      <w:numPr>
        <w:ilvl w:val="3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5">
    <w:name w:val="H5"/>
    <w:basedOn w:val="Normal"/>
    <w:rsid w:val="006A3DF6"/>
    <w:pPr>
      <w:numPr>
        <w:ilvl w:val="4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6">
    <w:name w:val="H6"/>
    <w:basedOn w:val="Normal"/>
    <w:rsid w:val="006A3DF6"/>
    <w:pPr>
      <w:numPr>
        <w:ilvl w:val="5"/>
        <w:numId w:val="11"/>
      </w:numPr>
      <w:jc w:val="both"/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433D73"/>
    <w:rPr>
      <w:color w:val="0088CC"/>
      <w:u w:val="single"/>
    </w:rPr>
  </w:style>
  <w:style w:type="character" w:styleId="FootnoteReference">
    <w:name w:val="footnote reference"/>
    <w:uiPriority w:val="99"/>
    <w:semiHidden/>
    <w:unhideWhenUsed/>
    <w:rsid w:val="00B2079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8547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rsid w:val="00990354"/>
    <w:pPr>
      <w:snapToGrid/>
      <w:spacing w:after="0"/>
      <w:ind w:left="720"/>
    </w:pPr>
    <w:rPr>
      <w:rFonts w:eastAsia="Calibri"/>
      <w:szCs w:val="22"/>
      <w:lang w:eastAsia="en-GB"/>
    </w:rPr>
  </w:style>
  <w:style w:type="paragraph" w:customStyle="1" w:styleId="Text1">
    <w:name w:val="Text 1"/>
    <w:basedOn w:val="Normal"/>
    <w:link w:val="Text1Char"/>
    <w:rsid w:val="0089215B"/>
    <w:pPr>
      <w:snapToGrid/>
      <w:spacing w:before="120" w:after="120"/>
      <w:ind w:left="850"/>
      <w:jc w:val="both"/>
    </w:pPr>
    <w:rPr>
      <w:rFonts w:eastAsia="Times New Roman"/>
      <w:szCs w:val="24"/>
    </w:rPr>
  </w:style>
  <w:style w:type="character" w:customStyle="1" w:styleId="Text1Char">
    <w:name w:val="Text 1 Char"/>
    <w:link w:val="Text1"/>
    <w:rsid w:val="0089215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65CA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96346E"/>
    <w:rPr>
      <w:rFonts w:ascii="Times New Roman" w:hAnsi="Times New Roman"/>
      <w:b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rsid w:val="00990354"/>
    <w:rPr>
      <w:rFonts w:ascii="Times New Roman" w:eastAsia="Calibri" w:hAnsi="Times New Roman"/>
      <w:sz w:val="24"/>
      <w:szCs w:val="22"/>
    </w:rPr>
  </w:style>
  <w:style w:type="paragraph" w:customStyle="1" w:styleId="Text2">
    <w:name w:val="Text 2"/>
    <w:basedOn w:val="Normal"/>
    <w:link w:val="Text2Car"/>
    <w:rsid w:val="00642A37"/>
    <w:pPr>
      <w:tabs>
        <w:tab w:val="left" w:pos="2160"/>
      </w:tabs>
      <w:snapToGrid/>
      <w:ind w:left="1440"/>
      <w:jc w:val="both"/>
    </w:pPr>
    <w:rPr>
      <w:rFonts w:ascii="Verdana" w:eastAsia="Times New Roman" w:hAnsi="Verdana"/>
      <w:sz w:val="20"/>
      <w:lang w:eastAsia="en-US"/>
    </w:rPr>
  </w:style>
  <w:style w:type="character" w:customStyle="1" w:styleId="Text2Car">
    <w:name w:val="Text 2 Car"/>
    <w:link w:val="Text2"/>
    <w:rsid w:val="00642A37"/>
    <w:rPr>
      <w:rFonts w:ascii="Verdana" w:eastAsia="Times New Roman" w:hAnsi="Verdan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ec.europa.eu/info/funding-tenders/opportunities/portal/screen/support/legalnoti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CFIN-TRADE-DATA@e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eur-lex.europa.eu/legal-content/EN/TXT/PDF/?uri=OJ:JOL_2015_072_R_0011&amp;qid=1427204240846&amp;from=E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info/funding-tenders/opportunities/portal/screen/how-to-participate/participant-register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support/legalnotice" TargetMode="External"/><Relationship Id="rId3" Type="http://schemas.openxmlformats.org/officeDocument/2006/relationships/hyperlink" Target="https://eur-lex.europa.eu/legal-content/EN/TXT/PDF/?uri=CELEX:32018R1046&amp;qid=1535027117240&amp;from=EN" TargetMode="External"/><Relationship Id="rId7" Type="http://schemas.openxmlformats.org/officeDocument/2006/relationships/hyperlink" Target="https://eur-lex.europa.eu/legal-content/EN/ALL/?uri=CELEX:32018R1046&amp;qid=1535046024012" TargetMode="External"/><Relationship Id="rId2" Type="http://schemas.openxmlformats.org/officeDocument/2006/relationships/hyperlink" Target="https://eur-lex.europa.eu/legal-content/EN/ALL/?uri=CELEX:32018R1046&amp;qid=1535046024012" TargetMode="External"/><Relationship Id="rId1" Type="http://schemas.openxmlformats.org/officeDocument/2006/relationships/hyperlink" Target="https://eur-lex.europa.eu/legal-content/EN/ALL/?uri=CELEX:32018R1046&amp;qid=1535046024012" TargetMode="External"/><Relationship Id="rId6" Type="http://schemas.openxmlformats.org/officeDocument/2006/relationships/hyperlink" Target="https://eur-lex.europa.eu/legal-content/EN/ALL/?uri=CELEX:32018R1046&amp;qid=1535046024012" TargetMode="External"/><Relationship Id="rId5" Type="http://schemas.openxmlformats.org/officeDocument/2006/relationships/hyperlink" Target="https://eur-lex.europa.eu/legal-content/EN/TXT/PDF/?uri=CELEX:32018R1046&amp;qid=1535027117240&amp;from=EN" TargetMode="External"/><Relationship Id="rId4" Type="http://schemas.openxmlformats.org/officeDocument/2006/relationships/hyperlink" Target="https://eur-lex.europa.eu/legal-content/EN/ALL/?uri=CELEX:32018R1046&amp;qid=15350460240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x other</DocCategory>
    <Order1 xmlns="084a5cd8-1559-4e94-ac72-b94fb9abc19e">2</Order1>
    <DocComments xmlns="084a5cd8-1559-4e94-ac72-b94fb9abc19e">READY FOR NEXT MFF. 
V1.0 published 01.05.2022 (Portal).
TCs to be kept on DS version until IT-implemented.
FTP link (BEN): https://ec.europa.eu/info/funding-tenders/opportunities/docs/2021-2027/common/temp-form/gap/doh-beneficiaries_en.docx
FTP link (AE):  https://ec.europa.eu/info/funding-tenders/opportunities/docs/2021-2027/common/temp-form/gap/doh-affiliated-entities_en.docx</DocComments>
    <DocPublversion xmlns="084a5cd8-1559-4e94-ac72-b94fb9abc19e" xsi:nil="true"/>
    <BPGroup xmlns="084a5cd8-1559-4e94-ac72-b94fb9abc19e">3.2.2 GRANT MANAGEMENT - GAP</BPGroup>
    <DocInternalExternal xmlns="084a5cd8-1559-4e94-ac72-b94fb9abc19e">Internal &amp; external</DocInternalExternal>
    <DocStatus xmlns="084a5cd8-1559-4e94-ac72-b94fb9abc19e">Ready</DocStatus>
    <DocPublDestination xmlns="084a5cd8-1559-4e94-ac72-b94fb9abc19e" xsi:nil="true"/>
    <DocPublProtocol xmlns="084a5cd8-1559-4e94-ac72-b94fb9abc19e">TPL1-4 Business - Special (Portal)</DocPublProtocol>
    <DocOfficerComments xmlns="084a5cd8-1559-4e94-ac72-b94fb9abc19e" xsi:nil="true"/>
    <DocPublDate xmlns="084a5cd8-1559-4e94-ac72-b94fb9abc19e" xsi:nil="true"/>
    <ITcomments xmlns="084a5cd8-1559-4e94-ac72-b94fb9abc19e">For BEN: automated by SyGMa
For AEs: template in SyGMa + SyGMa upload.</ITcomments>
    <ITstatus xmlns="084a5cd8-1559-4e94-ac72-b94fb9abc19e">IT implementation started</IT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ba953f51870b0aed29b6dd26c4d05173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fa2c95b67c826fb704f50f039548f635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2xx ETHICS"/>
              <xsd:enumeration value="2xx SECURITY"/>
              <xsd:enumeration value="3.1 GRANT CERTIFICATES"/>
              <xsd:enumeration value="3.1 HOP-ON AND TOP-UP CALLS"/>
              <xsd:enumeration value="3.2.1 GRANT MANAGEMENT - Evaluation Result Letter (ERL)"/>
              <xsd:enumeration value="3.2.2 GRANT MANAGEMENT - GAP"/>
              <xsd:enumeration value="3.2.3 GRANT MANAGEMENT - GAP Termination"/>
              <xsd:enumeration value="3.3 GRANT MANAGEMENT - Amendments (AMD)"/>
              <xsd:enumeration value="3.4.1 GRANT MANAGEMENT - Monitoring (Continuous reporting templates, timesheets, RESC, etc)"/>
              <xsd:enumeration value="3.4.2 GRANT MANAGEMENT - Project reviews (PMON)"/>
              <xsd:enumeration value="3.4.3 GRANT MANAGEMENT - Communication &amp; Dissemination"/>
              <xsd:enumeration value="3.4.4 GRANT MANAGEMENT - IPR"/>
              <xsd:enumeration value="3.5.1 GRANT MANAGEMENT - Prefinancing (PRFI)"/>
              <xsd:enumeration value="3.5.2 GRANT MANAGEMENT - Reporting &amp; payments (REPA, FINA)"/>
              <xsd:enumeration value="3.5.3 GRANT MANAGEMENT - Beneficiary termination assessment (TERA)"/>
              <xsd:enumeration value="3.5.4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GA suspension"/>
              <xsd:enumeration value="3.6.4 GRANT MANAGEMENT - Beneficiary termination"/>
              <xsd:enumeration value="3.6.5 GRANT MANAGEMENT - GA termination (GTEU, GTCO)"/>
              <xsd:enumeration value="3.6.6 GRANT MANAGEMENT - Bulk measures (global recovery order, bulk suspension/termination)"/>
              <xsd:enumeration value="8.1 AUDIT - Audit (AUPI/AUPO)"/>
              <xsd:enumeration value="8.2 AUDIT - Audit extension (AUEX)"/>
              <xsd:enumeration value="4 COMPLAINT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 governance arrangements"/>
              <xsd:enumeration value="aaa contracts"/>
              <xsd:enumeration value="aaa rules &amp; guidance documents"/>
              <xsd:enumeration value="aaaa IT manuals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diagrams, graphics &amp; presentations"/>
              <xsd:enumeration value="xxx COMPASS checklists"/>
              <xsd:enumeration value="xxx DISCARDED DOCUMENTS (old MFF, etc)"/>
              <xsd:enumeration value="xxx PUBLICATION FOLDERS"/>
              <xsd:enumeration value="xx SPECIAL CATEGORY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806BF-D7AA-448A-B9BA-57655A1C8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45F90-896F-42C4-8A76-0C8F135ADE9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21D023-265D-41B8-BBA7-2D73A9EB52A4}">
  <ds:schemaRefs>
    <ds:schemaRef ds:uri="http://schemas.microsoft.com/office/2006/metadata/properties"/>
    <ds:schemaRef ds:uri="http://purl.org/dc/elements/1.1/"/>
    <ds:schemaRef ds:uri="084a5cd8-1559-4e94-ac72-b94fb9abc19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9F3FD9-CACC-4EED-ADD9-6036EE103F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FE99FF-2E2D-45C4-8BBD-35805380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6623</Characters>
  <Application>Microsoft Office Word</Application>
  <DocSecurity>0</DocSecurity>
  <Lines>143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7698</CharactersWithSpaces>
  <SharedDoc>false</SharedDoc>
  <HLinks>
    <vt:vector size="186" baseType="variant"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57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54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51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48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45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42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39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17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11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4128811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BERCZIK Attila (RTD)</dc:creator>
  <cp:keywords/>
  <dc:description/>
  <cp:lastModifiedBy>DE WINTER Kristine (ECFIN)</cp:lastModifiedBy>
  <cp:revision>2</cp:revision>
  <cp:lastPrinted>2014-09-30T15:25:00Z</cp:lastPrinted>
  <dcterms:created xsi:type="dcterms:W3CDTF">2024-05-28T14:55:00Z</dcterms:created>
  <dcterms:modified xsi:type="dcterms:W3CDTF">2024-05-28T14:55:00Z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Status">
    <vt:lpwstr>Not Started</vt:lpwstr>
  </property>
  <property fmtid="{D5CDD505-2E9C-101B-9397-08002B2CF9AE}" pid="4" name="EC_Collab_Status">
    <vt:lpwstr>IT implementation finished</vt:lpwstr>
  </property>
  <property fmtid="{D5CDD505-2E9C-101B-9397-08002B2CF9AE}" pid="5" name="ContentTypeId">
    <vt:lpwstr>0x010100258AA79CEB83498886A3A0868112325000DD994AF9E1E031468F015EB34FA987C6</vt:lpwstr>
  </property>
  <property fmtid="{D5CDD505-2E9C-101B-9397-08002B2CF9AE}" pid="6" name="EC_Collab_DocumentLanguage">
    <vt:lpwstr>EN</vt:lpwstr>
  </property>
  <property fmtid="{D5CDD505-2E9C-101B-9397-08002B2CF9AE}" pid="7" name="Status0">
    <vt:lpwstr>IT implementation started</vt:lpwstr>
  </property>
  <property fmtid="{D5CDD505-2E9C-101B-9397-08002B2CF9AE}" pid="8" name="Category">
    <vt:lpwstr>tpl x other</vt:lpwstr>
  </property>
  <property fmtid="{D5CDD505-2E9C-101B-9397-08002B2CF9AE}" pid="9" name="IT status">
    <vt:lpwstr>IT implementation started</vt:lpwstr>
  </property>
  <property fmtid="{D5CDD505-2E9C-101B-9397-08002B2CF9AE}" pid="10" name="Order0">
    <vt:r8>2</vt:r8>
  </property>
  <property fmtid="{D5CDD505-2E9C-101B-9397-08002B2CF9AE}" pid="11" name="Status">
    <vt:lpwstr>3.1.2 GRANT MANAGEMENT - GAP</vt:lpwstr>
  </property>
  <property fmtid="{D5CDD505-2E9C-101B-9397-08002B2CF9AE}" pid="12" name="Comments IT implementation">
    <vt:lpwstr>For BEN: automated by SyGMa
For AEs: template in SyGMa + SyGMa upload.
TCs to be kept on DS version until IT-implemented.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2023-06-02T07:18:34Z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f54d36d3-2a07-4803-8662-6851421a5956</vt:lpwstr>
  </property>
  <property fmtid="{D5CDD505-2E9C-101B-9397-08002B2CF9AE}" pid="19" name="MSIP_Label_6bd9ddd1-4d20-43f6-abfa-fc3c07406f94_ContentBits">
    <vt:lpwstr>0</vt:lpwstr>
  </property>
</Properties>
</file>