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508E6" w14:textId="77777777"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614D1E83" wp14:editId="66987D3A">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1A432D6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1E31BE0F"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1"/>
      </w:r>
    </w:p>
    <w:p w14:paraId="7554FFAA"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58E12221"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4FE732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737A727A"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3B869A65" w14:textId="77777777"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47408E" w:rsidRPr="5ED146BE">
        <w:rPr>
          <w:rFonts w:ascii="Verdana" w:hAnsi="Verdana"/>
          <w:b/>
          <w:bCs/>
          <w:sz w:val="24"/>
          <w:szCs w:val="24"/>
        </w:rPr>
        <w:t>31 October 2021</w:t>
      </w:r>
    </w:p>
    <w:p w14:paraId="35DDFA12"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1FCF552A"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373E52B5" w14:textId="77777777" w:rsidTr="0BF28E0C">
        <w:trPr>
          <w:trHeight w:val="443"/>
        </w:trPr>
        <w:tc>
          <w:tcPr>
            <w:tcW w:w="1996" w:type="pct"/>
            <w:tcBorders>
              <w:right w:val="single" w:sz="12" w:space="0" w:color="auto"/>
            </w:tcBorders>
          </w:tcPr>
          <w:p w14:paraId="7002F0D1"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3BDD637C"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7BC75D32" w14:textId="77777777" w:rsidTr="00DE1962">
        <w:trPr>
          <w:trHeight w:val="443"/>
        </w:trPr>
        <w:tc>
          <w:tcPr>
            <w:tcW w:w="1996" w:type="pct"/>
            <w:tcBorders>
              <w:right w:val="single" w:sz="12" w:space="0" w:color="auto"/>
            </w:tcBorders>
          </w:tcPr>
          <w:p w14:paraId="6CF7A83E"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auto"/>
          </w:tcPr>
          <w:p w14:paraId="73FE3F17" w14:textId="77777777" w:rsidR="00A7100F" w:rsidRPr="0032376F" w:rsidRDefault="00DE1962" w:rsidP="00997A38">
            <w:pPr>
              <w:pStyle w:val="Text1"/>
              <w:spacing w:before="60" w:after="60"/>
              <w:ind w:left="0"/>
              <w:jc w:val="left"/>
              <w:rPr>
                <w:rFonts w:ascii="Verdana" w:hAnsi="Verdana" w:cs="Arial"/>
                <w:bCs/>
                <w:sz w:val="20"/>
                <w:szCs w:val="20"/>
                <w:highlight w:val="yellow"/>
              </w:rPr>
            </w:pPr>
            <w:r w:rsidRPr="0032376F">
              <w:rPr>
                <w:rFonts w:ascii="Verdana" w:hAnsi="Verdana" w:cs="Arial"/>
                <w:b/>
                <w:bCs/>
                <w:sz w:val="20"/>
                <w:szCs w:val="20"/>
              </w:rPr>
              <w:t>EU Supervisory Digital Finance Academy: Strengthening Supervisory Capacity in Innovative Digital Finance</w:t>
            </w:r>
          </w:p>
        </w:tc>
      </w:tr>
      <w:tr w:rsidR="00A7100F" w:rsidRPr="003A5F9A" w14:paraId="7377DDD5" w14:textId="77777777" w:rsidTr="0BF28E0C">
        <w:trPr>
          <w:trHeight w:val="443"/>
        </w:trPr>
        <w:tc>
          <w:tcPr>
            <w:tcW w:w="1996" w:type="pct"/>
            <w:tcBorders>
              <w:right w:val="single" w:sz="12" w:space="0" w:color="auto"/>
            </w:tcBorders>
          </w:tcPr>
          <w:p w14:paraId="2A4F5382"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40435DF2"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78681D1C" w14:textId="77777777" w:rsidTr="0BF28E0C">
        <w:trPr>
          <w:trHeight w:val="443"/>
        </w:trPr>
        <w:tc>
          <w:tcPr>
            <w:tcW w:w="1996" w:type="pct"/>
            <w:tcBorders>
              <w:right w:val="single" w:sz="12" w:space="0" w:color="auto"/>
            </w:tcBorders>
          </w:tcPr>
          <w:p w14:paraId="58863B2C"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3098FE7F"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C48C5F3" w14:textId="77777777" w:rsidTr="0BF28E0C">
        <w:trPr>
          <w:trHeight w:val="443"/>
        </w:trPr>
        <w:tc>
          <w:tcPr>
            <w:tcW w:w="1996" w:type="pct"/>
            <w:tcBorders>
              <w:right w:val="single" w:sz="12" w:space="0" w:color="auto"/>
            </w:tcBorders>
          </w:tcPr>
          <w:p w14:paraId="4D31A63E"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04C38818"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6EDEF52F"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B3C10C8"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7A70FA37"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1E643009" w14:textId="77777777" w:rsidTr="0BF28E0C">
        <w:trPr>
          <w:trHeight w:val="412"/>
        </w:trPr>
        <w:tc>
          <w:tcPr>
            <w:tcW w:w="2003" w:type="pct"/>
            <w:tcBorders>
              <w:top w:val="single" w:sz="18" w:space="0" w:color="auto"/>
              <w:left w:val="single" w:sz="12" w:space="0" w:color="auto"/>
              <w:right w:val="single" w:sz="12" w:space="0" w:color="auto"/>
            </w:tcBorders>
          </w:tcPr>
          <w:p w14:paraId="2A5CABCA"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403723C6"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5F4E10FA" w14:textId="77777777" w:rsidTr="0BF28E0C">
        <w:trPr>
          <w:trHeight w:val="412"/>
        </w:trPr>
        <w:tc>
          <w:tcPr>
            <w:tcW w:w="2003" w:type="pct"/>
            <w:tcBorders>
              <w:top w:val="single" w:sz="8" w:space="0" w:color="auto"/>
              <w:left w:val="single" w:sz="12" w:space="0" w:color="auto"/>
              <w:right w:val="single" w:sz="12" w:space="0" w:color="auto"/>
            </w:tcBorders>
          </w:tcPr>
          <w:p w14:paraId="0493793A"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89E6323"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678E6D39" w14:textId="77777777" w:rsidTr="0BF28E0C">
        <w:trPr>
          <w:trHeight w:val="412"/>
        </w:trPr>
        <w:tc>
          <w:tcPr>
            <w:tcW w:w="2003" w:type="pct"/>
            <w:tcBorders>
              <w:top w:val="single" w:sz="8" w:space="0" w:color="auto"/>
              <w:left w:val="single" w:sz="12" w:space="0" w:color="auto"/>
              <w:right w:val="single" w:sz="12" w:space="0" w:color="auto"/>
            </w:tcBorders>
          </w:tcPr>
          <w:p w14:paraId="50EE29CD"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BC6754A"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666300C" w14:textId="77777777" w:rsidTr="0BF28E0C">
        <w:trPr>
          <w:trHeight w:val="412"/>
        </w:trPr>
        <w:tc>
          <w:tcPr>
            <w:tcW w:w="2003" w:type="pct"/>
            <w:tcBorders>
              <w:top w:val="single" w:sz="8" w:space="0" w:color="auto"/>
              <w:left w:val="single" w:sz="12" w:space="0" w:color="auto"/>
              <w:right w:val="single" w:sz="12" w:space="0" w:color="auto"/>
            </w:tcBorders>
          </w:tcPr>
          <w:p w14:paraId="5E011FA3"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C279AB0"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2D626A0C" w14:textId="77777777" w:rsidTr="0BF28E0C">
        <w:trPr>
          <w:trHeight w:val="412"/>
        </w:trPr>
        <w:tc>
          <w:tcPr>
            <w:tcW w:w="2003" w:type="pct"/>
            <w:tcBorders>
              <w:top w:val="single" w:sz="8" w:space="0" w:color="auto"/>
              <w:left w:val="single" w:sz="12" w:space="0" w:color="auto"/>
              <w:right w:val="single" w:sz="12" w:space="0" w:color="auto"/>
            </w:tcBorders>
          </w:tcPr>
          <w:p w14:paraId="594E1B98"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24856AE4" w14:textId="77777777" w:rsidR="00E0003B" w:rsidRPr="003A5F9A" w:rsidRDefault="00E0003B" w:rsidP="0008727F">
            <w:pPr>
              <w:pStyle w:val="Text2"/>
              <w:spacing w:before="60" w:after="120"/>
              <w:ind w:left="0"/>
              <w:rPr>
                <w:rFonts w:ascii="Verdana" w:hAnsi="Verdana"/>
                <w:b/>
                <w:sz w:val="20"/>
                <w:szCs w:val="20"/>
              </w:rPr>
            </w:pPr>
          </w:p>
        </w:tc>
      </w:tr>
    </w:tbl>
    <w:p w14:paraId="338B1132" w14:textId="77777777" w:rsidR="00AA5A63" w:rsidRDefault="00AA5A63" w:rsidP="00060746">
      <w:pPr>
        <w:jc w:val="center"/>
        <w:rPr>
          <w:rFonts w:ascii="Verdana" w:hAnsi="Verdana"/>
          <w:b/>
          <w:sz w:val="32"/>
          <w:szCs w:val="32"/>
        </w:rPr>
      </w:pPr>
    </w:p>
    <w:p w14:paraId="791F85E6" w14:textId="77777777" w:rsidR="00AA5A63" w:rsidRDefault="00AA5A63" w:rsidP="5AD5729F">
      <w:pPr>
        <w:rPr>
          <w:rFonts w:ascii="Verdana" w:hAnsi="Verdana"/>
          <w:b/>
          <w:bCs/>
          <w:sz w:val="32"/>
          <w:szCs w:val="32"/>
        </w:rPr>
      </w:pPr>
      <w:r w:rsidRPr="5AD5729F">
        <w:rPr>
          <w:rFonts w:ascii="Verdana" w:hAnsi="Verdana"/>
          <w:b/>
          <w:bCs/>
          <w:sz w:val="32"/>
          <w:szCs w:val="32"/>
        </w:rPr>
        <w:br w:type="page"/>
      </w:r>
    </w:p>
    <w:p w14:paraId="4960C77C" w14:textId="77777777" w:rsidR="00A7100F" w:rsidRDefault="00A7100F" w:rsidP="00060746">
      <w:pPr>
        <w:jc w:val="center"/>
        <w:rPr>
          <w:rFonts w:ascii="Verdana" w:hAnsi="Verdana"/>
          <w:b/>
          <w:sz w:val="16"/>
          <w:szCs w:val="16"/>
        </w:rPr>
      </w:pPr>
    </w:p>
    <w:p w14:paraId="20D1AE80" w14:textId="77777777" w:rsidR="008C2EFF" w:rsidRPr="00AA5A63" w:rsidRDefault="008C2EFF" w:rsidP="00060746">
      <w:pPr>
        <w:jc w:val="center"/>
        <w:rPr>
          <w:rFonts w:ascii="Verdana" w:hAnsi="Verdana"/>
          <w:b/>
          <w:sz w:val="16"/>
          <w:szCs w:val="16"/>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164A37BA"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27201ECC" w14:textId="77777777" w:rsidR="00A7100F" w:rsidRPr="003A5F9A" w:rsidRDefault="00A7100F" w:rsidP="00DC0080">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429A0661" w14:textId="77777777" w:rsidTr="0BF28E0C">
        <w:trPr>
          <w:trHeight w:val="412"/>
        </w:trPr>
        <w:tc>
          <w:tcPr>
            <w:tcW w:w="2003" w:type="pct"/>
            <w:tcBorders>
              <w:top w:val="single" w:sz="18" w:space="0" w:color="auto"/>
              <w:left w:val="single" w:sz="12" w:space="0" w:color="auto"/>
              <w:right w:val="single" w:sz="12" w:space="0" w:color="auto"/>
            </w:tcBorders>
          </w:tcPr>
          <w:p w14:paraId="38489637" w14:textId="77777777" w:rsidR="00A7100F" w:rsidRPr="00AA5A63" w:rsidRDefault="00A7100F" w:rsidP="00DC0080">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53B785EF" w14:textId="77777777" w:rsidR="00A7100F" w:rsidRPr="003A5F9A" w:rsidRDefault="00A7100F" w:rsidP="00DC0080">
            <w:pPr>
              <w:pStyle w:val="Text2"/>
              <w:spacing w:before="60" w:after="60"/>
              <w:ind w:left="0"/>
              <w:jc w:val="left"/>
              <w:rPr>
                <w:rFonts w:ascii="Verdana" w:hAnsi="Verdana" w:cs="Arial"/>
                <w:b/>
                <w:sz w:val="20"/>
                <w:szCs w:val="20"/>
                <w:u w:val="single"/>
              </w:rPr>
            </w:pPr>
          </w:p>
        </w:tc>
      </w:tr>
      <w:tr w:rsidR="00A7100F" w:rsidRPr="003A5F9A" w14:paraId="2C8AC2EB" w14:textId="77777777" w:rsidTr="0BF28E0C">
        <w:trPr>
          <w:trHeight w:val="412"/>
        </w:trPr>
        <w:tc>
          <w:tcPr>
            <w:tcW w:w="2003" w:type="pct"/>
            <w:tcBorders>
              <w:top w:val="single" w:sz="8" w:space="0" w:color="auto"/>
              <w:left w:val="single" w:sz="12" w:space="0" w:color="auto"/>
              <w:right w:val="single" w:sz="12" w:space="0" w:color="auto"/>
            </w:tcBorders>
          </w:tcPr>
          <w:p w14:paraId="29F387F0" w14:textId="77777777" w:rsidR="00A7100F" w:rsidRPr="00AA5A63" w:rsidRDefault="00A7100F" w:rsidP="00DC0080">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7EB2CDB6" w14:textId="77777777" w:rsidR="00A7100F" w:rsidRPr="003A5F9A" w:rsidRDefault="00A7100F" w:rsidP="00DC0080">
            <w:pPr>
              <w:pStyle w:val="Text2"/>
              <w:spacing w:before="60" w:after="120"/>
              <w:ind w:left="0"/>
              <w:rPr>
                <w:rFonts w:ascii="Verdana" w:hAnsi="Verdana"/>
                <w:b/>
                <w:sz w:val="20"/>
                <w:szCs w:val="20"/>
              </w:rPr>
            </w:pPr>
          </w:p>
        </w:tc>
      </w:tr>
      <w:tr w:rsidR="00A7100F" w:rsidRPr="003A5F9A" w14:paraId="2F867BD4" w14:textId="77777777" w:rsidTr="0BF28E0C">
        <w:trPr>
          <w:trHeight w:val="412"/>
        </w:trPr>
        <w:tc>
          <w:tcPr>
            <w:tcW w:w="2003" w:type="pct"/>
            <w:tcBorders>
              <w:top w:val="single" w:sz="8" w:space="0" w:color="auto"/>
              <w:left w:val="single" w:sz="12" w:space="0" w:color="auto"/>
              <w:right w:val="single" w:sz="12" w:space="0" w:color="auto"/>
            </w:tcBorders>
          </w:tcPr>
          <w:p w14:paraId="62647854"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436908E1" w14:textId="77777777" w:rsidR="00A7100F" w:rsidRPr="003A5F9A" w:rsidRDefault="00A7100F" w:rsidP="00DC0080">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5AB6A193" w14:textId="77777777" w:rsidTr="0BF28E0C">
        <w:trPr>
          <w:trHeight w:val="412"/>
        </w:trPr>
        <w:tc>
          <w:tcPr>
            <w:tcW w:w="2003" w:type="pct"/>
            <w:tcBorders>
              <w:top w:val="single" w:sz="8" w:space="0" w:color="auto"/>
              <w:left w:val="single" w:sz="12" w:space="0" w:color="auto"/>
              <w:right w:val="single" w:sz="12" w:space="0" w:color="auto"/>
            </w:tcBorders>
          </w:tcPr>
          <w:p w14:paraId="5549308F" w14:textId="77777777" w:rsidR="00A7100F" w:rsidRPr="5ED146BE" w:rsidRDefault="00A7100F" w:rsidP="00DC0080">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2997" w:type="pct"/>
            <w:tcBorders>
              <w:top w:val="single" w:sz="8" w:space="0" w:color="auto"/>
              <w:left w:val="single" w:sz="12" w:space="0" w:color="auto"/>
              <w:right w:val="single" w:sz="12" w:space="0" w:color="auto"/>
            </w:tcBorders>
          </w:tcPr>
          <w:p w14:paraId="73D8AECB" w14:textId="77777777" w:rsidR="00A7100F" w:rsidRPr="5ED146BE" w:rsidRDefault="00A7100F" w:rsidP="00DC0080">
            <w:pPr>
              <w:pStyle w:val="Text2"/>
              <w:spacing w:before="60" w:after="120"/>
              <w:ind w:left="0"/>
              <w:rPr>
                <w:rFonts w:ascii="Verdana" w:hAnsi="Verdana" w:cs="Arial"/>
                <w:b/>
                <w:bCs/>
                <w:sz w:val="20"/>
                <w:szCs w:val="20"/>
              </w:rPr>
            </w:pPr>
          </w:p>
        </w:tc>
      </w:tr>
      <w:tr w:rsidR="00A7100F" w:rsidRPr="003A5F9A" w14:paraId="759C801C" w14:textId="77777777" w:rsidTr="0BF28E0C">
        <w:trPr>
          <w:trHeight w:val="412"/>
        </w:trPr>
        <w:tc>
          <w:tcPr>
            <w:tcW w:w="2003" w:type="pct"/>
            <w:tcBorders>
              <w:top w:val="single" w:sz="8" w:space="0" w:color="auto"/>
              <w:left w:val="single" w:sz="12" w:space="0" w:color="auto"/>
              <w:right w:val="single" w:sz="12" w:space="0" w:color="auto"/>
            </w:tcBorders>
          </w:tcPr>
          <w:p w14:paraId="2B6159BF" w14:textId="77777777" w:rsidR="00A7100F" w:rsidRPr="003A5F9A" w:rsidRDefault="00A7100F" w:rsidP="00DC0080">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50BCC9F4" w14:textId="77777777" w:rsidR="00A7100F" w:rsidRPr="003A5F9A" w:rsidRDefault="00A7100F" w:rsidP="00DC0080">
            <w:pPr>
              <w:pStyle w:val="Text2"/>
              <w:spacing w:before="60" w:after="120"/>
              <w:ind w:left="0"/>
              <w:rPr>
                <w:rFonts w:ascii="Verdana" w:hAnsi="Verdana"/>
                <w:b/>
                <w:sz w:val="20"/>
                <w:szCs w:val="20"/>
              </w:rPr>
            </w:pPr>
          </w:p>
        </w:tc>
      </w:tr>
      <w:tr w:rsidR="00A7100F" w:rsidRPr="003A5F9A" w14:paraId="5BE20E04" w14:textId="77777777" w:rsidTr="0BF28E0C">
        <w:trPr>
          <w:trHeight w:val="412"/>
        </w:trPr>
        <w:tc>
          <w:tcPr>
            <w:tcW w:w="2003" w:type="pct"/>
            <w:tcBorders>
              <w:top w:val="single" w:sz="8" w:space="0" w:color="auto"/>
              <w:left w:val="single" w:sz="12" w:space="0" w:color="auto"/>
              <w:right w:val="single" w:sz="12" w:space="0" w:color="auto"/>
            </w:tcBorders>
          </w:tcPr>
          <w:p w14:paraId="0FEBB6A6" w14:textId="77777777" w:rsidR="00A7100F" w:rsidRPr="003A5F9A" w:rsidRDefault="00A7100F" w:rsidP="00DC0080">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60CAB72C" w14:textId="77777777" w:rsidR="00A7100F" w:rsidRPr="003A5F9A" w:rsidRDefault="00A7100F" w:rsidP="00DC0080">
            <w:pPr>
              <w:pStyle w:val="Text2"/>
              <w:spacing w:before="60" w:after="120"/>
              <w:ind w:left="0"/>
              <w:rPr>
                <w:rFonts w:ascii="Verdana" w:hAnsi="Verdana"/>
                <w:b/>
                <w:sz w:val="20"/>
                <w:szCs w:val="20"/>
              </w:rPr>
            </w:pPr>
          </w:p>
        </w:tc>
      </w:tr>
    </w:tbl>
    <w:p w14:paraId="0A409309" w14:textId="77777777" w:rsidR="008C2EFF" w:rsidRDefault="008C2EFF" w:rsidP="008C2EFF">
      <w:pPr>
        <w:pStyle w:val="Text2"/>
        <w:spacing w:after="0"/>
        <w:ind w:left="0"/>
        <w:rPr>
          <w:rFonts w:ascii="Verdana" w:hAnsi="Verdana"/>
          <w:sz w:val="20"/>
          <w:szCs w:val="20"/>
        </w:rPr>
      </w:pPr>
    </w:p>
    <w:p w14:paraId="6A55831A" w14:textId="77777777" w:rsidR="008C2EFF" w:rsidRDefault="008C2EFF" w:rsidP="008C2EFF">
      <w:pPr>
        <w:pStyle w:val="Text2"/>
        <w:spacing w:after="0"/>
        <w:ind w:left="0"/>
        <w:rPr>
          <w:rFonts w:ascii="Verdana" w:hAnsi="Verdana"/>
          <w:sz w:val="20"/>
          <w:szCs w:val="20"/>
        </w:rPr>
      </w:pPr>
    </w:p>
    <w:p w14:paraId="6D937D8B" w14:textId="77777777"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r w:rsidRPr="006B4E8B">
        <w:rPr>
          <w:rFonts w:ascii="Verdana" w:hAnsi="Verdana"/>
          <w:sz w:val="20"/>
          <w:szCs w:val="20"/>
        </w:rPr>
        <w:t>https://ec.europa.eu/dpo-register/detail/DPR-EC-04667</w:t>
      </w:r>
    </w:p>
    <w:p w14:paraId="4E443C6D" w14:textId="77777777" w:rsidR="008C2EFF" w:rsidRDefault="008C2EFF">
      <w:pPr>
        <w:rPr>
          <w:rFonts w:ascii="Verdana" w:hAnsi="Verdana"/>
          <w:b/>
          <w:sz w:val="32"/>
          <w:szCs w:val="32"/>
        </w:rPr>
      </w:pPr>
      <w:r>
        <w:rPr>
          <w:rFonts w:ascii="Verdana" w:hAnsi="Verdana"/>
          <w:b/>
          <w:sz w:val="32"/>
          <w:szCs w:val="32"/>
        </w:rPr>
        <w:br w:type="page"/>
      </w:r>
    </w:p>
    <w:p w14:paraId="2ACEF00D" w14:textId="77777777" w:rsidR="00A7100F" w:rsidRDefault="00A7100F" w:rsidP="00060746">
      <w:pPr>
        <w:jc w:val="center"/>
        <w:rPr>
          <w:rFonts w:ascii="Verdana" w:hAnsi="Verdana"/>
          <w:b/>
          <w:sz w:val="32"/>
          <w:szCs w:val="32"/>
        </w:rPr>
      </w:pPr>
    </w:p>
    <w:tbl>
      <w:tblPr>
        <w:tblW w:w="488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10BAC86F" w14:textId="77777777" w:rsidTr="008C2EFF">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FDBDD04"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590941E9" w14:textId="77777777" w:rsidTr="008C2EFF">
        <w:trPr>
          <w:trHeight w:val="412"/>
        </w:trPr>
        <w:tc>
          <w:tcPr>
            <w:tcW w:w="547" w:type="pct"/>
            <w:tcBorders>
              <w:top w:val="single" w:sz="18" w:space="0" w:color="auto"/>
              <w:left w:val="single" w:sz="12" w:space="0" w:color="auto"/>
              <w:right w:val="single" w:sz="6" w:space="0" w:color="auto"/>
            </w:tcBorders>
            <w:shd w:val="clear" w:color="auto" w:fill="D9D9D9" w:themeFill="background1" w:themeFillShade="D9"/>
          </w:tcPr>
          <w:p w14:paraId="68A805F7"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4453" w:type="pct"/>
            <w:tcBorders>
              <w:top w:val="single" w:sz="18" w:space="0" w:color="auto"/>
              <w:left w:val="single" w:sz="6" w:space="0" w:color="auto"/>
              <w:right w:val="single" w:sz="12" w:space="0" w:color="auto"/>
            </w:tcBorders>
            <w:shd w:val="clear" w:color="auto" w:fill="D9D9D9" w:themeFill="background1" w:themeFillShade="D9"/>
          </w:tcPr>
          <w:p w14:paraId="10F9C50D" w14:textId="77777777" w:rsidR="00A7100F" w:rsidRPr="00E84FE8" w:rsidRDefault="00B26DE0" w:rsidP="005A2007">
            <w:pPr>
              <w:pStyle w:val="Text2"/>
              <w:spacing w:before="60" w:after="60"/>
              <w:ind w:left="0"/>
              <w:jc w:val="left"/>
              <w:rPr>
                <w:rFonts w:ascii="Verdana" w:hAnsi="Verdana" w:cs="Arial"/>
                <w:b/>
                <w:bCs/>
                <w:sz w:val="20"/>
                <w:szCs w:val="20"/>
              </w:rPr>
            </w:pPr>
            <w:r w:rsidRPr="00E84FE8">
              <w:rPr>
                <w:rFonts w:ascii="Verdana" w:hAnsi="Verdana" w:cs="Arial"/>
                <w:b/>
                <w:bCs/>
                <w:sz w:val="20"/>
                <w:szCs w:val="20"/>
              </w:rPr>
              <w:t>Is this a multi-country request?</w:t>
            </w:r>
            <w:r w:rsidRPr="00E84FE8">
              <w:rPr>
                <w:rFonts w:ascii="Verdana" w:hAnsi="Verdana" w:cs="Arial"/>
                <w:bCs/>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another </w:t>
            </w:r>
            <w:r w:rsidR="00A7100F" w:rsidRPr="00E84FE8">
              <w:rPr>
                <w:rFonts w:ascii="Verdana" w:hAnsi="Verdana" w:cs="Arial"/>
                <w:b/>
                <w:bCs/>
                <w:sz w:val="20"/>
                <w:szCs w:val="20"/>
              </w:rPr>
              <w:t>M</w:t>
            </w:r>
            <w:r w:rsidRPr="00E84FE8">
              <w:rPr>
                <w:rFonts w:ascii="Verdana" w:hAnsi="Verdana" w:cs="Arial"/>
                <w:b/>
                <w:bCs/>
                <w:sz w:val="20"/>
                <w:szCs w:val="20"/>
              </w:rPr>
              <w:t>ember State)</w:t>
            </w:r>
          </w:p>
        </w:tc>
      </w:tr>
      <w:tr w:rsidR="00B26DE0" w:rsidRPr="003A5F9A" w14:paraId="0124F499" w14:textId="77777777" w:rsidTr="008C2EFF">
        <w:trPr>
          <w:trHeight w:val="412"/>
        </w:trPr>
        <w:tc>
          <w:tcPr>
            <w:tcW w:w="5000" w:type="pct"/>
            <w:gridSpan w:val="2"/>
            <w:tcBorders>
              <w:top w:val="single" w:sz="18" w:space="0" w:color="auto"/>
              <w:left w:val="single" w:sz="12" w:space="0" w:color="auto"/>
              <w:right w:val="single" w:sz="12" w:space="0" w:color="auto"/>
            </w:tcBorders>
            <w:shd w:val="clear" w:color="auto" w:fill="D9D9D9" w:themeFill="background1" w:themeFillShade="D9"/>
          </w:tcPr>
          <w:p w14:paraId="53327EB4" w14:textId="77777777" w:rsidR="00B26DE0" w:rsidRPr="00E84FE8" w:rsidRDefault="00DB383A"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5333B148" w14:textId="77777777" w:rsidR="00B26DE0" w:rsidRPr="00E84FE8" w:rsidRDefault="00DB383A"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B26DE0" w:rsidRPr="003A5F9A" w14:paraId="33B52EDA" w14:textId="77777777" w:rsidTr="008C2EFF">
        <w:trPr>
          <w:trHeight w:val="412"/>
        </w:trPr>
        <w:tc>
          <w:tcPr>
            <w:tcW w:w="547" w:type="pct"/>
            <w:tcBorders>
              <w:top w:val="single" w:sz="8" w:space="0" w:color="auto"/>
              <w:left w:val="single" w:sz="12" w:space="0" w:color="auto"/>
              <w:right w:val="single" w:sz="6" w:space="0" w:color="auto"/>
            </w:tcBorders>
            <w:shd w:val="clear" w:color="auto" w:fill="D9D9D9" w:themeFill="background1" w:themeFillShade="D9"/>
          </w:tcPr>
          <w:p w14:paraId="7836E2D7" w14:textId="69F107B6"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4453" w:type="pct"/>
            <w:tcBorders>
              <w:top w:val="single" w:sz="8" w:space="0" w:color="auto"/>
              <w:left w:val="single" w:sz="6" w:space="0" w:color="auto"/>
              <w:right w:val="single" w:sz="12" w:space="0" w:color="auto"/>
            </w:tcBorders>
            <w:shd w:val="clear" w:color="auto" w:fill="D9D9D9" w:themeFill="background1" w:themeFillShade="D9"/>
          </w:tcPr>
          <w:p w14:paraId="6CA93DCF"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lease indicate the modality of this multi-country request</w:t>
            </w:r>
            <w:r w:rsidRPr="00E84FE8">
              <w:rPr>
                <w:rFonts w:ascii="Verdana" w:hAnsi="Verdana" w:cs="Arial"/>
                <w:b/>
                <w:bCs/>
                <w:sz w:val="20"/>
                <w:szCs w:val="20"/>
              </w:rPr>
              <w:t xml:space="preserve"> </w:t>
            </w:r>
          </w:p>
        </w:tc>
      </w:tr>
      <w:tr w:rsidR="00B26DE0" w:rsidRPr="003A5F9A" w14:paraId="79ECE6B7" w14:textId="77777777" w:rsidTr="008C2EFF">
        <w:trPr>
          <w:trHeight w:val="412"/>
        </w:trPr>
        <w:tc>
          <w:tcPr>
            <w:tcW w:w="5000" w:type="pct"/>
            <w:gridSpan w:val="2"/>
            <w:tcBorders>
              <w:top w:val="single" w:sz="8" w:space="0" w:color="auto"/>
              <w:left w:val="single" w:sz="12" w:space="0" w:color="auto"/>
              <w:bottom w:val="single" w:sz="8" w:space="0" w:color="auto"/>
              <w:right w:val="single" w:sz="12" w:space="0" w:color="auto"/>
            </w:tcBorders>
          </w:tcPr>
          <w:p w14:paraId="48D33663" w14:textId="77777777" w:rsidR="00B26DE0" w:rsidRPr="00E84FE8" w:rsidRDefault="00DB383A"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This request is submitted on behalf of one or several other Member State</w:t>
            </w:r>
            <w:r w:rsidR="00AF08B2" w:rsidRPr="00E84FE8">
              <w:rPr>
                <w:rFonts w:ascii="Verdana" w:hAnsi="Verdana" w:cs="Arial"/>
                <w:sz w:val="20"/>
                <w:szCs w:val="20"/>
              </w:rPr>
              <w:t>s</w:t>
            </w:r>
          </w:p>
          <w:p w14:paraId="69DA61F5" w14:textId="77777777" w:rsidR="00B26DE0" w:rsidRPr="00E84FE8" w:rsidRDefault="00DB383A" w:rsidP="00B26DE0">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B26DE0" w:rsidRPr="00E84FE8">
              <w:rPr>
                <w:rFonts w:ascii="Verdana" w:hAnsi="Verdana" w:cs="Arial"/>
                <w:sz w:val="20"/>
                <w:szCs w:val="20"/>
              </w:rPr>
              <w:t>other Member State</w:t>
            </w:r>
            <w:r w:rsidR="00AF08B2" w:rsidRPr="00E84FE8">
              <w:rPr>
                <w:rFonts w:ascii="Verdana" w:hAnsi="Verdana" w:cs="Arial"/>
                <w:sz w:val="20"/>
                <w:szCs w:val="20"/>
              </w:rPr>
              <w:t>s</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B26DE0" w:rsidRPr="00E84FE8">
              <w:rPr>
                <w:rFonts w:ascii="Verdana" w:hAnsi="Verdana" w:cs="Arial"/>
                <w:sz w:val="20"/>
                <w:szCs w:val="20"/>
              </w:rPr>
              <w:t>are submitting a similar/same request in parallel to this request</w:t>
            </w:r>
          </w:p>
        </w:tc>
      </w:tr>
      <w:tr w:rsidR="00B26DE0" w:rsidRPr="003A5F9A" w14:paraId="48A3C3E1" w14:textId="77777777" w:rsidTr="008C2EFF">
        <w:trPr>
          <w:trHeight w:val="412"/>
        </w:trPr>
        <w:tc>
          <w:tcPr>
            <w:tcW w:w="547"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105BFE35"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4453"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3433F752" w14:textId="77777777" w:rsidR="00B26DE0" w:rsidRPr="00E84FE8" w:rsidRDefault="00B26DE0" w:rsidP="00E84FE8">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Please indicate the name of the other Member State(s) concerned</w:t>
            </w:r>
            <w:r w:rsidR="005A2007" w:rsidRPr="00E84FE8">
              <w:rPr>
                <w:rFonts w:ascii="Verdana" w:eastAsia="Times New Roman" w:hAnsi="Verdana" w:cs="Arial"/>
                <w:b/>
                <w:bCs/>
                <w:sz w:val="20"/>
                <w:szCs w:val="20"/>
                <w:lang w:eastAsia="en-GB"/>
              </w:rPr>
              <w:t xml:space="preserve"> by this multi-country request </w:t>
            </w:r>
          </w:p>
        </w:tc>
      </w:tr>
      <w:tr w:rsidR="00B26DE0" w:rsidRPr="003A5F9A" w14:paraId="50C88B51" w14:textId="77777777" w:rsidTr="008C2EFF">
        <w:trPr>
          <w:trHeight w:val="412"/>
        </w:trPr>
        <w:tc>
          <w:tcPr>
            <w:tcW w:w="5000" w:type="pct"/>
            <w:gridSpan w:val="2"/>
            <w:tcBorders>
              <w:top w:val="single" w:sz="8" w:space="0" w:color="auto"/>
              <w:left w:val="single" w:sz="12" w:space="0" w:color="auto"/>
              <w:right w:val="single" w:sz="12" w:space="0" w:color="auto"/>
            </w:tcBorders>
          </w:tcPr>
          <w:p w14:paraId="4D9E6654" w14:textId="77777777" w:rsidR="00B26DE0" w:rsidRPr="00E84FE8" w:rsidRDefault="005A2007" w:rsidP="00B26DE0">
            <w:pPr>
              <w:pStyle w:val="Text2"/>
              <w:spacing w:before="60" w:after="120"/>
              <w:ind w:left="0"/>
              <w:rPr>
                <w:rFonts w:ascii="Verdana" w:hAnsi="Verdana" w:cs="Arial"/>
                <w:sz w:val="20"/>
                <w:szCs w:val="20"/>
              </w:rPr>
            </w:pPr>
            <w:r w:rsidRPr="00E84FE8">
              <w:rPr>
                <w:rFonts w:ascii="Verdana" w:hAnsi="Verdana" w:cs="Arial"/>
                <w:sz w:val="20"/>
                <w:szCs w:val="20"/>
              </w:rPr>
              <w:t>[Multi</w:t>
            </w:r>
            <w:r w:rsidR="00CD73BD" w:rsidRPr="00E84FE8">
              <w:rPr>
                <w:rFonts w:ascii="Verdana" w:hAnsi="Verdana" w:cs="Arial"/>
                <w:sz w:val="20"/>
                <w:szCs w:val="20"/>
              </w:rPr>
              <w:t xml:space="preserve">ple </w:t>
            </w:r>
            <w:r w:rsidRPr="00E84FE8">
              <w:rPr>
                <w:rFonts w:ascii="Verdana" w:hAnsi="Verdana" w:cs="Arial"/>
                <w:sz w:val="20"/>
                <w:szCs w:val="20"/>
              </w:rPr>
              <w:t>choice list]</w:t>
            </w:r>
          </w:p>
        </w:tc>
      </w:tr>
    </w:tbl>
    <w:p w14:paraId="3895845C"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3A6B9ED4" w14:textId="77777777" w:rsidTr="008C2EFF">
        <w:trPr>
          <w:trHeight w:val="420"/>
        </w:trPr>
        <w:tc>
          <w:tcPr>
            <w:tcW w:w="673" w:type="dxa"/>
            <w:shd w:val="clear" w:color="auto" w:fill="D9D9D9" w:themeFill="background1" w:themeFillShade="D9"/>
            <w:vAlign w:val="center"/>
          </w:tcPr>
          <w:p w14:paraId="5B038068"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3061FE75"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53787B91" w14:textId="77777777" w:rsidTr="008C2EFF">
        <w:trPr>
          <w:trHeight w:val="420"/>
        </w:trPr>
        <w:tc>
          <w:tcPr>
            <w:tcW w:w="673" w:type="dxa"/>
            <w:shd w:val="clear" w:color="auto" w:fill="D9D9D9" w:themeFill="background1" w:themeFillShade="D9"/>
            <w:vAlign w:val="center"/>
          </w:tcPr>
          <w:p w14:paraId="4DB8FA1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D9D9D9" w:themeFill="background1" w:themeFillShade="D9"/>
            <w:vAlign w:val="center"/>
          </w:tcPr>
          <w:p w14:paraId="4C5E29D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7B84629D" w14:textId="77777777" w:rsidTr="008C2EFF">
        <w:trPr>
          <w:trHeight w:val="420"/>
        </w:trPr>
        <w:tc>
          <w:tcPr>
            <w:tcW w:w="9072" w:type="dxa"/>
            <w:gridSpan w:val="3"/>
            <w:shd w:val="clear" w:color="auto" w:fill="FFFFFF" w:themeFill="background1"/>
            <w:vAlign w:val="center"/>
          </w:tcPr>
          <w:p w14:paraId="50294EAE" w14:textId="77777777" w:rsidR="005546E9" w:rsidRPr="0032376F" w:rsidRDefault="005546E9" w:rsidP="005546E9">
            <w:pPr>
              <w:spacing w:after="120"/>
              <w:jc w:val="both"/>
              <w:rPr>
                <w:rFonts w:ascii="Verdana" w:eastAsia="Times New Roman" w:hAnsi="Verdana" w:cs="Arial"/>
                <w:sz w:val="20"/>
                <w:szCs w:val="20"/>
                <w:lang w:eastAsia="en-GB"/>
              </w:rPr>
            </w:pPr>
            <w:r w:rsidRPr="0032376F">
              <w:rPr>
                <w:rFonts w:ascii="Verdana" w:eastAsia="Times New Roman" w:hAnsi="Verdana" w:cs="Arial"/>
                <w:sz w:val="20"/>
                <w:szCs w:val="20"/>
                <w:lang w:eastAsia="en-GB"/>
              </w:rPr>
              <w:t>In recent years, an increasing number of innovative technologies and digital applications have changed the landscape of finance by giving rise to new business models, applications, processes and products. The unprecedented Covid-19 pandemic further amplified such advances, prompting citizens and businesses to increasingly manage their money and fulfil their financial needs through remote applications or online tools and stimulating the financial industry to invest further in innovation and digitalisation. As a result, regulators and supervisors face the challenge to keep pace with these developments.</w:t>
            </w:r>
          </w:p>
          <w:p w14:paraId="5BBC3D5B" w14:textId="77777777" w:rsidR="005546E9" w:rsidRPr="0032376F" w:rsidRDefault="005546E9" w:rsidP="005546E9">
            <w:pPr>
              <w:spacing w:after="120"/>
              <w:jc w:val="both"/>
              <w:rPr>
                <w:rFonts w:ascii="Verdana" w:eastAsia="Times New Roman" w:hAnsi="Verdana" w:cs="Arial"/>
                <w:sz w:val="20"/>
                <w:szCs w:val="20"/>
                <w:lang w:eastAsia="en-GB"/>
              </w:rPr>
            </w:pPr>
            <w:r w:rsidRPr="0032376F">
              <w:rPr>
                <w:rFonts w:ascii="Verdana" w:eastAsia="Times New Roman" w:hAnsi="Verdana" w:cs="Arial"/>
                <w:sz w:val="20"/>
                <w:szCs w:val="20"/>
                <w:lang w:val="en-US" w:eastAsia="en-GB"/>
              </w:rPr>
              <w:t>Supervising digital finance requires the acquisition of significant new expertise and technical knowledge,</w:t>
            </w:r>
            <w:r w:rsidR="001F2FBF" w:rsidRPr="0032376F">
              <w:rPr>
                <w:rFonts w:ascii="Verdana" w:eastAsia="Times New Roman" w:hAnsi="Verdana" w:cs="Arial"/>
                <w:sz w:val="20"/>
                <w:szCs w:val="20"/>
                <w:lang w:val="en-US" w:eastAsia="en-GB"/>
              </w:rPr>
              <w:t xml:space="preserve"> as well as</w:t>
            </w:r>
            <w:r w:rsidRPr="0032376F">
              <w:rPr>
                <w:rFonts w:ascii="Verdana" w:eastAsia="Times New Roman" w:hAnsi="Verdana" w:cs="Arial"/>
                <w:sz w:val="20"/>
                <w:szCs w:val="20"/>
                <w:lang w:val="en-US" w:eastAsia="en-GB"/>
              </w:rPr>
              <w:t xml:space="preserve"> staff with new kinds of work experience and skillsets, including understanding new innovative technologies and the risks related to them. From a practical point of view, setting up a systematic training program</w:t>
            </w:r>
            <w:r w:rsidR="00115FCD" w:rsidRPr="0032376F">
              <w:rPr>
                <w:rFonts w:ascii="Verdana" w:eastAsia="Times New Roman" w:hAnsi="Verdana" w:cs="Arial"/>
                <w:sz w:val="20"/>
                <w:szCs w:val="20"/>
                <w:lang w:val="en-US" w:eastAsia="en-GB"/>
              </w:rPr>
              <w:t>me</w:t>
            </w:r>
            <w:r w:rsidRPr="0032376F">
              <w:rPr>
                <w:rFonts w:ascii="Verdana" w:eastAsia="Times New Roman" w:hAnsi="Verdana" w:cs="Arial"/>
                <w:sz w:val="20"/>
                <w:szCs w:val="20"/>
                <w:lang w:val="en-US" w:eastAsia="en-GB"/>
              </w:rPr>
              <w:t xml:space="preserve"> could be resource-intensive for the </w:t>
            </w:r>
            <w:r w:rsidR="008D1984" w:rsidRPr="0032376F">
              <w:rPr>
                <w:rFonts w:ascii="Verdana" w:eastAsia="Times New Roman" w:hAnsi="Verdana" w:cs="Arial"/>
                <w:sz w:val="20"/>
                <w:szCs w:val="20"/>
                <w:lang w:val="en-US" w:eastAsia="en-GB"/>
              </w:rPr>
              <w:t>European Supervisory Authorities (</w:t>
            </w:r>
            <w:r w:rsidRPr="0032376F">
              <w:rPr>
                <w:rFonts w:ascii="Verdana" w:eastAsia="Times New Roman" w:hAnsi="Verdana" w:cs="Arial"/>
                <w:sz w:val="20"/>
                <w:szCs w:val="20"/>
                <w:lang w:val="en-US" w:eastAsia="en-GB"/>
              </w:rPr>
              <w:t>ESAs</w:t>
            </w:r>
            <w:r w:rsidR="008D1984" w:rsidRPr="0032376F">
              <w:rPr>
                <w:rFonts w:ascii="Verdana" w:eastAsia="Times New Roman" w:hAnsi="Verdana" w:cs="Arial"/>
                <w:sz w:val="20"/>
                <w:szCs w:val="20"/>
                <w:lang w:val="en-US" w:eastAsia="en-GB"/>
              </w:rPr>
              <w:t>)</w:t>
            </w:r>
            <w:r w:rsidRPr="0032376F">
              <w:rPr>
                <w:rFonts w:ascii="Verdana" w:eastAsia="Times New Roman" w:hAnsi="Verdana" w:cs="Arial"/>
                <w:sz w:val="20"/>
                <w:szCs w:val="20"/>
                <w:lang w:val="en-US" w:eastAsia="en-GB"/>
              </w:rPr>
              <w:t xml:space="preserve"> and for Competent Authorities (CAs) or could entail a duplication of costs if set up separately either by individual ESAs or CAs, in case they organise trainings themselves (both direct cost of external trainings as well as possible ESAs staff time spent </w:t>
            </w:r>
            <w:r w:rsidR="001F2FBF" w:rsidRPr="0032376F">
              <w:rPr>
                <w:rFonts w:ascii="Verdana" w:eastAsia="Times New Roman" w:hAnsi="Verdana" w:cs="Arial"/>
                <w:sz w:val="20"/>
                <w:szCs w:val="20"/>
                <w:lang w:val="en-US" w:eastAsia="en-GB"/>
              </w:rPr>
              <w:t>on</w:t>
            </w:r>
            <w:r w:rsidRPr="0032376F">
              <w:rPr>
                <w:rFonts w:ascii="Verdana" w:eastAsia="Times New Roman" w:hAnsi="Verdana" w:cs="Arial"/>
                <w:sz w:val="20"/>
                <w:szCs w:val="20"/>
                <w:lang w:val="en-US" w:eastAsia="en-GB"/>
              </w:rPr>
              <w:t xml:space="preserve"> organisational issues).</w:t>
            </w:r>
          </w:p>
          <w:p w14:paraId="5F8AA539" w14:textId="77777777" w:rsidR="005546E9" w:rsidRPr="0032376F" w:rsidRDefault="005546E9" w:rsidP="005546E9">
            <w:pPr>
              <w:spacing w:after="120"/>
              <w:jc w:val="both"/>
              <w:rPr>
                <w:rFonts w:ascii="Verdana" w:eastAsia="Times New Roman" w:hAnsi="Verdana" w:cs="Arial"/>
                <w:sz w:val="20"/>
                <w:szCs w:val="20"/>
                <w:lang w:eastAsia="en-GB"/>
              </w:rPr>
            </w:pPr>
            <w:r w:rsidRPr="0032376F">
              <w:rPr>
                <w:rFonts w:ascii="Verdana" w:eastAsia="Times New Roman" w:hAnsi="Verdana" w:cs="Arial"/>
                <w:sz w:val="20"/>
                <w:szCs w:val="20"/>
                <w:lang w:val="en-US" w:eastAsia="en-GB"/>
              </w:rPr>
              <w:t>While it is important to enhance supervisory capacity via trainings in the short term, sustainable effects</w:t>
            </w:r>
            <w:r w:rsidR="001F2FBF" w:rsidRPr="0032376F">
              <w:rPr>
                <w:rFonts w:ascii="Verdana" w:eastAsia="Times New Roman" w:hAnsi="Verdana" w:cs="Arial"/>
                <w:sz w:val="20"/>
                <w:szCs w:val="20"/>
                <w:lang w:val="en-US" w:eastAsia="en-GB"/>
              </w:rPr>
              <w:t xml:space="preserve"> require</w:t>
            </w:r>
            <w:r w:rsidRPr="0032376F">
              <w:rPr>
                <w:rFonts w:ascii="Verdana" w:eastAsia="Times New Roman" w:hAnsi="Verdana" w:cs="Arial"/>
                <w:sz w:val="20"/>
                <w:szCs w:val="20"/>
                <w:lang w:val="en-US" w:eastAsia="en-GB"/>
              </w:rPr>
              <w:t xml:space="preserve"> </w:t>
            </w:r>
            <w:r w:rsidR="001F2FBF" w:rsidRPr="0032376F">
              <w:rPr>
                <w:rFonts w:ascii="Verdana" w:eastAsia="Times New Roman" w:hAnsi="Verdana" w:cs="Arial"/>
                <w:sz w:val="20"/>
                <w:szCs w:val="20"/>
                <w:lang w:val="en-US" w:eastAsia="en-GB"/>
              </w:rPr>
              <w:t>a solid</w:t>
            </w:r>
            <w:r w:rsidRPr="0032376F">
              <w:rPr>
                <w:rFonts w:ascii="Verdana" w:eastAsia="Times New Roman" w:hAnsi="Verdana" w:cs="Arial"/>
                <w:sz w:val="20"/>
                <w:szCs w:val="20"/>
                <w:lang w:val="en-US" w:eastAsia="en-GB"/>
              </w:rPr>
              <w:t xml:space="preserve"> basis for developing supervisory technologies and best practices. EU CAs and Financial Intelligence Units (FIUs) have achieved uneven levels of expertise in Digital Finance, in particular in areas such as innovation facilitators, data driven supervision, supervisory practices related to risks emerging from new technologies, and digital operational resilience. It is therefore efficient to </w:t>
            </w:r>
            <w:r w:rsidR="001F2FBF" w:rsidRPr="0032376F">
              <w:rPr>
                <w:rFonts w:ascii="Verdana" w:eastAsia="Times New Roman" w:hAnsi="Verdana" w:cs="Arial"/>
                <w:sz w:val="20"/>
                <w:szCs w:val="20"/>
                <w:lang w:val="en-US" w:eastAsia="en-GB"/>
              </w:rPr>
              <w:t xml:space="preserve">create </w:t>
            </w:r>
            <w:r w:rsidRPr="0032376F">
              <w:rPr>
                <w:rFonts w:ascii="Verdana" w:eastAsia="Times New Roman" w:hAnsi="Verdana" w:cs="Arial"/>
                <w:sz w:val="20"/>
                <w:szCs w:val="20"/>
                <w:lang w:val="en-US" w:eastAsia="en-GB"/>
              </w:rPr>
              <w:t>synerg</w:t>
            </w:r>
            <w:r w:rsidR="001F2FBF" w:rsidRPr="0032376F">
              <w:rPr>
                <w:rFonts w:ascii="Verdana" w:eastAsia="Times New Roman" w:hAnsi="Verdana" w:cs="Arial"/>
                <w:sz w:val="20"/>
                <w:szCs w:val="20"/>
                <w:lang w:val="en-US" w:eastAsia="en-GB"/>
              </w:rPr>
              <w:t xml:space="preserve">ies </w:t>
            </w:r>
            <w:r w:rsidRPr="0032376F">
              <w:rPr>
                <w:rFonts w:ascii="Verdana" w:eastAsia="Times New Roman" w:hAnsi="Verdana" w:cs="Arial"/>
                <w:sz w:val="20"/>
                <w:szCs w:val="20"/>
                <w:lang w:val="en-US" w:eastAsia="en-GB"/>
              </w:rPr>
              <w:t xml:space="preserve">by collecting best practices and thus enabling peer learning, while taking stock of supervisors’ needs in this area. This request will ultimately inform and </w:t>
            </w:r>
            <w:r w:rsidRPr="0032376F">
              <w:rPr>
                <w:rFonts w:ascii="Verdana" w:eastAsia="Times New Roman" w:hAnsi="Verdana" w:cs="Arial"/>
                <w:sz w:val="20"/>
                <w:szCs w:val="20"/>
                <w:lang w:val="en-US" w:eastAsia="en-GB"/>
              </w:rPr>
              <w:lastRenderedPageBreak/>
              <w:t>improve the development of supervisory tools and practices that might be implemented in many Member States, potentially reducing costs</w:t>
            </w:r>
            <w:r w:rsidR="00115FCD" w:rsidRPr="0032376F">
              <w:rPr>
                <w:rFonts w:ascii="Verdana" w:eastAsia="Times New Roman" w:hAnsi="Verdana" w:cs="Arial"/>
                <w:sz w:val="20"/>
                <w:szCs w:val="20"/>
                <w:lang w:val="en-US" w:eastAsia="en-GB"/>
              </w:rPr>
              <w:t>,</w:t>
            </w:r>
            <w:r w:rsidRPr="0032376F">
              <w:rPr>
                <w:rFonts w:ascii="Verdana" w:eastAsia="Times New Roman" w:hAnsi="Verdana" w:cs="Arial"/>
                <w:sz w:val="20"/>
                <w:szCs w:val="20"/>
                <w:lang w:val="en-US" w:eastAsia="en-GB"/>
              </w:rPr>
              <w:t xml:space="preserve"> increasing </w:t>
            </w:r>
            <w:r w:rsidR="00C149A8" w:rsidRPr="0032376F">
              <w:rPr>
                <w:rFonts w:ascii="Verdana" w:eastAsia="Times New Roman" w:hAnsi="Verdana" w:cs="Arial"/>
                <w:sz w:val="20"/>
                <w:szCs w:val="20"/>
                <w:lang w:val="en-US" w:eastAsia="en-GB"/>
              </w:rPr>
              <w:t>convergence</w:t>
            </w:r>
            <w:r w:rsidR="00115FCD" w:rsidRPr="0032376F">
              <w:rPr>
                <w:rFonts w:ascii="Verdana" w:eastAsia="Times New Roman" w:hAnsi="Verdana" w:cs="Arial"/>
                <w:sz w:val="20"/>
                <w:szCs w:val="20"/>
                <w:lang w:val="en-US" w:eastAsia="en-GB"/>
              </w:rPr>
              <w:t xml:space="preserve"> and </w:t>
            </w:r>
            <w:r w:rsidR="00C149A8" w:rsidRPr="0032376F">
              <w:rPr>
                <w:rFonts w:ascii="Verdana" w:eastAsia="Times New Roman" w:hAnsi="Verdana" w:cs="Arial"/>
                <w:sz w:val="20"/>
                <w:szCs w:val="20"/>
                <w:lang w:val="en-US" w:eastAsia="en-GB"/>
              </w:rPr>
              <w:t xml:space="preserve">boosting competitiveness as well as </w:t>
            </w:r>
            <w:r w:rsidR="00115FCD" w:rsidRPr="0032376F">
              <w:rPr>
                <w:rFonts w:ascii="Verdana" w:eastAsia="Times New Roman" w:hAnsi="Verdana" w:cs="Arial"/>
                <w:sz w:val="20"/>
                <w:szCs w:val="20"/>
                <w:lang w:val="en-US" w:eastAsia="en-GB"/>
              </w:rPr>
              <w:t>business opportunities</w:t>
            </w:r>
            <w:r w:rsidRPr="0032376F">
              <w:rPr>
                <w:rFonts w:ascii="Verdana" w:eastAsia="Times New Roman" w:hAnsi="Verdana" w:cs="Arial"/>
                <w:sz w:val="20"/>
                <w:szCs w:val="20"/>
                <w:lang w:val="en-US" w:eastAsia="en-GB"/>
              </w:rPr>
              <w:t>.</w:t>
            </w:r>
          </w:p>
          <w:p w14:paraId="64F15B63" w14:textId="77777777" w:rsidR="00CB4173" w:rsidRPr="0032376F" w:rsidRDefault="005546E9" w:rsidP="00CB4173">
            <w:pPr>
              <w:shd w:val="clear" w:color="auto" w:fill="FFFFFF" w:themeFill="background1"/>
              <w:spacing w:after="0"/>
              <w:jc w:val="both"/>
              <w:rPr>
                <w:rFonts w:ascii="Verdana" w:eastAsia="Times New Roman" w:hAnsi="Verdana" w:cs="Arial"/>
                <w:sz w:val="20"/>
                <w:szCs w:val="20"/>
                <w:lang w:val="en-US" w:eastAsia="en-GB"/>
              </w:rPr>
            </w:pPr>
            <w:r w:rsidRPr="0032376F">
              <w:rPr>
                <w:rFonts w:ascii="Verdana" w:eastAsia="Times New Roman" w:hAnsi="Verdana" w:cs="Arial"/>
                <w:sz w:val="20"/>
                <w:szCs w:val="20"/>
                <w:lang w:val="en-US" w:eastAsia="en-GB"/>
              </w:rPr>
              <w:t xml:space="preserve">Financial firms have a strong shared interest </w:t>
            </w:r>
            <w:r w:rsidR="001F2FBF" w:rsidRPr="0032376F">
              <w:rPr>
                <w:rFonts w:ascii="Verdana" w:eastAsia="Times New Roman" w:hAnsi="Verdana" w:cs="Arial"/>
                <w:sz w:val="20"/>
                <w:szCs w:val="20"/>
                <w:lang w:val="en-US" w:eastAsia="en-GB"/>
              </w:rPr>
              <w:t xml:space="preserve">in </w:t>
            </w:r>
            <w:r w:rsidRPr="0032376F">
              <w:rPr>
                <w:rFonts w:ascii="Verdana" w:eastAsia="Times New Roman" w:hAnsi="Verdana" w:cs="Arial"/>
                <w:sz w:val="20"/>
                <w:szCs w:val="20"/>
                <w:lang w:val="en-US" w:eastAsia="en-GB"/>
              </w:rPr>
              <w:t>supervisors develop</w:t>
            </w:r>
            <w:r w:rsidR="001F2FBF" w:rsidRPr="0032376F">
              <w:rPr>
                <w:rFonts w:ascii="Verdana" w:eastAsia="Times New Roman" w:hAnsi="Verdana" w:cs="Arial"/>
                <w:sz w:val="20"/>
                <w:szCs w:val="20"/>
                <w:lang w:val="en-US" w:eastAsia="en-GB"/>
              </w:rPr>
              <w:t>ing</w:t>
            </w:r>
            <w:r w:rsidRPr="0032376F">
              <w:rPr>
                <w:rFonts w:ascii="Verdana" w:eastAsia="Times New Roman" w:hAnsi="Verdana" w:cs="Arial"/>
                <w:sz w:val="20"/>
                <w:szCs w:val="20"/>
                <w:lang w:val="en-US" w:eastAsia="en-GB"/>
              </w:rPr>
              <w:t xml:space="preserve"> digital finance expertise in order to be able to assess their innovative projects and understand the related risks and opportunities. At the same time, the industry has key knowledge o</w:t>
            </w:r>
            <w:r w:rsidR="001F2FBF" w:rsidRPr="0032376F">
              <w:rPr>
                <w:rFonts w:ascii="Verdana" w:eastAsia="Times New Roman" w:hAnsi="Verdana" w:cs="Arial"/>
                <w:sz w:val="20"/>
                <w:szCs w:val="20"/>
                <w:lang w:val="en-US" w:eastAsia="en-GB"/>
              </w:rPr>
              <w:t>f</w:t>
            </w:r>
            <w:r w:rsidRPr="0032376F">
              <w:rPr>
                <w:rFonts w:ascii="Verdana" w:eastAsia="Times New Roman" w:hAnsi="Verdana" w:cs="Arial"/>
                <w:sz w:val="20"/>
                <w:szCs w:val="20"/>
                <w:lang w:val="en-US" w:eastAsia="en-GB"/>
              </w:rPr>
              <w:t xml:space="preserve"> the functioning and application of digital technologies in finance. An initiative to increase supervisory capabilities in this area should therefore draw on expertise from the financial industry.</w:t>
            </w:r>
            <w:r w:rsidR="00CB4173" w:rsidRPr="0032376F">
              <w:rPr>
                <w:rFonts w:ascii="Verdana" w:eastAsia="Times New Roman" w:hAnsi="Verdana" w:cs="Arial"/>
                <w:sz w:val="20"/>
                <w:szCs w:val="20"/>
                <w:lang w:val="en-US" w:eastAsia="en-GB"/>
              </w:rPr>
              <w:t xml:space="preserve"> </w:t>
            </w:r>
          </w:p>
          <w:p w14:paraId="1A4BE372" w14:textId="77777777" w:rsidR="00CB4173" w:rsidRPr="0032376F" w:rsidRDefault="00CB4173" w:rsidP="00CB4173">
            <w:pPr>
              <w:shd w:val="clear" w:color="auto" w:fill="FFFFFF" w:themeFill="background1"/>
              <w:spacing w:after="0"/>
              <w:jc w:val="both"/>
              <w:rPr>
                <w:rFonts w:ascii="Verdana" w:eastAsia="Times New Roman" w:hAnsi="Verdana" w:cs="Arial"/>
                <w:sz w:val="20"/>
                <w:szCs w:val="20"/>
                <w:lang w:val="en-US" w:eastAsia="en-GB"/>
              </w:rPr>
            </w:pPr>
          </w:p>
          <w:p w14:paraId="6C615744" w14:textId="77777777" w:rsidR="00CB4173" w:rsidRPr="0032376F" w:rsidRDefault="00CB4173" w:rsidP="00CB4173">
            <w:pPr>
              <w:shd w:val="clear" w:color="auto" w:fill="FFFFFF" w:themeFill="background1"/>
              <w:spacing w:after="0"/>
              <w:jc w:val="both"/>
              <w:rPr>
                <w:rFonts w:ascii="Verdana" w:eastAsia="Times New Roman" w:hAnsi="Verdana" w:cs="Arial"/>
                <w:i/>
                <w:sz w:val="20"/>
                <w:szCs w:val="20"/>
                <w:lang w:val="en-US" w:eastAsia="en-GB"/>
              </w:rPr>
            </w:pPr>
            <w:r w:rsidRPr="0032376F">
              <w:rPr>
                <w:rFonts w:ascii="Verdana" w:eastAsia="Times New Roman" w:hAnsi="Verdana" w:cs="Arial"/>
                <w:i/>
                <w:sz w:val="20"/>
                <w:szCs w:val="20"/>
                <w:lang w:val="en-US" w:eastAsia="en-GB"/>
              </w:rPr>
              <w:t>Please provide justification of your specific problems/needs based on the above. You can also describe additional problems/needs relevant to your specific context.</w:t>
            </w:r>
          </w:p>
          <w:p w14:paraId="6D5DB726" w14:textId="77777777" w:rsidR="00CB4173" w:rsidRPr="0032376F" w:rsidRDefault="00CB4173" w:rsidP="00CB4173">
            <w:pPr>
              <w:shd w:val="clear" w:color="auto" w:fill="FFFFFF" w:themeFill="background1"/>
              <w:spacing w:after="0"/>
              <w:jc w:val="both"/>
              <w:rPr>
                <w:rFonts w:ascii="Verdana" w:eastAsia="Times New Roman" w:hAnsi="Verdana" w:cs="Arial"/>
                <w:i/>
                <w:sz w:val="20"/>
                <w:szCs w:val="20"/>
                <w:lang w:val="en-US" w:eastAsia="en-GB"/>
              </w:rPr>
            </w:pPr>
          </w:p>
          <w:p w14:paraId="3F4818ED" w14:textId="77777777" w:rsidR="005546E9" w:rsidRPr="0032376F" w:rsidRDefault="00CB4173" w:rsidP="00CB4173">
            <w:pPr>
              <w:spacing w:after="120"/>
              <w:jc w:val="both"/>
              <w:rPr>
                <w:rFonts w:ascii="Verdana" w:eastAsia="Times New Roman" w:hAnsi="Verdana" w:cs="Arial"/>
                <w:i/>
                <w:sz w:val="20"/>
                <w:szCs w:val="20"/>
                <w:lang w:val="en-US" w:eastAsia="en-GB"/>
              </w:rPr>
            </w:pPr>
            <w:r w:rsidRPr="0032376F">
              <w:rPr>
                <w:rFonts w:ascii="Verdana" w:eastAsia="Times New Roman" w:hAnsi="Verdana" w:cs="Arial"/>
                <w:i/>
                <w:sz w:val="20"/>
                <w:szCs w:val="20"/>
                <w:lang w:val="en-US" w:eastAsia="en-GB"/>
              </w:rPr>
              <w:t>[Insert Text; between 250-400 words]</w:t>
            </w:r>
          </w:p>
          <w:p w14:paraId="4BF11A22" w14:textId="77777777" w:rsidR="00CA5DB7" w:rsidRPr="0032376F" w:rsidDel="00CA5DB7" w:rsidRDefault="00CA5DB7" w:rsidP="00DE1962">
            <w:pPr>
              <w:spacing w:after="0"/>
              <w:jc w:val="both"/>
              <w:rPr>
                <w:rFonts w:ascii="Verdana" w:eastAsia="Times New Roman" w:hAnsi="Verdana" w:cs="Arial"/>
                <w:sz w:val="20"/>
                <w:szCs w:val="20"/>
                <w:lang w:eastAsia="en-GB"/>
              </w:rPr>
            </w:pPr>
          </w:p>
        </w:tc>
      </w:tr>
      <w:tr w:rsidR="00CA5DB7" w:rsidRPr="00F64CAB" w14:paraId="492CC42B" w14:textId="77777777" w:rsidTr="008C2EFF">
        <w:trPr>
          <w:trHeight w:val="420"/>
        </w:trPr>
        <w:tc>
          <w:tcPr>
            <w:tcW w:w="673" w:type="dxa"/>
            <w:shd w:val="clear" w:color="auto" w:fill="D9D9D9" w:themeFill="background1" w:themeFillShade="D9"/>
            <w:vAlign w:val="center"/>
          </w:tcPr>
          <w:p w14:paraId="20C8203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3887B4B8"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0DB7858A" w14:textId="77777777" w:rsidTr="008C2EFF">
        <w:trPr>
          <w:trHeight w:val="420"/>
        </w:trPr>
        <w:tc>
          <w:tcPr>
            <w:tcW w:w="9072" w:type="dxa"/>
            <w:gridSpan w:val="3"/>
            <w:shd w:val="clear" w:color="auto" w:fill="FFFFFF" w:themeFill="background1"/>
            <w:vAlign w:val="center"/>
          </w:tcPr>
          <w:p w14:paraId="556E90D8" w14:textId="77777777" w:rsidR="00CA5DB7" w:rsidRPr="00F64CAB" w:rsidDel="00CA5DB7" w:rsidRDefault="00C52F24" w:rsidP="008A2C86">
            <w:pPr>
              <w:spacing w:after="0"/>
              <w:jc w:val="both"/>
              <w:rPr>
                <w:rFonts w:ascii="Verdana" w:eastAsia="Times New Roman" w:hAnsi="Verdana" w:cs="Arial"/>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14:paraId="105605A5" w14:textId="77777777" w:rsidTr="008C2EFF">
        <w:trPr>
          <w:trHeight w:val="420"/>
        </w:trPr>
        <w:tc>
          <w:tcPr>
            <w:tcW w:w="673" w:type="dxa"/>
            <w:shd w:val="clear" w:color="auto" w:fill="D9D9D9" w:themeFill="background1" w:themeFillShade="D9"/>
            <w:vAlign w:val="center"/>
          </w:tcPr>
          <w:p w14:paraId="548AB528"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685497F2"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What would be the consequences of the problem? Were there any previous reform efforts? What was the impact of those efforts? What did not work and why?</w:t>
            </w:r>
          </w:p>
        </w:tc>
      </w:tr>
      <w:tr w:rsidR="00CA5DB7" w:rsidRPr="00F64CAB" w14:paraId="16497E9B" w14:textId="77777777" w:rsidTr="008C2EFF">
        <w:trPr>
          <w:trHeight w:val="420"/>
        </w:trPr>
        <w:tc>
          <w:tcPr>
            <w:tcW w:w="9072" w:type="dxa"/>
            <w:gridSpan w:val="3"/>
            <w:shd w:val="clear" w:color="auto" w:fill="FFFFFF" w:themeFill="background1"/>
            <w:vAlign w:val="center"/>
          </w:tcPr>
          <w:p w14:paraId="4F233F8A"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5883EF96" w14:textId="77777777" w:rsidTr="008C2EFF">
        <w:trPr>
          <w:trHeight w:val="420"/>
        </w:trPr>
        <w:tc>
          <w:tcPr>
            <w:tcW w:w="673" w:type="dxa"/>
            <w:shd w:val="clear" w:color="auto" w:fill="D9D9D9" w:themeFill="background1" w:themeFillShade="D9"/>
            <w:vAlign w:val="center"/>
          </w:tcPr>
          <w:p w14:paraId="1C8AC23F"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124ABEBC"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70C95302" w14:textId="77777777" w:rsidTr="008C2EFF">
        <w:trPr>
          <w:trHeight w:val="355"/>
        </w:trPr>
        <w:tc>
          <w:tcPr>
            <w:tcW w:w="9072" w:type="dxa"/>
            <w:gridSpan w:val="3"/>
            <w:shd w:val="clear" w:color="auto" w:fill="FFFFFF" w:themeFill="background1"/>
            <w:vAlign w:val="center"/>
          </w:tcPr>
          <w:p w14:paraId="588B3DA9" w14:textId="77777777"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14:paraId="2B203200" w14:textId="77777777" w:rsidTr="008C2EFF">
        <w:trPr>
          <w:trHeight w:val="420"/>
        </w:trPr>
        <w:tc>
          <w:tcPr>
            <w:tcW w:w="673" w:type="dxa"/>
            <w:shd w:val="clear" w:color="auto" w:fill="D9D9D9" w:themeFill="background1" w:themeFillShade="D9"/>
            <w:vAlign w:val="center"/>
          </w:tcPr>
          <w:p w14:paraId="76827307"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0583C4C3" w14:textId="77777777"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Provide relevant socio-economic (and environmental) indicators, data or evidence linked to 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444257AB" w14:textId="77777777" w:rsidTr="008C2EFF">
        <w:trPr>
          <w:trHeight w:val="365"/>
        </w:trPr>
        <w:tc>
          <w:tcPr>
            <w:tcW w:w="9072" w:type="dxa"/>
            <w:gridSpan w:val="3"/>
            <w:shd w:val="clear" w:color="auto" w:fill="FFFFFF" w:themeFill="background1"/>
            <w:vAlign w:val="center"/>
          </w:tcPr>
          <w:p w14:paraId="0D2AF695"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282909EA" w14:textId="77777777" w:rsidTr="008C2EFF">
        <w:trPr>
          <w:trHeight w:val="966"/>
        </w:trPr>
        <w:tc>
          <w:tcPr>
            <w:tcW w:w="708" w:type="dxa"/>
            <w:gridSpan w:val="2"/>
            <w:shd w:val="clear" w:color="auto" w:fill="D9D9D9" w:themeFill="background1" w:themeFillShade="D9"/>
            <w:vAlign w:val="center"/>
          </w:tcPr>
          <w:p w14:paraId="402A1509"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2975D2E9"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217F3CE8" w14:textId="77777777" w:rsidTr="008C2EFF">
        <w:trPr>
          <w:trHeight w:val="333"/>
        </w:trPr>
        <w:tc>
          <w:tcPr>
            <w:tcW w:w="9072" w:type="dxa"/>
            <w:gridSpan w:val="3"/>
            <w:shd w:val="clear" w:color="auto" w:fill="FFFFFF" w:themeFill="background1"/>
            <w:vAlign w:val="center"/>
          </w:tcPr>
          <w:p w14:paraId="496E249B"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295047A8"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761468EE" w14:textId="77777777" w:rsidTr="008C2EFF">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07D9B46D"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5EB7C82"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D81722" w:rsidRPr="00F64CAB" w14:paraId="37BB2E18"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80A6D46" w14:textId="77777777" w:rsidR="00D81722" w:rsidRPr="00B12339" w:rsidRDefault="00603B74" w:rsidP="005B0AB3">
            <w:pPr>
              <w:pStyle w:val="Text2"/>
              <w:spacing w:after="0"/>
              <w:ind w:left="0"/>
              <w:rPr>
                <w:rFonts w:ascii="Verdana" w:hAnsi="Verdana" w:cs="Arial"/>
                <w:b/>
                <w:bCs/>
                <w:i/>
                <w:sz w:val="20"/>
                <w:szCs w:val="20"/>
              </w:rPr>
            </w:pPr>
            <w:r w:rsidRPr="00B12339">
              <w:rPr>
                <w:rFonts w:ascii="Verdana" w:hAnsi="Verdana" w:cs="Arial"/>
                <w:b/>
                <w:bCs/>
                <w:i/>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0EBED2" w14:textId="77777777" w:rsidR="00B320E5" w:rsidRPr="00B12339" w:rsidRDefault="00AF08B2" w:rsidP="008C2EFF">
            <w:pPr>
              <w:spacing w:after="0"/>
              <w:jc w:val="both"/>
              <w:rPr>
                <w:rFonts w:ascii="Verdana" w:eastAsia="Times New Roman" w:hAnsi="Verdana" w:cs="Arial"/>
                <w:i/>
                <w:sz w:val="20"/>
                <w:szCs w:val="20"/>
                <w:u w:val="single"/>
                <w:lang w:val="en-US" w:eastAsia="en-GB"/>
              </w:rPr>
            </w:pPr>
            <w:r w:rsidRPr="00B12339">
              <w:rPr>
                <w:rFonts w:ascii="Verdana" w:hAnsi="Verdana"/>
                <w:b/>
                <w:bCs/>
                <w:i/>
                <w:sz w:val="20"/>
                <w:szCs w:val="20"/>
                <w:lang w:val="en-US" w:eastAsia="en-GB"/>
              </w:rPr>
              <w:t xml:space="preserve">Briefly </w:t>
            </w:r>
            <w:r w:rsidR="008C2EFF" w:rsidRPr="00B12339">
              <w:rPr>
                <w:rFonts w:ascii="Verdana" w:hAnsi="Verdana"/>
                <w:b/>
                <w:bCs/>
                <w:i/>
                <w:sz w:val="20"/>
                <w:szCs w:val="20"/>
                <w:lang w:val="en-US" w:eastAsia="en-GB"/>
              </w:rPr>
              <w:t>indicate the</w:t>
            </w:r>
            <w:r w:rsidRPr="00B12339">
              <w:rPr>
                <w:rFonts w:ascii="Verdana" w:hAnsi="Verdana"/>
                <w:b/>
                <w:bCs/>
                <w:i/>
                <w:sz w:val="20"/>
                <w:szCs w:val="20"/>
                <w:lang w:val="en-US" w:eastAsia="en-GB"/>
              </w:rPr>
              <w:t xml:space="preserve"> support measures </w:t>
            </w:r>
            <w:r w:rsidR="008C2EFF" w:rsidRPr="00B12339">
              <w:rPr>
                <w:rFonts w:ascii="Verdana" w:hAnsi="Verdana"/>
                <w:b/>
                <w:bCs/>
                <w:i/>
                <w:sz w:val="20"/>
                <w:szCs w:val="20"/>
                <w:lang w:val="en-US" w:eastAsia="en-GB"/>
              </w:rPr>
              <w:t xml:space="preserve">envisaged </w:t>
            </w:r>
            <w:r w:rsidRPr="00B12339">
              <w:rPr>
                <w:rFonts w:ascii="Verdana" w:hAnsi="Verdana"/>
                <w:b/>
                <w:bCs/>
                <w:i/>
                <w:sz w:val="20"/>
                <w:szCs w:val="20"/>
                <w:lang w:val="en-US" w:eastAsia="en-GB"/>
              </w:rPr>
              <w:t xml:space="preserve">(key outputs/deliverables) </w:t>
            </w:r>
            <w:r w:rsidR="008C2EFF" w:rsidRPr="00B12339">
              <w:rPr>
                <w:rFonts w:ascii="Verdana" w:eastAsia="Times New Roman" w:hAnsi="Verdana" w:cs="Arial"/>
                <w:b/>
                <w:bCs/>
                <w:i/>
                <w:sz w:val="20"/>
                <w:szCs w:val="20"/>
                <w:lang w:val="en-US" w:eastAsia="en-GB"/>
              </w:rPr>
              <w:t>(e.g. diagnostic report, comparative analysis, recommendations, feasibility study, technical specifications for an IT tool, guidelines, etc.). Describe how these measures</w:t>
            </w:r>
            <w:r w:rsidR="00EC5A01" w:rsidRPr="00B12339">
              <w:rPr>
                <w:rFonts w:ascii="Verdana" w:eastAsia="Times New Roman" w:hAnsi="Verdana" w:cs="Arial"/>
                <w:b/>
                <w:bCs/>
                <w:i/>
                <w:sz w:val="20"/>
                <w:szCs w:val="20"/>
                <w:lang w:val="en-US" w:eastAsia="en-GB"/>
              </w:rPr>
              <w:t xml:space="preserve"> will help to </w:t>
            </w:r>
            <w:r w:rsidR="008C2EFF" w:rsidRPr="00B12339">
              <w:rPr>
                <w:rFonts w:ascii="Verdana" w:eastAsia="Times New Roman" w:hAnsi="Verdana" w:cs="Arial"/>
                <w:b/>
                <w:bCs/>
                <w:i/>
                <w:sz w:val="20"/>
                <w:szCs w:val="20"/>
                <w:lang w:val="en-US" w:eastAsia="en-GB"/>
              </w:rPr>
              <w:t>address the problem identified.</w:t>
            </w:r>
          </w:p>
        </w:tc>
      </w:tr>
      <w:tr w:rsidR="00D81722" w:rsidRPr="00F64CAB" w14:paraId="65CBC639" w14:textId="77777777" w:rsidTr="00F90E00">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22E42437" w14:textId="77777777" w:rsidR="00B452B8" w:rsidRPr="00B12339" w:rsidRDefault="00F90E00" w:rsidP="00CE430E">
            <w:pPr>
              <w:spacing w:after="0" w:line="240" w:lineRule="auto"/>
              <w:jc w:val="both"/>
              <w:textAlignment w:val="baseline"/>
              <w:rPr>
                <w:rFonts w:ascii="Verdana" w:eastAsia="Times New Roman" w:hAnsi="Verdana" w:cs="Arial"/>
                <w:i/>
                <w:sz w:val="20"/>
                <w:szCs w:val="20"/>
                <w:lang w:val="en-US" w:eastAsia="en-GB"/>
              </w:rPr>
            </w:pPr>
            <w:r w:rsidRPr="00B12339">
              <w:rPr>
                <w:rFonts w:ascii="Verdana" w:eastAsia="Times New Roman" w:hAnsi="Verdana" w:cs="Arial"/>
                <w:i/>
                <w:sz w:val="20"/>
                <w:szCs w:val="20"/>
                <w:lang w:val="en-US" w:eastAsia="en-GB"/>
              </w:rPr>
              <w:t>This request identifies actions needed to strengthen</w:t>
            </w:r>
            <w:r w:rsidR="0012498E" w:rsidRPr="00B12339">
              <w:rPr>
                <w:rFonts w:ascii="Verdana" w:eastAsia="Times New Roman" w:hAnsi="Verdana" w:cs="Arial"/>
                <w:i/>
                <w:sz w:val="20"/>
                <w:szCs w:val="20"/>
                <w:lang w:val="en-US" w:eastAsia="en-GB"/>
              </w:rPr>
              <w:t xml:space="preserve"> the</w:t>
            </w:r>
            <w:r w:rsidRPr="00B12339">
              <w:rPr>
                <w:rFonts w:ascii="Verdana" w:eastAsia="Times New Roman" w:hAnsi="Verdana" w:cs="Arial"/>
                <w:i/>
                <w:sz w:val="20"/>
                <w:szCs w:val="20"/>
                <w:lang w:val="en-US" w:eastAsia="en-GB"/>
              </w:rPr>
              <w:t xml:space="preserve"> supervisory capacity of national competent authorities in the area of innovative digital finance, within the context of an EU Supervisory Digital Finance Academy (EU SDFA) established by the European </w:t>
            </w:r>
            <w:r w:rsidRPr="00B12339">
              <w:rPr>
                <w:rFonts w:ascii="Verdana" w:eastAsia="Times New Roman" w:hAnsi="Verdana" w:cs="Arial"/>
                <w:i/>
                <w:sz w:val="20"/>
                <w:szCs w:val="20"/>
                <w:lang w:val="en-US" w:eastAsia="en-GB"/>
              </w:rPr>
              <w:lastRenderedPageBreak/>
              <w:t>Commission in cooperation with the ESAs.</w:t>
            </w:r>
          </w:p>
          <w:p w14:paraId="254E0F20" w14:textId="77777777" w:rsidR="00995949" w:rsidRPr="00B12339" w:rsidRDefault="00995949" w:rsidP="00995949">
            <w:pPr>
              <w:spacing w:after="0" w:line="240" w:lineRule="auto"/>
              <w:jc w:val="both"/>
              <w:rPr>
                <w:rFonts w:ascii="Verdana" w:eastAsia="Times New Roman" w:hAnsi="Verdana" w:cs="Segoe UI"/>
                <w:i/>
                <w:sz w:val="20"/>
                <w:szCs w:val="20"/>
                <w:lang w:eastAsia="en-GB"/>
              </w:rPr>
            </w:pPr>
          </w:p>
          <w:p w14:paraId="3EA6FA7E" w14:textId="29B4B1F4" w:rsidR="00B452B8" w:rsidRPr="00B12339" w:rsidRDefault="00995949" w:rsidP="00995949">
            <w:pPr>
              <w:pStyle w:val="paragraph"/>
              <w:spacing w:before="120" w:beforeAutospacing="0" w:after="0" w:afterAutospacing="0" w:line="276" w:lineRule="auto"/>
              <w:jc w:val="both"/>
              <w:rPr>
                <w:rFonts w:ascii="Verdana" w:hAnsi="Verdana" w:cs="Arial"/>
                <w:i/>
                <w:sz w:val="20"/>
                <w:szCs w:val="20"/>
                <w:lang w:eastAsia="en-GB"/>
              </w:rPr>
            </w:pPr>
            <w:r w:rsidRPr="00B12339">
              <w:rPr>
                <w:rFonts w:ascii="MS Gothic" w:eastAsia="MS Gothic" w:hAnsi="MS Gothic" w:cs="MS Gothic"/>
                <w:b/>
                <w:bCs/>
                <w:i/>
                <w:sz w:val="20"/>
                <w:szCs w:val="20"/>
              </w:rPr>
              <w:t>☐</w:t>
            </w:r>
            <w:r w:rsidRPr="00B12339">
              <w:rPr>
                <w:rFonts w:ascii="Verdana" w:hAnsi="Verdana" w:cstheme="minorBidi"/>
                <w:i/>
                <w:sz w:val="20"/>
                <w:szCs w:val="20"/>
                <w:lang w:val="en-GB"/>
              </w:rPr>
              <w:t xml:space="preserve"> P</w:t>
            </w:r>
            <w:r w:rsidR="00CF3225" w:rsidRPr="00B12339">
              <w:rPr>
                <w:rFonts w:ascii="Verdana" w:hAnsi="Verdana" w:cs="Arial"/>
                <w:i/>
                <w:sz w:val="20"/>
                <w:szCs w:val="20"/>
                <w:lang w:eastAsia="en-GB"/>
              </w:rPr>
              <w:t>articip</w:t>
            </w:r>
            <w:r w:rsidR="00B452B8" w:rsidRPr="00B12339">
              <w:rPr>
                <w:rFonts w:ascii="Verdana" w:hAnsi="Verdana" w:cs="Arial"/>
                <w:i/>
                <w:sz w:val="20"/>
                <w:szCs w:val="20"/>
                <w:lang w:eastAsia="en-GB"/>
              </w:rPr>
              <w:t>at</w:t>
            </w:r>
            <w:r w:rsidRPr="00B12339">
              <w:rPr>
                <w:rFonts w:ascii="Verdana" w:hAnsi="Verdana" w:cs="Arial"/>
                <w:i/>
                <w:sz w:val="20"/>
                <w:szCs w:val="20"/>
                <w:lang w:eastAsia="en-GB"/>
              </w:rPr>
              <w:t>ion</w:t>
            </w:r>
            <w:r w:rsidR="00B452B8" w:rsidRPr="00B12339">
              <w:rPr>
                <w:rFonts w:ascii="Verdana" w:hAnsi="Verdana" w:cs="Arial"/>
                <w:i/>
                <w:sz w:val="20"/>
                <w:szCs w:val="20"/>
                <w:lang w:eastAsia="en-GB"/>
              </w:rPr>
              <w:t xml:space="preserve"> </w:t>
            </w:r>
            <w:r w:rsidR="0012498E" w:rsidRPr="00B12339">
              <w:rPr>
                <w:rFonts w:ascii="Verdana" w:hAnsi="Verdana" w:cs="Arial"/>
                <w:i/>
                <w:sz w:val="20"/>
                <w:szCs w:val="20"/>
                <w:lang w:eastAsia="en-GB"/>
              </w:rPr>
              <w:t>in</w:t>
            </w:r>
            <w:r w:rsidR="00B452B8" w:rsidRPr="00B12339">
              <w:rPr>
                <w:rFonts w:ascii="Verdana" w:hAnsi="Verdana" w:cs="Arial"/>
                <w:i/>
                <w:sz w:val="20"/>
                <w:szCs w:val="20"/>
                <w:lang w:eastAsia="en-GB"/>
              </w:rPr>
              <w:t xml:space="preserve"> the learning and development activities</w:t>
            </w:r>
            <w:r w:rsidR="00F90E00" w:rsidRPr="00B12339">
              <w:rPr>
                <w:rFonts w:ascii="Verdana" w:hAnsi="Verdana" w:cs="Arial"/>
                <w:i/>
                <w:sz w:val="20"/>
                <w:szCs w:val="20"/>
                <w:lang w:eastAsia="en-GB"/>
              </w:rPr>
              <w:t xml:space="preserve"> of the EU SDFA</w:t>
            </w:r>
            <w:r w:rsidR="00B61CA6" w:rsidRPr="00B12339">
              <w:rPr>
                <w:rFonts w:ascii="Verdana" w:hAnsi="Verdana" w:cs="Arial"/>
                <w:i/>
                <w:sz w:val="20"/>
                <w:szCs w:val="20"/>
                <w:lang w:eastAsia="en-GB"/>
              </w:rPr>
              <w:t xml:space="preserve"> for a period of three years.</w:t>
            </w:r>
            <w:r w:rsidR="00B452B8" w:rsidRPr="00B12339">
              <w:rPr>
                <w:rFonts w:ascii="Verdana" w:hAnsi="Verdana" w:cs="Arial"/>
                <w:i/>
                <w:sz w:val="20"/>
                <w:szCs w:val="20"/>
                <w:lang w:eastAsia="en-GB"/>
              </w:rPr>
              <w:t xml:space="preserve"> </w:t>
            </w:r>
            <w:r w:rsidR="00B61CA6" w:rsidRPr="00B12339">
              <w:rPr>
                <w:rFonts w:ascii="Verdana" w:hAnsi="Verdana" w:cs="Arial"/>
                <w:i/>
                <w:sz w:val="20"/>
                <w:szCs w:val="20"/>
                <w:lang w:eastAsia="en-GB"/>
              </w:rPr>
              <w:t xml:space="preserve">Participation </w:t>
            </w:r>
            <w:r w:rsidR="0012498E" w:rsidRPr="00B12339">
              <w:rPr>
                <w:rFonts w:ascii="Verdana" w:hAnsi="Verdana" w:cs="Arial"/>
                <w:i/>
                <w:sz w:val="20"/>
                <w:szCs w:val="20"/>
                <w:lang w:eastAsia="en-GB"/>
              </w:rPr>
              <w:t>in</w:t>
            </w:r>
            <w:r w:rsidR="00B61CA6" w:rsidRPr="00B12339">
              <w:rPr>
                <w:rFonts w:ascii="Verdana" w:hAnsi="Verdana" w:cs="Arial"/>
                <w:i/>
                <w:sz w:val="20"/>
                <w:szCs w:val="20"/>
                <w:lang w:eastAsia="en-GB"/>
              </w:rPr>
              <w:t xml:space="preserve"> the EU SDFA</w:t>
            </w:r>
            <w:r w:rsidR="00B452B8" w:rsidRPr="00B12339">
              <w:rPr>
                <w:rFonts w:ascii="Verdana" w:hAnsi="Verdana" w:cs="Arial"/>
                <w:i/>
                <w:sz w:val="20"/>
                <w:szCs w:val="20"/>
                <w:lang w:eastAsia="en-GB"/>
              </w:rPr>
              <w:t xml:space="preserve"> will include:</w:t>
            </w:r>
          </w:p>
          <w:p w14:paraId="26E492A2" w14:textId="77777777" w:rsidR="00B452B8" w:rsidRPr="00B12339" w:rsidRDefault="00B452B8" w:rsidP="00B452B8">
            <w:pPr>
              <w:pStyle w:val="ListParagraph"/>
              <w:numPr>
                <w:ilvl w:val="0"/>
                <w:numId w:val="13"/>
              </w:numPr>
              <w:spacing w:before="120" w:after="0"/>
              <w:jc w:val="both"/>
              <w:rPr>
                <w:rFonts w:ascii="Verdana" w:eastAsia="Arial" w:hAnsi="Verdana" w:cs="Arial"/>
                <w:i/>
                <w:sz w:val="20"/>
                <w:szCs w:val="20"/>
                <w:lang w:val="en-IE"/>
              </w:rPr>
            </w:pPr>
            <w:r w:rsidRPr="00B12339">
              <w:rPr>
                <w:rFonts w:ascii="Verdana" w:eastAsia="Times New Roman" w:hAnsi="Verdana" w:cs="Arial"/>
                <w:i/>
                <w:sz w:val="20"/>
                <w:szCs w:val="20"/>
                <w:lang w:val="en-US" w:eastAsia="en-GB"/>
              </w:rPr>
              <w:t xml:space="preserve">development of core skills in the field of innovative finance, through the participation </w:t>
            </w:r>
            <w:r w:rsidR="0012498E" w:rsidRPr="00B12339">
              <w:rPr>
                <w:rFonts w:ascii="Verdana" w:eastAsia="Times New Roman" w:hAnsi="Verdana" w:cs="Arial"/>
                <w:i/>
                <w:sz w:val="20"/>
                <w:szCs w:val="20"/>
                <w:lang w:val="en-US" w:eastAsia="en-GB"/>
              </w:rPr>
              <w:t>in</w:t>
            </w:r>
            <w:r w:rsidRPr="00B12339">
              <w:rPr>
                <w:rFonts w:ascii="Verdana" w:eastAsia="Times New Roman" w:hAnsi="Verdana" w:cs="Arial"/>
                <w:i/>
                <w:sz w:val="20"/>
                <w:szCs w:val="20"/>
                <w:lang w:val="en-US" w:eastAsia="en-GB"/>
              </w:rPr>
              <w:t xml:space="preserve"> the </w:t>
            </w:r>
            <w:r w:rsidR="00F90E00" w:rsidRPr="00B12339">
              <w:rPr>
                <w:rFonts w:ascii="Verdana" w:eastAsia="Arial" w:hAnsi="Verdana" w:cs="Arial"/>
                <w:i/>
                <w:sz w:val="20"/>
                <w:szCs w:val="20"/>
                <w:lang w:val="en-IE"/>
              </w:rPr>
              <w:t>foundational learning modules of the EU SDFA</w:t>
            </w:r>
            <w:r w:rsidRPr="00B12339">
              <w:rPr>
                <w:rFonts w:ascii="Verdana" w:eastAsia="Arial" w:hAnsi="Verdana" w:cs="Arial"/>
                <w:i/>
                <w:sz w:val="20"/>
                <w:szCs w:val="20"/>
                <w:lang w:val="en-IE"/>
              </w:rPr>
              <w:t>;</w:t>
            </w:r>
          </w:p>
          <w:p w14:paraId="29DA290B" w14:textId="77777777" w:rsidR="00B452B8" w:rsidRPr="00B12339" w:rsidRDefault="00B452B8" w:rsidP="00B452B8">
            <w:pPr>
              <w:pStyle w:val="ListParagraph"/>
              <w:numPr>
                <w:ilvl w:val="0"/>
                <w:numId w:val="13"/>
              </w:numPr>
              <w:spacing w:before="120" w:after="0"/>
              <w:jc w:val="both"/>
              <w:rPr>
                <w:rFonts w:ascii="Verdana" w:eastAsia="Arial" w:hAnsi="Verdana" w:cs="Arial"/>
                <w:i/>
                <w:sz w:val="20"/>
                <w:szCs w:val="20"/>
                <w:lang w:val="en-IE"/>
              </w:rPr>
            </w:pPr>
            <w:r w:rsidRPr="00B12339">
              <w:rPr>
                <w:rFonts w:ascii="Verdana" w:eastAsia="Arial" w:hAnsi="Verdana" w:cs="Arial"/>
                <w:i/>
                <w:sz w:val="20"/>
                <w:szCs w:val="20"/>
                <w:lang w:val="en-IE"/>
              </w:rPr>
              <w:t xml:space="preserve">development of advanced/sectoral skills in the field of innovative finance, through the participation </w:t>
            </w:r>
            <w:r w:rsidR="0012498E" w:rsidRPr="00B12339">
              <w:rPr>
                <w:rFonts w:ascii="Verdana" w:eastAsia="Arial" w:hAnsi="Verdana" w:cs="Arial"/>
                <w:i/>
                <w:sz w:val="20"/>
                <w:szCs w:val="20"/>
                <w:lang w:val="en-IE"/>
              </w:rPr>
              <w:t>in</w:t>
            </w:r>
            <w:r w:rsidRPr="00B12339">
              <w:rPr>
                <w:rFonts w:ascii="Verdana" w:eastAsia="Arial" w:hAnsi="Verdana" w:cs="Arial"/>
                <w:i/>
                <w:sz w:val="20"/>
                <w:szCs w:val="20"/>
                <w:lang w:val="en-IE"/>
              </w:rPr>
              <w:t xml:space="preserve"> the advanced/sectoral learning modules of the EU SDFA;</w:t>
            </w:r>
          </w:p>
          <w:p w14:paraId="31655CD2" w14:textId="77777777" w:rsidR="00B452B8" w:rsidRPr="00B12339" w:rsidRDefault="00B452B8" w:rsidP="00B452B8">
            <w:pPr>
              <w:pStyle w:val="ListParagraph"/>
              <w:numPr>
                <w:ilvl w:val="0"/>
                <w:numId w:val="13"/>
              </w:numPr>
              <w:spacing w:before="120" w:after="0"/>
              <w:jc w:val="both"/>
              <w:rPr>
                <w:rFonts w:ascii="Verdana" w:eastAsia="Arial" w:hAnsi="Verdana" w:cs="Arial"/>
                <w:i/>
                <w:sz w:val="20"/>
                <w:szCs w:val="20"/>
                <w:lang w:val="en-IE"/>
              </w:rPr>
            </w:pPr>
            <w:r w:rsidRPr="00B12339">
              <w:rPr>
                <w:rFonts w:ascii="Verdana" w:eastAsia="Arial" w:hAnsi="Verdana" w:cs="Arial"/>
                <w:i/>
                <w:sz w:val="20"/>
                <w:szCs w:val="20"/>
                <w:lang w:val="en-IE"/>
              </w:rPr>
              <w:t xml:space="preserve">development of </w:t>
            </w:r>
            <w:r w:rsidRPr="00B12339">
              <w:rPr>
                <w:rFonts w:ascii="Verdana" w:eastAsia="Times New Roman" w:hAnsi="Verdana" w:cs="Arial"/>
                <w:i/>
                <w:sz w:val="20"/>
                <w:szCs w:val="20"/>
                <w:lang w:val="en-IE"/>
              </w:rPr>
              <w:t xml:space="preserve">policy-oriented skills based on practical experiences and case-studies, mainly through the participation </w:t>
            </w:r>
            <w:r w:rsidR="0012498E" w:rsidRPr="00B12339">
              <w:rPr>
                <w:rFonts w:ascii="Verdana" w:eastAsia="Times New Roman" w:hAnsi="Verdana" w:cs="Arial"/>
                <w:i/>
                <w:sz w:val="20"/>
                <w:szCs w:val="20"/>
                <w:lang w:val="en-IE"/>
              </w:rPr>
              <w:t>in</w:t>
            </w:r>
            <w:r w:rsidRPr="00B12339">
              <w:rPr>
                <w:rFonts w:ascii="Verdana" w:eastAsia="Times New Roman" w:hAnsi="Verdana" w:cs="Arial"/>
                <w:i/>
                <w:sz w:val="20"/>
                <w:szCs w:val="20"/>
                <w:lang w:val="en-IE"/>
              </w:rPr>
              <w:t xml:space="preserve"> </w:t>
            </w:r>
            <w:r w:rsidRPr="00B12339">
              <w:rPr>
                <w:rFonts w:ascii="Verdana" w:eastAsia="Arial" w:hAnsi="Verdana" w:cs="Arial"/>
                <w:i/>
                <w:sz w:val="20"/>
                <w:szCs w:val="20"/>
                <w:lang w:val="en-IE"/>
              </w:rPr>
              <w:t>workshops on best practices concerning innovative technology applied to finance and supervisory and regulatory experiences and approaches in the field;</w:t>
            </w:r>
          </w:p>
          <w:p w14:paraId="18A6A541" w14:textId="77777777" w:rsidR="00B452B8" w:rsidRPr="00B12339" w:rsidRDefault="00F90E00" w:rsidP="00B452B8">
            <w:pPr>
              <w:pStyle w:val="ListParagraph"/>
              <w:numPr>
                <w:ilvl w:val="0"/>
                <w:numId w:val="13"/>
              </w:numPr>
              <w:spacing w:before="120" w:after="0"/>
              <w:jc w:val="both"/>
              <w:rPr>
                <w:rFonts w:ascii="Verdana" w:eastAsia="Arial" w:hAnsi="Verdana" w:cs="Arial"/>
                <w:i/>
                <w:sz w:val="20"/>
                <w:szCs w:val="20"/>
                <w:lang w:val="en-IE"/>
              </w:rPr>
            </w:pPr>
            <w:r w:rsidRPr="00B12339">
              <w:rPr>
                <w:rFonts w:ascii="Verdana" w:eastAsia="Arial" w:hAnsi="Verdana" w:cs="Arial"/>
                <w:i/>
                <w:sz w:val="20"/>
                <w:szCs w:val="20"/>
                <w:lang w:val="en-IE"/>
              </w:rPr>
              <w:t xml:space="preserve">access to the SDFA training platform, including </w:t>
            </w:r>
            <w:r w:rsidR="00B452B8" w:rsidRPr="00B12339">
              <w:rPr>
                <w:rFonts w:ascii="Verdana" w:eastAsia="Arial" w:hAnsi="Verdana" w:cs="Arial"/>
                <w:i/>
                <w:sz w:val="20"/>
                <w:szCs w:val="20"/>
                <w:lang w:val="en-IE"/>
              </w:rPr>
              <w:t xml:space="preserve">all </w:t>
            </w:r>
            <w:r w:rsidRPr="00B12339">
              <w:rPr>
                <w:rFonts w:ascii="Verdana" w:eastAsia="Arial" w:hAnsi="Verdana" w:cs="Arial"/>
                <w:i/>
                <w:sz w:val="20"/>
                <w:szCs w:val="20"/>
                <w:lang w:val="en-IE"/>
              </w:rPr>
              <w:t>learning materials and presentations</w:t>
            </w:r>
            <w:r w:rsidR="00B452B8" w:rsidRPr="00B12339">
              <w:rPr>
                <w:rFonts w:ascii="Verdana" w:eastAsia="Arial" w:hAnsi="Verdana" w:cs="Arial"/>
                <w:i/>
                <w:sz w:val="20"/>
                <w:szCs w:val="20"/>
                <w:lang w:val="en-IE"/>
              </w:rPr>
              <w:t xml:space="preserve"> developed within the EU SDFA; and</w:t>
            </w:r>
          </w:p>
          <w:p w14:paraId="4C1E7499" w14:textId="77777777" w:rsidR="00F90E00" w:rsidRPr="00B12339" w:rsidRDefault="00B452B8" w:rsidP="00B452B8">
            <w:pPr>
              <w:pStyle w:val="ListParagraph"/>
              <w:numPr>
                <w:ilvl w:val="0"/>
                <w:numId w:val="13"/>
              </w:numPr>
              <w:spacing w:before="120" w:after="0"/>
              <w:jc w:val="both"/>
              <w:rPr>
                <w:rFonts w:ascii="Verdana" w:eastAsia="Arial" w:hAnsi="Verdana" w:cs="Arial"/>
                <w:i/>
                <w:sz w:val="20"/>
                <w:szCs w:val="20"/>
                <w:lang w:val="en-IE"/>
              </w:rPr>
            </w:pPr>
            <w:r w:rsidRPr="00B12339">
              <w:rPr>
                <w:rFonts w:ascii="Verdana" w:eastAsia="Arial" w:hAnsi="Verdana" w:cs="Arial"/>
                <w:i/>
                <w:sz w:val="20"/>
                <w:szCs w:val="20"/>
                <w:lang w:val="en-IE"/>
              </w:rPr>
              <w:t>access</w:t>
            </w:r>
            <w:r w:rsidR="00F90E00" w:rsidRPr="00B12339">
              <w:rPr>
                <w:rFonts w:ascii="Verdana" w:eastAsia="Arial" w:hAnsi="Verdana" w:cs="Arial"/>
                <w:i/>
                <w:sz w:val="20"/>
                <w:szCs w:val="20"/>
                <w:lang w:val="en-IE"/>
              </w:rPr>
              <w:t xml:space="preserve"> to the yearly reports on supervisory needs, emerging challenges, risks and best practices in the area of innovative digital finance, </w:t>
            </w:r>
            <w:r w:rsidRPr="00B12339">
              <w:rPr>
                <w:rFonts w:ascii="Verdana" w:eastAsia="Arial" w:hAnsi="Verdana" w:cs="Arial"/>
                <w:i/>
                <w:sz w:val="20"/>
                <w:szCs w:val="20"/>
                <w:lang w:val="en-IE"/>
              </w:rPr>
              <w:t>delivered on the basis of</w:t>
            </w:r>
            <w:r w:rsidR="00F90E00" w:rsidRPr="00B12339">
              <w:rPr>
                <w:rFonts w:ascii="Verdana" w:eastAsia="Arial" w:hAnsi="Verdana" w:cs="Arial"/>
                <w:i/>
                <w:sz w:val="20"/>
                <w:szCs w:val="20"/>
                <w:lang w:val="en-IE"/>
              </w:rPr>
              <w:t xml:space="preserve"> input </w:t>
            </w:r>
            <w:r w:rsidRPr="00B12339">
              <w:rPr>
                <w:rFonts w:ascii="Verdana" w:eastAsia="Arial" w:hAnsi="Verdana" w:cs="Arial"/>
                <w:i/>
                <w:sz w:val="20"/>
                <w:szCs w:val="20"/>
                <w:lang w:val="en-IE"/>
              </w:rPr>
              <w:t xml:space="preserve">gathered </w:t>
            </w:r>
            <w:r w:rsidR="00F90E00" w:rsidRPr="00B12339">
              <w:rPr>
                <w:rFonts w:ascii="Verdana" w:eastAsia="Arial" w:hAnsi="Verdana" w:cs="Arial"/>
                <w:i/>
                <w:sz w:val="20"/>
                <w:szCs w:val="20"/>
                <w:lang w:val="en-IE"/>
              </w:rPr>
              <w:t>from the EU SDFA activities</w:t>
            </w:r>
            <w:r w:rsidRPr="00B12339">
              <w:rPr>
                <w:rFonts w:ascii="Verdana" w:eastAsia="Arial" w:hAnsi="Verdana" w:cs="Arial"/>
                <w:i/>
                <w:sz w:val="20"/>
                <w:szCs w:val="20"/>
                <w:lang w:val="en-IE"/>
              </w:rPr>
              <w:t>, the ESAs, and the participating authorities</w:t>
            </w:r>
            <w:r w:rsidR="00F90E00" w:rsidRPr="00B12339">
              <w:rPr>
                <w:rFonts w:ascii="Verdana" w:eastAsia="Arial" w:hAnsi="Verdana" w:cs="Arial"/>
                <w:i/>
                <w:sz w:val="20"/>
                <w:szCs w:val="20"/>
                <w:lang w:val="en-IE"/>
              </w:rPr>
              <w:t>.</w:t>
            </w:r>
          </w:p>
          <w:p w14:paraId="476BDE15" w14:textId="77777777" w:rsidR="001716D1" w:rsidRPr="00B12339" w:rsidRDefault="00B61CA6" w:rsidP="001716D1">
            <w:pPr>
              <w:spacing w:before="120" w:after="0"/>
              <w:jc w:val="both"/>
              <w:rPr>
                <w:rFonts w:ascii="Verdana" w:eastAsia="Times New Roman" w:hAnsi="Verdana" w:cs="Arial"/>
                <w:i/>
                <w:sz w:val="20"/>
                <w:szCs w:val="20"/>
                <w:lang w:val="en-US" w:eastAsia="en-GB"/>
              </w:rPr>
            </w:pPr>
            <w:r w:rsidRPr="00B12339">
              <w:rPr>
                <w:rFonts w:ascii="Verdana" w:eastAsia="Times New Roman" w:hAnsi="Verdana" w:cs="Arial"/>
                <w:i/>
                <w:sz w:val="20"/>
                <w:szCs w:val="20"/>
                <w:lang w:val="en-US" w:eastAsia="en-GB"/>
              </w:rPr>
              <w:t>In particular, a</w:t>
            </w:r>
            <w:r w:rsidR="001716D1" w:rsidRPr="00B12339">
              <w:rPr>
                <w:rFonts w:ascii="Verdana" w:eastAsia="Times New Roman" w:hAnsi="Verdana" w:cs="Arial"/>
                <w:i/>
                <w:sz w:val="20"/>
                <w:szCs w:val="20"/>
                <w:lang w:val="en-US" w:eastAsia="en-GB"/>
              </w:rPr>
              <w:t xml:space="preserve">ctivities referred to in point a) to c) above will entail the participation, </w:t>
            </w:r>
            <w:r w:rsidR="00500B75" w:rsidRPr="00B12339">
              <w:rPr>
                <w:rFonts w:ascii="Verdana" w:eastAsia="Times New Roman" w:hAnsi="Verdana" w:cs="Arial"/>
                <w:i/>
                <w:sz w:val="20"/>
                <w:szCs w:val="20"/>
                <w:lang w:val="en-US" w:eastAsia="en-GB"/>
              </w:rPr>
              <w:t>together</w:t>
            </w:r>
            <w:r w:rsidR="001716D1" w:rsidRPr="00B12339">
              <w:rPr>
                <w:rFonts w:ascii="Verdana" w:eastAsia="Times New Roman" w:hAnsi="Verdana" w:cs="Arial"/>
                <w:i/>
                <w:sz w:val="20"/>
                <w:szCs w:val="20"/>
                <w:lang w:val="en-US" w:eastAsia="en-GB"/>
              </w:rPr>
              <w:t xml:space="preserve"> with </w:t>
            </w:r>
            <w:r w:rsidR="00500B75" w:rsidRPr="00B12339">
              <w:rPr>
                <w:rFonts w:ascii="Verdana" w:eastAsia="Times New Roman" w:hAnsi="Verdana" w:cs="Arial"/>
                <w:i/>
                <w:sz w:val="20"/>
                <w:szCs w:val="20"/>
                <w:lang w:val="en-US" w:eastAsia="en-GB"/>
              </w:rPr>
              <w:t xml:space="preserve">staff </w:t>
            </w:r>
            <w:r w:rsidR="001716D1" w:rsidRPr="00B12339">
              <w:rPr>
                <w:rFonts w:ascii="Verdana" w:eastAsia="Times New Roman" w:hAnsi="Verdana" w:cs="Arial"/>
                <w:i/>
                <w:sz w:val="20"/>
                <w:szCs w:val="20"/>
                <w:lang w:val="en-US" w:eastAsia="en-GB"/>
              </w:rPr>
              <w:t xml:space="preserve">from competent authorities of other Member States </w:t>
            </w:r>
            <w:r w:rsidR="00500B75" w:rsidRPr="00B12339">
              <w:rPr>
                <w:rFonts w:ascii="Verdana" w:eastAsia="Times New Roman" w:hAnsi="Verdana" w:cs="Arial"/>
                <w:i/>
                <w:sz w:val="20"/>
                <w:szCs w:val="20"/>
                <w:lang w:val="en-US" w:eastAsia="en-GB"/>
              </w:rPr>
              <w:t>joining</w:t>
            </w:r>
            <w:r w:rsidR="001716D1" w:rsidRPr="00B12339">
              <w:rPr>
                <w:rFonts w:ascii="Verdana" w:eastAsia="Times New Roman" w:hAnsi="Verdana" w:cs="Arial"/>
                <w:i/>
                <w:sz w:val="20"/>
                <w:szCs w:val="20"/>
                <w:lang w:val="en-US" w:eastAsia="en-GB"/>
              </w:rPr>
              <w:t xml:space="preserve"> the EU SDFA, </w:t>
            </w:r>
            <w:r w:rsidR="0012498E" w:rsidRPr="00B12339">
              <w:rPr>
                <w:rFonts w:ascii="Verdana" w:eastAsia="Times New Roman" w:hAnsi="Verdana" w:cs="Arial"/>
                <w:i/>
                <w:sz w:val="20"/>
                <w:szCs w:val="20"/>
                <w:lang w:val="en-US" w:eastAsia="en-GB"/>
              </w:rPr>
              <w:t>in</w:t>
            </w:r>
            <w:r w:rsidR="001716D1" w:rsidRPr="00B12339">
              <w:rPr>
                <w:rFonts w:ascii="Verdana" w:eastAsia="Times New Roman" w:hAnsi="Verdana" w:cs="Arial"/>
                <w:i/>
                <w:sz w:val="20"/>
                <w:szCs w:val="20"/>
                <w:lang w:val="en-US" w:eastAsia="en-GB"/>
              </w:rPr>
              <w:t>:</w:t>
            </w:r>
          </w:p>
          <w:p w14:paraId="1033B6EE" w14:textId="77777777" w:rsidR="001716D1" w:rsidRPr="00B12339" w:rsidRDefault="001716D1" w:rsidP="001716D1">
            <w:pPr>
              <w:pStyle w:val="ListParagraph"/>
              <w:numPr>
                <w:ilvl w:val="0"/>
                <w:numId w:val="14"/>
              </w:numPr>
              <w:spacing w:before="120" w:after="0"/>
              <w:jc w:val="both"/>
              <w:rPr>
                <w:rFonts w:ascii="Verdana" w:eastAsia="Times New Roman" w:hAnsi="Verdana" w:cs="Arial"/>
                <w:i/>
                <w:sz w:val="20"/>
                <w:szCs w:val="20"/>
                <w:lang w:val="en-US" w:eastAsia="en-GB"/>
              </w:rPr>
            </w:pPr>
            <w:r w:rsidRPr="00B12339">
              <w:rPr>
                <w:rFonts w:ascii="Verdana" w:eastAsia="Times New Roman" w:hAnsi="Verdana" w:cs="Arial"/>
                <w:i/>
                <w:sz w:val="20"/>
                <w:szCs w:val="20"/>
                <w:lang w:val="en-US" w:eastAsia="en-GB"/>
              </w:rPr>
              <w:t>two 5-day sessions per year, each including 2 days dedicated to core learning activit</w:t>
            </w:r>
            <w:r w:rsidR="005C798A" w:rsidRPr="00B12339">
              <w:rPr>
                <w:rFonts w:ascii="Verdana" w:eastAsia="Times New Roman" w:hAnsi="Verdana" w:cs="Arial"/>
                <w:i/>
                <w:sz w:val="20"/>
                <w:szCs w:val="20"/>
                <w:lang w:val="en-US" w:eastAsia="en-GB"/>
              </w:rPr>
              <w:t>y</w:t>
            </w:r>
            <w:r w:rsidRPr="00B12339">
              <w:rPr>
                <w:rFonts w:ascii="Verdana" w:eastAsia="Times New Roman" w:hAnsi="Verdana" w:cs="Arial"/>
                <w:i/>
                <w:sz w:val="20"/>
                <w:szCs w:val="20"/>
                <w:lang w:val="en-US" w:eastAsia="en-GB"/>
              </w:rPr>
              <w:t xml:space="preserve"> courses and 3 days dedicated to advanced learning; and</w:t>
            </w:r>
          </w:p>
          <w:p w14:paraId="2AFD8022" w14:textId="77777777" w:rsidR="00D81722" w:rsidRPr="00B12339" w:rsidRDefault="001716D1" w:rsidP="00B61CA6">
            <w:pPr>
              <w:pStyle w:val="ListParagraph"/>
              <w:numPr>
                <w:ilvl w:val="0"/>
                <w:numId w:val="14"/>
              </w:numPr>
              <w:spacing w:before="120" w:after="0"/>
              <w:jc w:val="both"/>
              <w:rPr>
                <w:rFonts w:ascii="Verdana" w:eastAsia="Times New Roman" w:hAnsi="Verdana" w:cs="Arial"/>
                <w:i/>
                <w:sz w:val="20"/>
                <w:szCs w:val="20"/>
                <w:lang w:val="en-US" w:eastAsia="en-GB"/>
              </w:rPr>
            </w:pPr>
            <w:r w:rsidRPr="00B12339">
              <w:rPr>
                <w:rFonts w:ascii="Verdana" w:eastAsia="Times New Roman" w:hAnsi="Verdana" w:cs="Arial"/>
                <w:i/>
                <w:sz w:val="20"/>
                <w:szCs w:val="20"/>
                <w:lang w:val="en-US" w:eastAsia="en-GB"/>
              </w:rPr>
              <w:t>three one-day classroom workshops per year (in-between training sessions) to exchange practical experience among supervisory authorities.</w:t>
            </w:r>
          </w:p>
          <w:p w14:paraId="5A29709E" w14:textId="77777777" w:rsidR="00CF7C7C" w:rsidRPr="00B12339" w:rsidRDefault="00CF7C7C" w:rsidP="00CF7C7C">
            <w:pPr>
              <w:spacing w:before="120" w:after="0"/>
              <w:jc w:val="both"/>
              <w:rPr>
                <w:rFonts w:ascii="Verdana" w:hAnsi="Verdana"/>
                <w:b/>
                <w:i/>
                <w:sz w:val="20"/>
              </w:rPr>
            </w:pPr>
            <w:r w:rsidRPr="00B12339">
              <w:rPr>
                <w:rFonts w:ascii="Verdana" w:hAnsi="Verdana"/>
                <w:b/>
                <w:i/>
                <w:sz w:val="20"/>
              </w:rPr>
              <w:t>Addressees:</w:t>
            </w:r>
          </w:p>
          <w:p w14:paraId="02D23631" w14:textId="77777777" w:rsidR="00CF7C7C" w:rsidRPr="00B12339" w:rsidRDefault="00CF7C7C" w:rsidP="00CF7C7C">
            <w:pPr>
              <w:spacing w:before="120" w:after="0"/>
              <w:jc w:val="both"/>
              <w:rPr>
                <w:rFonts w:ascii="Verdana" w:eastAsia="Times New Roman" w:hAnsi="Verdana" w:cs="Arial"/>
                <w:i/>
                <w:sz w:val="20"/>
                <w:szCs w:val="20"/>
                <w:lang w:val="en-US" w:eastAsia="en-GB"/>
              </w:rPr>
            </w:pPr>
            <w:r w:rsidRPr="00B12339">
              <w:rPr>
                <w:rFonts w:ascii="Verdana" w:eastAsia="Times New Roman" w:hAnsi="Verdana" w:cs="Arial"/>
                <w:i/>
                <w:sz w:val="20"/>
                <w:szCs w:val="20"/>
                <w:lang w:val="en-US" w:eastAsia="en-GB"/>
              </w:rPr>
              <w:t>The Academy is open for participation to supervisors from all EU Member States, Financial Intelligence Units (FIUs), Consumer Protection Authorities and Data Protection Authorities staff involved in digital finance (and ESAs’ staff).</w:t>
            </w:r>
          </w:p>
          <w:p w14:paraId="5575B2A4" w14:textId="77777777" w:rsidR="00CF7C7C" w:rsidRPr="00B12339" w:rsidRDefault="00CF7C7C" w:rsidP="00CF7C7C">
            <w:pPr>
              <w:spacing w:before="120" w:after="0"/>
              <w:jc w:val="both"/>
              <w:rPr>
                <w:rFonts w:ascii="Verdana" w:hAnsi="Verdana"/>
                <w:b/>
                <w:i/>
                <w:sz w:val="20"/>
              </w:rPr>
            </w:pPr>
            <w:r w:rsidRPr="00B12339">
              <w:rPr>
                <w:rFonts w:ascii="Verdana" w:hAnsi="Verdana"/>
                <w:b/>
                <w:i/>
                <w:sz w:val="20"/>
              </w:rPr>
              <w:t>Trainers:</w:t>
            </w:r>
          </w:p>
          <w:p w14:paraId="1F532A4E" w14:textId="77777777" w:rsidR="008D1984" w:rsidRPr="00B12339" w:rsidRDefault="00CF7C7C" w:rsidP="008D1984">
            <w:pPr>
              <w:spacing w:before="120" w:after="0"/>
              <w:jc w:val="both"/>
              <w:rPr>
                <w:rFonts w:ascii="Verdana" w:eastAsia="Times New Roman" w:hAnsi="Verdana" w:cs="Arial"/>
                <w:i/>
                <w:sz w:val="20"/>
                <w:szCs w:val="20"/>
                <w:lang w:val="en-US" w:eastAsia="en-GB"/>
              </w:rPr>
            </w:pPr>
            <w:r w:rsidRPr="00B12339">
              <w:rPr>
                <w:rFonts w:ascii="Verdana" w:eastAsia="Times New Roman" w:hAnsi="Verdana" w:cs="Arial"/>
                <w:i/>
                <w:sz w:val="20"/>
                <w:szCs w:val="20"/>
                <w:lang w:val="en-US" w:eastAsia="en-GB"/>
              </w:rPr>
              <w:t xml:space="preserve">The </w:t>
            </w:r>
            <w:r w:rsidR="008D1984" w:rsidRPr="00B12339">
              <w:rPr>
                <w:rFonts w:ascii="Verdana" w:eastAsia="Times New Roman" w:hAnsi="Verdana" w:cs="Arial"/>
                <w:i/>
                <w:sz w:val="20"/>
                <w:szCs w:val="20"/>
                <w:lang w:val="en-US" w:eastAsia="en-GB"/>
              </w:rPr>
              <w:t xml:space="preserve">training sessions will be provided by </w:t>
            </w:r>
            <w:r w:rsidR="005C798A" w:rsidRPr="00B12339">
              <w:rPr>
                <w:rFonts w:ascii="Verdana" w:eastAsia="Times New Roman" w:hAnsi="Verdana" w:cs="Arial"/>
                <w:i/>
                <w:sz w:val="20"/>
                <w:szCs w:val="20"/>
                <w:lang w:val="en-US" w:eastAsia="en-GB"/>
              </w:rPr>
              <w:t xml:space="preserve">private sector experts as well as </w:t>
            </w:r>
            <w:r w:rsidR="008D1984" w:rsidRPr="00B12339">
              <w:rPr>
                <w:rFonts w:ascii="Verdana" w:eastAsia="Times New Roman" w:hAnsi="Verdana" w:cs="Arial"/>
                <w:i/>
                <w:sz w:val="20"/>
                <w:szCs w:val="20"/>
                <w:lang w:val="en-US" w:eastAsia="en-GB"/>
              </w:rPr>
              <w:t xml:space="preserve">ESAs staff, experts from CAs, the industry and international bodies and organisations </w:t>
            </w:r>
            <w:r w:rsidR="0012498E" w:rsidRPr="00B12339">
              <w:rPr>
                <w:rFonts w:ascii="Verdana" w:eastAsia="Times New Roman" w:hAnsi="Verdana" w:cs="Arial"/>
                <w:i/>
                <w:sz w:val="20"/>
                <w:szCs w:val="20"/>
                <w:lang w:val="en-US" w:eastAsia="en-GB"/>
              </w:rPr>
              <w:t xml:space="preserve">who have </w:t>
            </w:r>
            <w:r w:rsidR="008D1984" w:rsidRPr="00B12339">
              <w:rPr>
                <w:rFonts w:ascii="Verdana" w:eastAsia="Times New Roman" w:hAnsi="Verdana" w:cs="Arial"/>
                <w:i/>
                <w:sz w:val="20"/>
                <w:szCs w:val="20"/>
                <w:lang w:val="en-US" w:eastAsia="en-GB"/>
              </w:rPr>
              <w:t>recognised expertise in the fields of interest (e.g. IAIS, IOSCO, BCBS and FSB).</w:t>
            </w:r>
          </w:p>
          <w:p w14:paraId="548AABF4" w14:textId="77777777" w:rsidR="00DD1BCE" w:rsidRPr="00B12339" w:rsidRDefault="00DD1BCE" w:rsidP="008D1984">
            <w:pPr>
              <w:spacing w:before="120" w:after="0"/>
              <w:jc w:val="both"/>
              <w:rPr>
                <w:rFonts w:ascii="Verdana" w:eastAsia="Times New Roman" w:hAnsi="Verdana" w:cs="Arial"/>
                <w:i/>
                <w:sz w:val="20"/>
                <w:szCs w:val="20"/>
                <w:lang w:val="en-US" w:eastAsia="en-GB"/>
              </w:rPr>
            </w:pPr>
          </w:p>
          <w:p w14:paraId="66F3A3A1" w14:textId="23723E09" w:rsidR="00DD1BCE" w:rsidRPr="00B12339" w:rsidRDefault="00DD1BCE" w:rsidP="00DD1BCE">
            <w:pPr>
              <w:spacing w:after="0"/>
              <w:jc w:val="both"/>
              <w:rPr>
                <w:rFonts w:ascii="Verdana" w:eastAsia="Times New Roman" w:hAnsi="Verdana" w:cs="Arial"/>
                <w:i/>
                <w:sz w:val="20"/>
                <w:szCs w:val="20"/>
                <w:lang w:val="en-US" w:eastAsia="en-GB"/>
              </w:rPr>
            </w:pPr>
            <w:r w:rsidRPr="00B12339">
              <w:rPr>
                <w:rFonts w:ascii="Verdana" w:eastAsia="Times New Roman" w:hAnsi="Verdana" w:cs="Arial"/>
                <w:i/>
                <w:sz w:val="20"/>
                <w:szCs w:val="20"/>
                <w:lang w:val="en-US" w:eastAsia="en-GB"/>
              </w:rPr>
              <w:t>Please provide additional information</w:t>
            </w:r>
            <w:r w:rsidR="009309AA" w:rsidRPr="00B12339">
              <w:rPr>
                <w:rFonts w:ascii="Verdana" w:eastAsia="Times New Roman" w:hAnsi="Verdana" w:cs="Arial"/>
                <w:i/>
                <w:sz w:val="20"/>
                <w:szCs w:val="20"/>
                <w:lang w:val="en-US" w:eastAsia="en-GB"/>
              </w:rPr>
              <w:t xml:space="preserve"> (i.e. tailored to the national technical support needs)</w:t>
            </w:r>
            <w:r w:rsidR="00CF3225" w:rsidRPr="00B12339">
              <w:rPr>
                <w:rFonts w:ascii="Verdana" w:eastAsia="Times New Roman" w:hAnsi="Verdana" w:cs="Arial"/>
                <w:i/>
                <w:sz w:val="20"/>
                <w:szCs w:val="20"/>
                <w:lang w:val="en-US" w:eastAsia="en-GB"/>
              </w:rPr>
              <w:t>, if any.</w:t>
            </w:r>
          </w:p>
          <w:p w14:paraId="2BD93839" w14:textId="77777777" w:rsidR="00DD1BCE" w:rsidRPr="00B12339" w:rsidRDefault="00DD1BCE" w:rsidP="00DD1BCE">
            <w:pPr>
              <w:spacing w:after="0"/>
              <w:jc w:val="both"/>
              <w:rPr>
                <w:rFonts w:ascii="Verdana" w:eastAsia="Times New Roman" w:hAnsi="Verdana" w:cs="Arial"/>
                <w:i/>
                <w:sz w:val="20"/>
                <w:szCs w:val="20"/>
                <w:lang w:val="en-US" w:eastAsia="en-GB"/>
              </w:rPr>
            </w:pPr>
          </w:p>
          <w:p w14:paraId="474EA94A" w14:textId="77777777" w:rsidR="00DD1BCE" w:rsidRPr="00B12339" w:rsidRDefault="00DD1BCE" w:rsidP="00DD1BCE">
            <w:pPr>
              <w:spacing w:after="0"/>
              <w:jc w:val="both"/>
              <w:rPr>
                <w:rFonts w:ascii="Verdana" w:eastAsia="Times New Roman" w:hAnsi="Verdana" w:cs="Arial"/>
                <w:i/>
                <w:sz w:val="20"/>
                <w:szCs w:val="20"/>
                <w:lang w:val="en-US" w:eastAsia="en-GB"/>
              </w:rPr>
            </w:pPr>
            <w:r w:rsidRPr="00B12339">
              <w:rPr>
                <w:rFonts w:ascii="Verdana" w:eastAsia="Times New Roman" w:hAnsi="Verdana" w:cs="Arial"/>
                <w:i/>
                <w:sz w:val="20"/>
                <w:szCs w:val="20"/>
                <w:lang w:val="en-US" w:eastAsia="en-GB"/>
              </w:rPr>
              <w:t>[Insert Text; between 150-300 words</w:t>
            </w:r>
            <w:r w:rsidR="000001EA" w:rsidRPr="00B12339">
              <w:rPr>
                <w:rFonts w:ascii="Verdana" w:eastAsia="Times New Roman" w:hAnsi="Verdana" w:cs="Arial"/>
                <w:i/>
                <w:sz w:val="20"/>
                <w:szCs w:val="20"/>
                <w:lang w:val="en-US" w:eastAsia="en-GB"/>
              </w:rPr>
              <w:t>]</w:t>
            </w:r>
          </w:p>
          <w:p w14:paraId="279DA4E6" w14:textId="30FCA1AD" w:rsidR="001716D1" w:rsidRPr="00B12339" w:rsidRDefault="001716D1" w:rsidP="008D1984">
            <w:pPr>
              <w:spacing w:before="120" w:after="0"/>
              <w:jc w:val="both"/>
              <w:rPr>
                <w:rFonts w:ascii="Verdana" w:eastAsia="Times New Roman" w:hAnsi="Verdana" w:cs="Arial"/>
                <w:b/>
                <w:bCs/>
                <w:i/>
                <w:sz w:val="20"/>
                <w:szCs w:val="20"/>
                <w:lang w:val="en-IE" w:eastAsia="en-GB"/>
              </w:rPr>
            </w:pPr>
          </w:p>
        </w:tc>
      </w:tr>
      <w:tr w:rsidR="00C52F24" w:rsidRPr="00F64CAB" w14:paraId="109C4A3A"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805B29" w14:textId="77777777" w:rsidR="00C52F24" w:rsidRPr="00F64CAB" w:rsidRDefault="00C52F24" w:rsidP="005B0AB3">
            <w:pPr>
              <w:pStyle w:val="Text2"/>
              <w:spacing w:after="0"/>
              <w:ind w:left="0"/>
              <w:rPr>
                <w:rFonts w:ascii="Verdana" w:hAnsi="Verdana" w:cs="Arial"/>
                <w:b/>
                <w:bCs/>
                <w:sz w:val="20"/>
                <w:szCs w:val="20"/>
              </w:rPr>
            </w:pPr>
            <w:r w:rsidRPr="5ED146BE">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83627A9" w14:textId="77777777" w:rsidR="00C52F24" w:rsidRPr="00F64CAB" w:rsidRDefault="00EC5A01" w:rsidP="005B0AB3">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measures requested (all measures together) and</w:t>
            </w:r>
            <w:r w:rsidR="000A48F1">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C52F24" w:rsidRPr="00F64CAB" w14:paraId="410EC66E" w14:textId="77777777" w:rsidTr="00F61E3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6D83FA7" w14:textId="77777777" w:rsidR="00C52F24" w:rsidRPr="00F61E31" w:rsidRDefault="00CA2242" w:rsidP="00CA2242">
            <w:pPr>
              <w:spacing w:after="0"/>
              <w:jc w:val="both"/>
              <w:rPr>
                <w:rFonts w:ascii="Verdana" w:eastAsia="Times New Roman" w:hAnsi="Verdana" w:cs="Arial"/>
                <w:b/>
                <w:bCs/>
                <w:sz w:val="20"/>
                <w:szCs w:val="20"/>
                <w:lang w:val="en-US" w:eastAsia="en-GB"/>
              </w:rPr>
            </w:pPr>
            <w:r w:rsidRPr="00F61E31">
              <w:rPr>
                <w:rFonts w:ascii="Verdana" w:eastAsia="Times New Roman" w:hAnsi="Verdana" w:cs="Arial"/>
                <w:i/>
                <w:sz w:val="20"/>
                <w:szCs w:val="20"/>
                <w:lang w:val="en-US" w:eastAsia="en-GB"/>
              </w:rPr>
              <w:t xml:space="preserve">This field is not required to be filled in </w:t>
            </w:r>
            <w:r w:rsidR="004350FE" w:rsidRPr="00F61E31">
              <w:rPr>
                <w:rFonts w:ascii="Verdana" w:eastAsia="Times New Roman" w:hAnsi="Verdana" w:cs="Arial"/>
                <w:i/>
                <w:sz w:val="20"/>
                <w:szCs w:val="20"/>
                <w:lang w:val="en-US" w:eastAsia="en-GB"/>
              </w:rPr>
              <w:t xml:space="preserve">by the Member States </w:t>
            </w:r>
            <w:r w:rsidRPr="00F61E31">
              <w:rPr>
                <w:rFonts w:ascii="Verdana" w:eastAsia="Times New Roman" w:hAnsi="Verdana" w:cs="Arial"/>
                <w:i/>
                <w:sz w:val="20"/>
                <w:szCs w:val="20"/>
                <w:lang w:val="en-US" w:eastAsia="en-GB"/>
              </w:rPr>
              <w:t>due to the fact that the expected duration and indicative timeline of the training is already foreseen</w:t>
            </w:r>
            <w:r w:rsidR="005419A1" w:rsidRPr="00F61E31">
              <w:rPr>
                <w:rFonts w:ascii="Verdana" w:eastAsia="Times New Roman" w:hAnsi="Verdana" w:cs="Arial"/>
                <w:i/>
                <w:sz w:val="20"/>
                <w:szCs w:val="20"/>
                <w:lang w:val="en-US" w:eastAsia="en-GB"/>
              </w:rPr>
              <w:t>/provided</w:t>
            </w:r>
            <w:r w:rsidRPr="00F61E31">
              <w:rPr>
                <w:rFonts w:ascii="Verdana" w:eastAsia="Times New Roman" w:hAnsi="Verdana" w:cs="Arial"/>
                <w:i/>
                <w:sz w:val="20"/>
                <w:szCs w:val="20"/>
                <w:lang w:val="en-US" w:eastAsia="en-GB"/>
              </w:rPr>
              <w:t xml:space="preserve"> </w:t>
            </w:r>
            <w:r w:rsidRPr="00F61E31">
              <w:rPr>
                <w:rFonts w:ascii="Verdana" w:eastAsia="Times New Roman" w:hAnsi="Verdana" w:cs="Arial"/>
                <w:i/>
                <w:sz w:val="20"/>
                <w:szCs w:val="20"/>
                <w:lang w:val="en-US" w:eastAsia="en-GB"/>
              </w:rPr>
              <w:lastRenderedPageBreak/>
              <w:t>by DG REFORM</w:t>
            </w:r>
          </w:p>
        </w:tc>
      </w:tr>
      <w:tr w:rsidR="008A787C" w:rsidRPr="00F64CAB" w14:paraId="60FAD50C" w14:textId="77777777" w:rsidTr="008C2EFF">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6EDF3EDA" w14:textId="77777777" w:rsidR="008A787C"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lastRenderedPageBreak/>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57B29AF" w14:textId="77777777" w:rsidR="008A787C" w:rsidRPr="00F64CAB" w:rsidRDefault="00EC5A01" w:rsidP="005B0AB3">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4350FE" w:rsidRPr="00F64CAB" w14:paraId="5B8A9DB5"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1CC0939" w14:textId="77777777" w:rsidR="004350FE" w:rsidRPr="00F61E31" w:rsidRDefault="004350FE" w:rsidP="004350FE">
            <w:pPr>
              <w:spacing w:after="0"/>
              <w:jc w:val="both"/>
              <w:rPr>
                <w:rFonts w:ascii="Verdana" w:eastAsia="Times New Roman" w:hAnsi="Verdana" w:cs="Arial"/>
                <w:i/>
                <w:sz w:val="20"/>
                <w:szCs w:val="20"/>
                <w:lang w:val="en-US" w:eastAsia="en-GB"/>
              </w:rPr>
            </w:pPr>
            <w:r w:rsidRPr="00F61E31">
              <w:rPr>
                <w:rFonts w:ascii="Verdana" w:eastAsia="Times New Roman" w:hAnsi="Verdana" w:cs="Arial"/>
                <w:i/>
                <w:sz w:val="20"/>
                <w:szCs w:val="20"/>
                <w:lang w:val="en-US" w:eastAsia="en-GB"/>
              </w:rPr>
              <w:t>This field is not required to be filled in by the Member States due to the fact that the estimated cost of the support measures of the training is already foreseen</w:t>
            </w:r>
            <w:r w:rsidR="005419A1" w:rsidRPr="00F61E31">
              <w:rPr>
                <w:rFonts w:ascii="Verdana" w:eastAsia="Times New Roman" w:hAnsi="Verdana" w:cs="Arial"/>
                <w:i/>
                <w:sz w:val="20"/>
                <w:szCs w:val="20"/>
                <w:lang w:val="en-US" w:eastAsia="en-GB"/>
              </w:rPr>
              <w:t>/provided</w:t>
            </w:r>
            <w:r w:rsidRPr="00F61E31">
              <w:rPr>
                <w:rFonts w:ascii="Verdana" w:eastAsia="Times New Roman" w:hAnsi="Verdana" w:cs="Arial"/>
                <w:i/>
                <w:sz w:val="20"/>
                <w:szCs w:val="20"/>
                <w:lang w:val="en-US" w:eastAsia="en-GB"/>
              </w:rPr>
              <w:t xml:space="preserve"> by DG REFORM</w:t>
            </w:r>
          </w:p>
        </w:tc>
      </w:tr>
      <w:tr w:rsidR="008A787C" w:rsidRPr="00F64CAB" w14:paraId="39A26B60" w14:textId="77777777" w:rsidTr="008C2EFF">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6FD105F6" w14:textId="77777777" w:rsidR="008A787C" w:rsidRPr="00F64CAB" w:rsidRDefault="008A787C" w:rsidP="005B0AB3">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40DEAD12" w14:textId="77777777" w:rsidR="008A787C" w:rsidRPr="00F64CAB" w:rsidRDefault="00EC5A01" w:rsidP="008F6892">
            <w:pPr>
              <w:rPr>
                <w:lang w:val="en-US"/>
              </w:rPr>
            </w:pPr>
            <w:r w:rsidRPr="008C2EFF">
              <w:rPr>
                <w:rFonts w:ascii="Verdana" w:hAnsi="Verdana" w:cs="Arial"/>
                <w:b/>
                <w:bCs/>
                <w:sz w:val="20"/>
                <w:szCs w:val="20"/>
                <w:lang w:val="en-US"/>
              </w:rPr>
              <w:t xml:space="preserve">Additional information </w:t>
            </w:r>
            <w:r w:rsidR="00217AFD" w:rsidRPr="008C2EFF">
              <w:rPr>
                <w:rFonts w:ascii="Verdana" w:hAnsi="Verdana" w:cs="Arial"/>
                <w:b/>
                <w:bCs/>
                <w:sz w:val="20"/>
                <w:szCs w:val="20"/>
                <w:lang w:val="en-US"/>
              </w:rPr>
              <w:t>(</w:t>
            </w:r>
            <w:r w:rsidR="00AF08B2" w:rsidRPr="008C2EFF">
              <w:rPr>
                <w:rFonts w:ascii="Verdana" w:hAnsi="Verdana"/>
                <w:b/>
                <w:bCs/>
                <w:sz w:val="20"/>
                <w:szCs w:val="20"/>
                <w:lang w:val="en-US"/>
              </w:rPr>
              <w:t>if known, please provide further explanation and indicative cost estimation for each key output/deliverable</w:t>
            </w:r>
            <w:r w:rsidR="00AF08B2" w:rsidRPr="008C2EFF">
              <w:rPr>
                <w:rFonts w:ascii="Verdana" w:hAnsi="Verdana"/>
                <w:b/>
                <w:bCs/>
                <w:sz w:val="20"/>
                <w:szCs w:val="20"/>
              </w:rPr>
              <w:t xml:space="preserve">, including the </w:t>
            </w:r>
            <w:r w:rsidR="00AF08B2" w:rsidRPr="008C2EFF">
              <w:rPr>
                <w:rFonts w:ascii="Verdana" w:hAnsi="Verdana"/>
                <w:b/>
                <w:bCs/>
                <w:sz w:val="20"/>
                <w:szCs w:val="20"/>
                <w:lang w:val="en-US"/>
              </w:rPr>
              <w:t>foreseen activities).</w:t>
            </w:r>
          </w:p>
        </w:tc>
      </w:tr>
      <w:tr w:rsidR="004350FE" w:rsidRPr="00F64CAB" w14:paraId="798EDA49" w14:textId="77777777" w:rsidTr="006C2A8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6FE0191" w14:textId="77777777" w:rsidR="004350FE" w:rsidRPr="00F61E31" w:rsidRDefault="004350FE" w:rsidP="006C2A8F">
            <w:pPr>
              <w:spacing w:after="0"/>
              <w:jc w:val="both"/>
              <w:rPr>
                <w:rFonts w:ascii="Verdana" w:eastAsia="Times New Roman" w:hAnsi="Verdana" w:cs="Arial"/>
                <w:i/>
                <w:sz w:val="20"/>
                <w:szCs w:val="20"/>
                <w:lang w:val="en-US" w:eastAsia="en-GB"/>
              </w:rPr>
            </w:pPr>
            <w:r w:rsidRPr="00F61E31">
              <w:rPr>
                <w:rFonts w:ascii="Verdana" w:eastAsia="Times New Roman" w:hAnsi="Verdana" w:cs="Arial"/>
                <w:i/>
                <w:sz w:val="20"/>
                <w:szCs w:val="20"/>
                <w:lang w:val="en-US" w:eastAsia="en-GB"/>
              </w:rPr>
              <w:t>This field is not required to be filled in by the Member States due to the fact that the estimated cost of the support measures of the training is already foreseen</w:t>
            </w:r>
            <w:r w:rsidR="005419A1" w:rsidRPr="00F61E31">
              <w:rPr>
                <w:rFonts w:ascii="Verdana" w:eastAsia="Times New Roman" w:hAnsi="Verdana" w:cs="Arial"/>
                <w:i/>
                <w:sz w:val="20"/>
                <w:szCs w:val="20"/>
                <w:lang w:val="en-US" w:eastAsia="en-GB"/>
              </w:rPr>
              <w:t>/provided</w:t>
            </w:r>
            <w:r w:rsidRPr="00F61E31">
              <w:rPr>
                <w:rFonts w:ascii="Verdana" w:eastAsia="Times New Roman" w:hAnsi="Verdana" w:cs="Arial"/>
                <w:i/>
                <w:sz w:val="20"/>
                <w:szCs w:val="20"/>
                <w:lang w:val="en-US" w:eastAsia="en-GB"/>
              </w:rPr>
              <w:t xml:space="preserve"> by DG REFORM</w:t>
            </w:r>
          </w:p>
        </w:tc>
      </w:tr>
      <w:tr w:rsidR="00C52F24" w:rsidRPr="00F64CAB" w14:paraId="2409F466"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8590EB6" w14:textId="77777777" w:rsidR="00C52F24"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B96676A" w14:textId="77777777" w:rsidR="00C52F24" w:rsidRPr="00F64CAB" w:rsidRDefault="00EC5A01" w:rsidP="005B0AB3">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expected results (what is the ultimate objective that the technical support should achieve) and the expected use of these results (how will these be taken forward by the Member State)</w:t>
            </w:r>
            <w:r>
              <w:rPr>
                <w:rFonts w:ascii="Verdana" w:eastAsia="Times New Roman" w:hAnsi="Verdana" w:cs="Arial"/>
                <w:b/>
                <w:bCs/>
                <w:sz w:val="20"/>
                <w:szCs w:val="20"/>
                <w:lang w:val="en-US" w:eastAsia="en-GB"/>
              </w:rPr>
              <w:t>.</w:t>
            </w:r>
          </w:p>
        </w:tc>
      </w:tr>
      <w:tr w:rsidR="00C52F24" w:rsidRPr="00F64CAB" w14:paraId="4E37E11A" w14:textId="77777777" w:rsidTr="008C2EFF">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CF1AAF2"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200-250 words</w:t>
            </w:r>
            <w:r w:rsidRPr="5ED146BE">
              <w:rPr>
                <w:rFonts w:ascii="Verdana" w:eastAsia="Times New Roman" w:hAnsi="Verdana" w:cs="Arial"/>
                <w:sz w:val="20"/>
                <w:szCs w:val="20"/>
                <w:lang w:val="en-US" w:eastAsia="en-GB"/>
              </w:rPr>
              <w:t>]</w:t>
            </w:r>
          </w:p>
        </w:tc>
      </w:tr>
      <w:tr w:rsidR="00217AFD" w:rsidRPr="00F64CAB" w14:paraId="37840605"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0C37E75" w14:textId="77777777" w:rsidR="00217AFD" w:rsidRPr="008C2EFF" w:rsidRDefault="00217AFD" w:rsidP="005B0AB3">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6D72A70" w14:textId="77777777" w:rsidR="00217AFD" w:rsidRPr="008C2EFF" w:rsidRDefault="00217AFD" w:rsidP="008C2EF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w:t>
            </w:r>
            <w:r w:rsidR="006B4E8B" w:rsidRPr="008C2EFF">
              <w:rPr>
                <w:rFonts w:ascii="Verdana" w:eastAsia="Times New Roman" w:hAnsi="Verdana" w:cs="Arial"/>
                <w:b/>
                <w:bCs/>
                <w:sz w:val="20"/>
                <w:szCs w:val="20"/>
                <w:lang w:val="en-US" w:eastAsia="en-GB"/>
              </w:rPr>
              <w:t xml:space="preserve"> in an area relevant</w:t>
            </w:r>
            <w:r w:rsidRPr="008C2EFF">
              <w:rPr>
                <w:rFonts w:ascii="Verdana" w:eastAsia="Times New Roman" w:hAnsi="Verdana" w:cs="Arial"/>
                <w:b/>
                <w:bCs/>
                <w:sz w:val="20"/>
                <w:szCs w:val="20"/>
                <w:lang w:val="en-US" w:eastAsia="en-GB"/>
              </w:rPr>
              <w:t xml:space="preserve"> </w:t>
            </w:r>
            <w:r w:rsidR="006B4E8B" w:rsidRPr="008C2EFF">
              <w:rPr>
                <w:rFonts w:ascii="Verdana" w:eastAsia="Times New Roman" w:hAnsi="Verdana" w:cs="Arial"/>
                <w:b/>
                <w:bCs/>
                <w:sz w:val="20"/>
                <w:szCs w:val="20"/>
                <w:lang w:val="en-US" w:eastAsia="en-GB"/>
              </w:rPr>
              <w:t xml:space="preserve">to the reform/support requested, </w:t>
            </w:r>
            <w:r w:rsidRPr="008C2EFF">
              <w:rPr>
                <w:rFonts w:ascii="Verdana" w:eastAsia="Times New Roman" w:hAnsi="Verdana" w:cs="Arial"/>
                <w:b/>
                <w:bCs/>
                <w:sz w:val="20"/>
                <w:szCs w:val="20"/>
                <w:lang w:val="en-US" w:eastAsia="en-GB"/>
              </w:rPr>
              <w:t>please indicate how your entity has used the results of this support.</w:t>
            </w:r>
            <w:r w:rsidR="006B4E8B" w:rsidRPr="008C2EFF">
              <w:rPr>
                <w:rFonts w:ascii="Verdana" w:eastAsia="Times New Roman" w:hAnsi="Verdana" w:cs="Arial"/>
                <w:b/>
                <w:bCs/>
                <w:sz w:val="20"/>
                <w:szCs w:val="20"/>
                <w:lang w:val="en-US" w:eastAsia="en-GB"/>
              </w:rPr>
              <w:t xml:space="preserve"> </w:t>
            </w:r>
          </w:p>
        </w:tc>
      </w:tr>
      <w:tr w:rsidR="00217AFD" w:rsidRPr="00F64CAB" w14:paraId="7CCC4ABC"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EE7C70E" w14:textId="77777777" w:rsidR="00217AFD" w:rsidRPr="008C2EFF" w:rsidRDefault="00217AFD"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C52F24" w:rsidRPr="00F64CAB" w14:paraId="30DF0BC6"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45C08A8"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0217AFD" w:rsidRPr="008C2EFF">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9C4E056" w14:textId="77777777" w:rsidR="00C52F24" w:rsidRPr="008C2EFF" w:rsidRDefault="00EC5A01" w:rsidP="005B0AB3">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Provide information on the administrative capacity of the recipient national authority (i.</w:t>
            </w:r>
            <w:r w:rsidR="005B0AB3" w:rsidRPr="008C2EFF">
              <w:rPr>
                <w:rFonts w:ascii="Verdana" w:eastAsia="Times New Roman" w:hAnsi="Verdana" w:cs="Arial"/>
                <w:b/>
                <w:bCs/>
                <w:sz w:val="20"/>
                <w:szCs w:val="20"/>
                <w:lang w:val="en-US" w:eastAsia="en-GB"/>
              </w:rPr>
              <w:t>e</w:t>
            </w:r>
            <w:r w:rsidRPr="008C2EFF">
              <w:rPr>
                <w:rFonts w:ascii="Verdana" w:eastAsia="Times New Roman" w:hAnsi="Verdana" w:cs="Arial"/>
                <w:b/>
                <w:bCs/>
                <w:sz w:val="20"/>
                <w:szCs w:val="20"/>
                <w:lang w:val="en-US" w:eastAsia="en-GB"/>
              </w:rPr>
              <w:t>. staff availability</w:t>
            </w:r>
            <w:r w:rsidR="006D5913" w:rsidRPr="008C2EFF">
              <w:rPr>
                <w:rFonts w:ascii="Verdana" w:eastAsia="Times New Roman" w:hAnsi="Verdana" w:cs="Arial"/>
                <w:b/>
                <w:bCs/>
                <w:sz w:val="20"/>
                <w:szCs w:val="20"/>
                <w:lang w:val="en-US" w:eastAsia="en-GB"/>
              </w:rPr>
              <w:t xml:space="preserve"> in relation with the requested support measures and the </w:t>
            </w:r>
            <w:r w:rsidRPr="008C2EFF">
              <w:rPr>
                <w:rFonts w:ascii="Verdana" w:eastAsia="Times New Roman" w:hAnsi="Verdana" w:cs="Arial"/>
                <w:b/>
                <w:bCs/>
                <w:sz w:val="20"/>
                <w:szCs w:val="20"/>
                <w:lang w:val="en-US" w:eastAsia="en-GB"/>
              </w:rPr>
              <w:t xml:space="preserve">follow-up on </w:t>
            </w:r>
            <w:r w:rsidR="006D5913" w:rsidRPr="008C2EFF">
              <w:rPr>
                <w:rFonts w:ascii="Verdana" w:eastAsia="Times New Roman" w:hAnsi="Verdana" w:cs="Arial"/>
                <w:b/>
                <w:bCs/>
                <w:sz w:val="20"/>
                <w:szCs w:val="20"/>
                <w:lang w:val="en-US" w:eastAsia="en-GB"/>
              </w:rPr>
              <w:t>their</w:t>
            </w:r>
            <w:r w:rsidRPr="008C2EFF">
              <w:rPr>
                <w:rFonts w:ascii="Verdana" w:eastAsia="Times New Roman" w:hAnsi="Verdana" w:cs="Arial"/>
                <w:b/>
                <w:bCs/>
                <w:sz w:val="20"/>
                <w:szCs w:val="20"/>
                <w:lang w:val="en-US" w:eastAsia="en-GB"/>
              </w:rPr>
              <w:t xml:space="preserve"> results).</w:t>
            </w:r>
            <w:r w:rsidR="007D6BEA" w:rsidRPr="008C2EFF">
              <w:rPr>
                <w:rFonts w:ascii="Verdana" w:eastAsia="Times New Roman" w:hAnsi="Verdana" w:cs="Arial"/>
                <w:b/>
                <w:bCs/>
                <w:sz w:val="20"/>
                <w:szCs w:val="20"/>
                <w:lang w:val="en-US" w:eastAsia="en-GB"/>
              </w:rPr>
              <w:t xml:space="preserve"> </w:t>
            </w:r>
            <w:r w:rsidR="007D6BEA" w:rsidRPr="008C2EFF">
              <w:rPr>
                <w:rFonts w:ascii="Verdana" w:hAnsi="Verdana"/>
                <w:b/>
                <w:bCs/>
                <w:sz w:val="20"/>
                <w:szCs w:val="20"/>
                <w:lang w:val="en-US" w:eastAsia="en-GB"/>
              </w:rPr>
              <w:t>Please describe the team that will be responsible for coordinating/following the reform and the work of DG REFORM and its providers. If possible provide a description of the steering committee that could be put in place to supervise the reform.</w:t>
            </w:r>
          </w:p>
        </w:tc>
      </w:tr>
      <w:tr w:rsidR="00C52F24" w:rsidRPr="00F64CAB" w14:paraId="4B2322D3" w14:textId="77777777" w:rsidTr="008C2EFF">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7D37E2C" w14:textId="613C79F7" w:rsidR="002C730D" w:rsidRPr="00B12339" w:rsidRDefault="002C730D" w:rsidP="002C730D">
            <w:pPr>
              <w:spacing w:before="120" w:after="120"/>
              <w:jc w:val="both"/>
              <w:rPr>
                <w:rFonts w:ascii="Verdana" w:eastAsia="Times New Roman" w:hAnsi="Verdana" w:cs="Arial"/>
                <w:sz w:val="20"/>
                <w:szCs w:val="20"/>
                <w:lang w:val="en-US" w:eastAsia="en-GB"/>
              </w:rPr>
            </w:pPr>
            <w:r w:rsidRPr="00B12339">
              <w:rPr>
                <w:rFonts w:ascii="Verdana" w:eastAsia="Times New Roman" w:hAnsi="Verdana" w:cs="Arial"/>
                <w:sz w:val="20"/>
                <w:szCs w:val="20"/>
                <w:lang w:val="en-US" w:eastAsia="en-GB"/>
              </w:rPr>
              <w:t xml:space="preserve">A minimum number of </w:t>
            </w:r>
            <w:r w:rsidRPr="00B12339">
              <w:rPr>
                <w:rFonts w:ascii="Verdana" w:eastAsia="Times New Roman" w:hAnsi="Verdana" w:cs="Arial"/>
                <w:i/>
                <w:sz w:val="20"/>
                <w:szCs w:val="20"/>
                <w:lang w:val="en-US" w:eastAsia="en-GB"/>
              </w:rPr>
              <w:t>[insert number]</w:t>
            </w:r>
            <w:r w:rsidRPr="00B12339">
              <w:rPr>
                <w:rFonts w:ascii="Verdana" w:eastAsia="Times New Roman" w:hAnsi="Verdana" w:cs="Arial"/>
                <w:sz w:val="20"/>
                <w:szCs w:val="20"/>
                <w:lang w:val="en-US" w:eastAsia="en-GB"/>
              </w:rPr>
              <w:t xml:space="preserve"> and a maximum number of </w:t>
            </w:r>
            <w:r w:rsidRPr="00B12339">
              <w:rPr>
                <w:rFonts w:ascii="Verdana" w:eastAsia="Times New Roman" w:hAnsi="Verdana" w:cs="Arial"/>
                <w:i/>
                <w:sz w:val="20"/>
                <w:szCs w:val="20"/>
                <w:lang w:val="en-US" w:eastAsia="en-GB"/>
              </w:rPr>
              <w:t>[insert number from 1 to 8]</w:t>
            </w:r>
            <w:r w:rsidRPr="00B12339">
              <w:rPr>
                <w:rFonts w:ascii="Verdana" w:eastAsia="Times New Roman" w:hAnsi="Verdana" w:cs="Arial"/>
                <w:sz w:val="20"/>
                <w:szCs w:val="20"/>
                <w:lang w:val="en-US" w:eastAsia="en-GB"/>
              </w:rPr>
              <w:t xml:space="preserve"> representatives of </w:t>
            </w:r>
            <w:r w:rsidRPr="00B12339">
              <w:rPr>
                <w:rFonts w:ascii="Verdana" w:eastAsia="Times New Roman" w:hAnsi="Verdana" w:cs="Arial"/>
                <w:i/>
                <w:sz w:val="20"/>
                <w:szCs w:val="20"/>
                <w:lang w:val="en-US" w:eastAsia="en-GB"/>
              </w:rPr>
              <w:t>[insert name of the beneficiary authority]</w:t>
            </w:r>
            <w:r w:rsidRPr="00B12339">
              <w:rPr>
                <w:rFonts w:ascii="Verdana" w:eastAsia="Times New Roman" w:hAnsi="Verdana" w:cs="Arial"/>
                <w:sz w:val="20"/>
                <w:szCs w:val="20"/>
                <w:lang w:val="en-US" w:eastAsia="en-GB"/>
              </w:rPr>
              <w:t xml:space="preserve"> will participate </w:t>
            </w:r>
            <w:r w:rsidR="0012498E" w:rsidRPr="00B12339">
              <w:rPr>
                <w:rFonts w:ascii="Verdana" w:eastAsia="Times New Roman" w:hAnsi="Verdana" w:cs="Arial"/>
                <w:sz w:val="20"/>
                <w:szCs w:val="20"/>
                <w:lang w:val="en-US" w:eastAsia="en-GB"/>
              </w:rPr>
              <w:t xml:space="preserve">in </w:t>
            </w:r>
            <w:r w:rsidRPr="00B12339">
              <w:rPr>
                <w:rFonts w:ascii="Verdana" w:eastAsia="Times New Roman" w:hAnsi="Verdana" w:cs="Arial"/>
                <w:sz w:val="20"/>
                <w:szCs w:val="20"/>
                <w:lang w:val="en-US" w:eastAsia="en-GB"/>
              </w:rPr>
              <w:t xml:space="preserve">the activities of the EU SDFA. Selected staff will have the following professional profiles </w:t>
            </w:r>
            <w:r w:rsidRPr="00B12339">
              <w:rPr>
                <w:rFonts w:ascii="Verdana" w:eastAsia="Times New Roman" w:hAnsi="Verdana" w:cs="Arial"/>
                <w:i/>
                <w:sz w:val="20"/>
                <w:szCs w:val="20"/>
                <w:lang w:val="en-US" w:eastAsia="en-GB"/>
              </w:rPr>
              <w:t>(</w:t>
            </w:r>
            <w:r w:rsidR="00DD1BCE" w:rsidRPr="00B12339">
              <w:rPr>
                <w:rFonts w:ascii="Verdana" w:eastAsia="Times New Roman" w:hAnsi="Verdana" w:cs="Arial"/>
                <w:i/>
                <w:sz w:val="20"/>
                <w:szCs w:val="20"/>
                <w:lang w:val="en-US" w:eastAsia="en-GB"/>
              </w:rPr>
              <w:t xml:space="preserve">please </w:t>
            </w:r>
            <w:r w:rsidR="003A76F5" w:rsidRPr="00B12339">
              <w:rPr>
                <w:rFonts w:ascii="Verdana" w:eastAsia="Times New Roman" w:hAnsi="Verdana" w:cs="Arial"/>
                <w:i/>
                <w:sz w:val="20"/>
                <w:szCs w:val="20"/>
                <w:lang w:val="en-US" w:eastAsia="en-GB"/>
              </w:rPr>
              <w:t>indicate the relevant profiles below and/or specify</w:t>
            </w:r>
            <w:r w:rsidRPr="00B12339">
              <w:rPr>
                <w:rFonts w:ascii="Verdana" w:eastAsia="Times New Roman" w:hAnsi="Verdana" w:cs="Arial"/>
                <w:i/>
                <w:sz w:val="20"/>
                <w:szCs w:val="20"/>
                <w:lang w:val="en-US" w:eastAsia="en-GB"/>
              </w:rPr>
              <w:t>)</w:t>
            </w:r>
            <w:r w:rsidRPr="00B12339">
              <w:rPr>
                <w:rFonts w:ascii="Verdana" w:eastAsia="Times New Roman" w:hAnsi="Verdana" w:cs="Arial"/>
                <w:sz w:val="20"/>
                <w:szCs w:val="20"/>
                <w:lang w:val="en-US" w:eastAsia="en-GB"/>
              </w:rPr>
              <w:t>:</w:t>
            </w:r>
          </w:p>
          <w:p w14:paraId="079C569F" w14:textId="7EB9B17E" w:rsidR="002C730D" w:rsidRPr="00B12339" w:rsidRDefault="002C730D" w:rsidP="00B51066">
            <w:pPr>
              <w:pStyle w:val="ListParagraph"/>
              <w:numPr>
                <w:ilvl w:val="0"/>
                <w:numId w:val="16"/>
              </w:numPr>
              <w:spacing w:before="120" w:after="120"/>
              <w:jc w:val="both"/>
              <w:rPr>
                <w:rFonts w:ascii="Verdana" w:eastAsia="Times New Roman" w:hAnsi="Verdana" w:cs="Arial"/>
                <w:sz w:val="20"/>
                <w:szCs w:val="20"/>
                <w:lang w:val="en-IE" w:eastAsia="en-GB"/>
              </w:rPr>
            </w:pPr>
            <w:r w:rsidRPr="00B12339">
              <w:rPr>
                <w:rFonts w:ascii="Verdana" w:eastAsia="Times New Roman" w:hAnsi="Verdana" w:cs="Arial"/>
                <w:sz w:val="20"/>
                <w:szCs w:val="20"/>
                <w:lang w:val="en-IE" w:eastAsia="en-GB"/>
              </w:rPr>
              <w:t>Junior Supervisory Expert</w:t>
            </w:r>
            <w:r w:rsidR="00C7335B" w:rsidRPr="00B12339">
              <w:rPr>
                <w:rFonts w:ascii="Verdana" w:eastAsia="Times New Roman" w:hAnsi="Verdana" w:cs="Arial"/>
                <w:sz w:val="20"/>
                <w:szCs w:val="20"/>
                <w:lang w:val="en-IE" w:eastAsia="en-GB"/>
              </w:rPr>
              <w:t xml:space="preserve"> (</w:t>
            </w:r>
            <w:r w:rsidRPr="00B12339">
              <w:rPr>
                <w:rFonts w:ascii="Verdana" w:eastAsia="Times New Roman" w:hAnsi="Verdana" w:cs="Arial"/>
                <w:sz w:val="20"/>
                <w:szCs w:val="20"/>
                <w:lang w:val="en-IE" w:eastAsia="en-GB"/>
              </w:rPr>
              <w:t>Banking and Payments</w:t>
            </w:r>
            <w:r w:rsidR="00C7335B" w:rsidRPr="00B12339">
              <w:rPr>
                <w:rFonts w:ascii="Verdana" w:eastAsia="Times New Roman" w:hAnsi="Verdana" w:cs="Arial"/>
                <w:sz w:val="20"/>
                <w:szCs w:val="20"/>
                <w:lang w:val="en-IE" w:eastAsia="en-GB"/>
              </w:rPr>
              <w:t xml:space="preserve">, </w:t>
            </w:r>
            <w:r w:rsidRPr="00B12339">
              <w:rPr>
                <w:rFonts w:ascii="Verdana" w:eastAsia="Times New Roman" w:hAnsi="Verdana" w:cs="Arial"/>
                <w:sz w:val="20"/>
                <w:szCs w:val="20"/>
                <w:lang w:val="en-IE" w:eastAsia="en-GB"/>
              </w:rPr>
              <w:t>Insurance</w:t>
            </w:r>
            <w:r w:rsidR="00DD1BCE" w:rsidRPr="00B12339">
              <w:rPr>
                <w:rFonts w:ascii="Verdana" w:eastAsia="Times New Roman" w:hAnsi="Verdana" w:cs="Arial"/>
                <w:sz w:val="20"/>
                <w:szCs w:val="20"/>
                <w:lang w:val="en-IE" w:eastAsia="en-GB"/>
              </w:rPr>
              <w:t xml:space="preserve">, </w:t>
            </w:r>
            <w:r w:rsidRPr="00B12339">
              <w:rPr>
                <w:rFonts w:ascii="Verdana" w:eastAsia="Times New Roman" w:hAnsi="Verdana" w:cs="Arial"/>
                <w:sz w:val="20"/>
                <w:szCs w:val="20"/>
                <w:lang w:val="en-IE" w:eastAsia="en-GB"/>
              </w:rPr>
              <w:t>Capital Markets</w:t>
            </w:r>
            <w:r w:rsidR="00DD1BCE" w:rsidRPr="00B12339">
              <w:rPr>
                <w:rFonts w:ascii="Verdana" w:eastAsia="Times New Roman" w:hAnsi="Verdana" w:cs="Arial"/>
                <w:sz w:val="20"/>
                <w:szCs w:val="20"/>
                <w:lang w:val="en-IE" w:eastAsia="en-GB"/>
              </w:rPr>
              <w:t>)</w:t>
            </w:r>
          </w:p>
          <w:p w14:paraId="489CE370" w14:textId="2DD91150" w:rsidR="003A76F5" w:rsidRPr="00B12339" w:rsidRDefault="002C730D" w:rsidP="003A76F5">
            <w:pPr>
              <w:pStyle w:val="ListParagraph"/>
              <w:numPr>
                <w:ilvl w:val="0"/>
                <w:numId w:val="16"/>
              </w:numPr>
              <w:spacing w:before="120" w:after="120"/>
              <w:jc w:val="both"/>
              <w:rPr>
                <w:rFonts w:ascii="Verdana" w:eastAsia="Times New Roman" w:hAnsi="Verdana" w:cs="Arial"/>
                <w:sz w:val="20"/>
                <w:szCs w:val="20"/>
                <w:lang w:val="en-IE" w:eastAsia="en-GB"/>
              </w:rPr>
            </w:pPr>
            <w:r w:rsidRPr="00B12339">
              <w:rPr>
                <w:rFonts w:ascii="Verdana" w:eastAsia="Times New Roman" w:hAnsi="Verdana" w:cs="Arial"/>
                <w:sz w:val="20"/>
                <w:szCs w:val="20"/>
                <w:lang w:val="en-IE" w:eastAsia="en-GB"/>
              </w:rPr>
              <w:t xml:space="preserve">Senior Supervisory Expert </w:t>
            </w:r>
            <w:r w:rsidR="00DD1BCE" w:rsidRPr="00B12339">
              <w:rPr>
                <w:rFonts w:ascii="Verdana" w:eastAsia="Times New Roman" w:hAnsi="Verdana" w:cs="Arial"/>
                <w:sz w:val="20"/>
                <w:szCs w:val="20"/>
                <w:lang w:val="en-IE" w:eastAsia="en-GB"/>
              </w:rPr>
              <w:t>(</w:t>
            </w:r>
            <w:r w:rsidRPr="00B12339">
              <w:rPr>
                <w:rFonts w:ascii="Verdana" w:eastAsia="Times New Roman" w:hAnsi="Verdana" w:cs="Arial"/>
                <w:sz w:val="20"/>
                <w:szCs w:val="20"/>
                <w:lang w:val="en-IE" w:eastAsia="en-GB"/>
              </w:rPr>
              <w:t>Banking and Payments</w:t>
            </w:r>
            <w:r w:rsidR="00DD1BCE" w:rsidRPr="00B12339">
              <w:rPr>
                <w:rFonts w:ascii="Verdana" w:eastAsia="Times New Roman" w:hAnsi="Verdana" w:cs="Arial"/>
                <w:sz w:val="20"/>
                <w:szCs w:val="20"/>
                <w:lang w:val="en-IE" w:eastAsia="en-GB"/>
              </w:rPr>
              <w:t xml:space="preserve">, </w:t>
            </w:r>
            <w:r w:rsidRPr="00B12339">
              <w:rPr>
                <w:rFonts w:ascii="Verdana" w:eastAsia="Times New Roman" w:hAnsi="Verdana" w:cs="Arial"/>
                <w:sz w:val="20"/>
                <w:szCs w:val="20"/>
                <w:lang w:val="en-IE" w:eastAsia="en-GB"/>
              </w:rPr>
              <w:t>Insurance</w:t>
            </w:r>
            <w:r w:rsidR="00DD1BCE" w:rsidRPr="00B12339">
              <w:rPr>
                <w:rFonts w:ascii="Verdana" w:eastAsia="Times New Roman" w:hAnsi="Verdana" w:cs="Arial"/>
                <w:sz w:val="20"/>
                <w:szCs w:val="20"/>
                <w:lang w:val="en-IE" w:eastAsia="en-GB"/>
              </w:rPr>
              <w:t xml:space="preserve">, </w:t>
            </w:r>
            <w:r w:rsidRPr="00B12339">
              <w:rPr>
                <w:rFonts w:ascii="Verdana" w:eastAsia="Times New Roman" w:hAnsi="Verdana" w:cs="Arial"/>
                <w:sz w:val="20"/>
                <w:szCs w:val="20"/>
                <w:lang w:val="en-IE" w:eastAsia="en-GB"/>
              </w:rPr>
              <w:t>Capital Markets</w:t>
            </w:r>
            <w:r w:rsidR="00DD1BCE" w:rsidRPr="00B12339">
              <w:rPr>
                <w:rFonts w:ascii="Verdana" w:eastAsia="Times New Roman" w:hAnsi="Verdana" w:cs="Arial"/>
                <w:sz w:val="20"/>
                <w:szCs w:val="20"/>
                <w:lang w:val="en-IE" w:eastAsia="en-GB"/>
              </w:rPr>
              <w:t>)</w:t>
            </w:r>
          </w:p>
          <w:p w14:paraId="0425F3D5" w14:textId="582C81CB" w:rsidR="009C162C" w:rsidRPr="00B12339" w:rsidRDefault="002C730D" w:rsidP="009C162C">
            <w:pPr>
              <w:pStyle w:val="ListParagraph"/>
              <w:numPr>
                <w:ilvl w:val="0"/>
                <w:numId w:val="16"/>
              </w:numPr>
              <w:spacing w:before="120" w:after="0"/>
              <w:jc w:val="both"/>
              <w:rPr>
                <w:rFonts w:ascii="Verdana" w:eastAsia="Times New Roman" w:hAnsi="Verdana" w:cs="Arial"/>
                <w:sz w:val="20"/>
                <w:szCs w:val="20"/>
                <w:lang w:val="en-IE" w:eastAsia="en-GB"/>
              </w:rPr>
            </w:pPr>
            <w:r w:rsidRPr="00B12339">
              <w:rPr>
                <w:rFonts w:ascii="Verdana" w:eastAsia="Times New Roman" w:hAnsi="Verdana" w:cs="Arial"/>
                <w:sz w:val="20"/>
                <w:szCs w:val="20"/>
                <w:lang w:val="en-IE" w:eastAsia="en-GB"/>
              </w:rPr>
              <w:t xml:space="preserve">Junior Policy &amp; Regulatory Expert </w:t>
            </w:r>
            <w:r w:rsidR="009C162C" w:rsidRPr="00B12339">
              <w:rPr>
                <w:rFonts w:ascii="Verdana" w:eastAsia="Times New Roman" w:hAnsi="Verdana" w:cs="Arial"/>
                <w:sz w:val="20"/>
                <w:szCs w:val="20"/>
                <w:lang w:val="en-IE" w:eastAsia="en-GB"/>
              </w:rPr>
              <w:t>(Banking and Payments, Insurance, Capital Markets)</w:t>
            </w:r>
          </w:p>
          <w:p w14:paraId="2E199133" w14:textId="0A815423" w:rsidR="009C162C" w:rsidRPr="00B12339" w:rsidRDefault="009C162C" w:rsidP="003A76F5">
            <w:pPr>
              <w:pStyle w:val="ListParagraph"/>
              <w:numPr>
                <w:ilvl w:val="0"/>
                <w:numId w:val="16"/>
              </w:numPr>
              <w:spacing w:before="120" w:after="0"/>
              <w:jc w:val="both"/>
              <w:rPr>
                <w:rFonts w:ascii="Verdana" w:eastAsia="Times New Roman" w:hAnsi="Verdana" w:cs="Arial"/>
                <w:sz w:val="20"/>
                <w:szCs w:val="20"/>
                <w:lang w:val="en-IE" w:eastAsia="en-GB"/>
              </w:rPr>
            </w:pPr>
            <w:r w:rsidRPr="00B12339">
              <w:rPr>
                <w:rFonts w:ascii="Verdana" w:eastAsia="Times New Roman" w:hAnsi="Verdana" w:cs="Arial"/>
                <w:sz w:val="20"/>
                <w:szCs w:val="20"/>
                <w:lang w:val="en-IE" w:eastAsia="en-GB"/>
              </w:rPr>
              <w:t>Senior Policy &amp; Regulatory Expert (Banking and Payments, Insurance, Capital Markets)</w:t>
            </w:r>
          </w:p>
          <w:p w14:paraId="74840835" w14:textId="08347BBF" w:rsidR="009C162C" w:rsidRPr="00B12339" w:rsidRDefault="009C162C" w:rsidP="009C162C">
            <w:pPr>
              <w:pStyle w:val="ListParagraph"/>
              <w:numPr>
                <w:ilvl w:val="0"/>
                <w:numId w:val="16"/>
              </w:numPr>
              <w:spacing w:before="120" w:after="0"/>
              <w:jc w:val="both"/>
              <w:rPr>
                <w:rFonts w:ascii="Verdana" w:eastAsia="Times New Roman" w:hAnsi="Verdana" w:cs="Arial"/>
                <w:sz w:val="20"/>
                <w:szCs w:val="20"/>
                <w:lang w:val="en-IE" w:eastAsia="en-GB"/>
              </w:rPr>
            </w:pPr>
            <w:r w:rsidRPr="00B12339">
              <w:rPr>
                <w:rFonts w:ascii="Verdana" w:eastAsia="Times New Roman" w:hAnsi="Verdana" w:cs="Arial"/>
                <w:sz w:val="20"/>
                <w:szCs w:val="20"/>
                <w:lang w:val="en-IE" w:eastAsia="en-GB"/>
              </w:rPr>
              <w:t>Other (Banking and Payments, Insurance, Capital Markets)</w:t>
            </w:r>
          </w:p>
          <w:p w14:paraId="096036CE" w14:textId="117A879A" w:rsidR="00B12339" w:rsidRPr="002C730D" w:rsidRDefault="00B12339" w:rsidP="00B12339">
            <w:pPr>
              <w:spacing w:after="120"/>
              <w:jc w:val="both"/>
              <w:rPr>
                <w:rFonts w:ascii="Verdana" w:eastAsia="Times New Roman" w:hAnsi="Verdana" w:cs="Arial"/>
                <w:bCs/>
                <w:sz w:val="20"/>
                <w:szCs w:val="20"/>
                <w:lang w:val="en-US" w:eastAsia="en-GB"/>
              </w:rPr>
            </w:pPr>
            <w:r w:rsidRPr="00B12339">
              <w:rPr>
                <w:rFonts w:ascii="Verdana" w:eastAsia="Times New Roman" w:hAnsi="Verdana" w:cs="Arial"/>
                <w:bCs/>
                <w:sz w:val="20"/>
                <w:szCs w:val="20"/>
                <w:lang w:val="en-US" w:eastAsia="en-GB"/>
              </w:rPr>
              <w:t>[Insert Text; indicatively between 150-200 words]</w:t>
            </w:r>
          </w:p>
        </w:tc>
      </w:tr>
      <w:tr w:rsidR="003B077A" w:rsidRPr="00F64CAB" w14:paraId="0BE348AB"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DFBD604" w14:textId="77777777" w:rsidR="003B077A" w:rsidRPr="008C2EFF" w:rsidRDefault="003B077A"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14E175E" w14:textId="77777777" w:rsidR="003B077A" w:rsidRPr="008C2EFF" w:rsidRDefault="003B077A" w:rsidP="004A67D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w:t>
            </w:r>
            <w:r w:rsidR="00BB19CD" w:rsidRPr="008C2EFF">
              <w:rPr>
                <w:rFonts w:ascii="Verdana" w:eastAsia="Times New Roman" w:hAnsi="Verdana" w:cs="Arial"/>
                <w:b/>
                <w:bCs/>
                <w:sz w:val="20"/>
                <w:szCs w:val="20"/>
                <w:lang w:val="en-US" w:eastAsia="en-GB"/>
              </w:rPr>
              <w:t>may</w:t>
            </w:r>
            <w:r w:rsidRPr="008C2EFF">
              <w:rPr>
                <w:rFonts w:ascii="Verdana" w:eastAsia="Times New Roman" w:hAnsi="Verdana" w:cs="Arial"/>
                <w:b/>
                <w:bCs/>
                <w:sz w:val="20"/>
                <w:szCs w:val="20"/>
                <w:lang w:val="en-US" w:eastAsia="en-GB"/>
              </w:rPr>
              <w:t xml:space="preserve"> need to be involved in the design or implementation of </w:t>
            </w:r>
            <w:r w:rsidR="006D5913" w:rsidRPr="008C2EFF">
              <w:rPr>
                <w:rFonts w:ascii="Verdana" w:eastAsia="Times New Roman" w:hAnsi="Verdana" w:cs="Arial"/>
                <w:b/>
                <w:bCs/>
                <w:sz w:val="20"/>
                <w:szCs w:val="20"/>
                <w:lang w:val="en-US" w:eastAsia="en-GB"/>
              </w:rPr>
              <w:t>the requested support measures</w:t>
            </w:r>
            <w:r w:rsidRPr="008C2EFF">
              <w:rPr>
                <w:rFonts w:ascii="Verdana" w:eastAsia="Times New Roman" w:hAnsi="Verdana" w:cs="Arial"/>
                <w:b/>
                <w:bCs/>
                <w:sz w:val="20"/>
                <w:szCs w:val="20"/>
                <w:lang w:val="en-US" w:eastAsia="en-GB"/>
              </w:rPr>
              <w:t>.</w:t>
            </w:r>
            <w:r w:rsidR="006B4E8B" w:rsidRPr="008C2EFF">
              <w:rPr>
                <w:rFonts w:ascii="Verdana" w:eastAsia="Times New Roman" w:hAnsi="Verdana" w:cs="Arial"/>
                <w:b/>
                <w:bCs/>
                <w:sz w:val="20"/>
                <w:szCs w:val="20"/>
                <w:lang w:val="en-US" w:eastAsia="en-GB"/>
              </w:rPr>
              <w:t xml:space="preserve"> </w:t>
            </w:r>
          </w:p>
        </w:tc>
      </w:tr>
      <w:tr w:rsidR="003B077A" w:rsidRPr="00F64CAB" w14:paraId="02E363E9"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29678198" w14:textId="77777777" w:rsidR="003B077A" w:rsidRPr="008C2EFF" w:rsidRDefault="007A2DB5"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50-100 words]</w:t>
            </w:r>
          </w:p>
        </w:tc>
      </w:tr>
      <w:tr w:rsidR="00C52F24" w:rsidRPr="00F64CAB" w14:paraId="3A6E2A22"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87CA441"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lastRenderedPageBreak/>
              <w:t>2.</w:t>
            </w:r>
            <w:r w:rsidR="0E457489" w:rsidRPr="008C2EFF">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0B63DD1" w14:textId="77777777" w:rsidR="00C52F24" w:rsidRPr="008C2EFF" w:rsidRDefault="00EC5A01" w:rsidP="005B0AB3">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w:t>
            </w:r>
            <w:r w:rsidR="000573A6" w:rsidRPr="008C2EFF">
              <w:rPr>
                <w:rFonts w:ascii="Verdana" w:eastAsia="Times New Roman" w:hAnsi="Verdana" w:cs="Arial"/>
                <w:b/>
                <w:bCs/>
                <w:sz w:val="20"/>
                <w:szCs w:val="20"/>
                <w:lang w:val="en-US" w:eastAsia="en-GB"/>
              </w:rPr>
              <w:t xml:space="preserve"> </w:t>
            </w:r>
            <w:r w:rsidR="006D5913" w:rsidRPr="008C2EFF">
              <w:rPr>
                <w:rFonts w:ascii="Verdana" w:eastAsia="Times New Roman" w:hAnsi="Verdana" w:cs="Arial"/>
                <w:b/>
                <w:bCs/>
                <w:sz w:val="20"/>
                <w:szCs w:val="20"/>
                <w:lang w:val="en-US" w:eastAsia="en-GB"/>
              </w:rPr>
              <w:t>Include explanations as to their</w:t>
            </w:r>
            <w:r w:rsidR="000573A6" w:rsidRPr="008C2EFF">
              <w:rPr>
                <w:rFonts w:ascii="Verdana" w:eastAsia="Times New Roman" w:hAnsi="Verdana" w:cs="Arial"/>
                <w:b/>
                <w:bCs/>
                <w:sz w:val="20"/>
                <w:szCs w:val="20"/>
                <w:lang w:val="en-US" w:eastAsia="en-GB"/>
              </w:rPr>
              <w:t xml:space="preserve"> know-how/capacity.</w:t>
            </w:r>
          </w:p>
        </w:tc>
      </w:tr>
      <w:tr w:rsidR="00C52F24" w:rsidRPr="00F64CAB" w14:paraId="22C472FB" w14:textId="77777777" w:rsidTr="008C2EFF">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2F531E76"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50-100 words</w:t>
            </w:r>
            <w:r w:rsidRPr="5ED146BE">
              <w:rPr>
                <w:rFonts w:ascii="Verdana" w:eastAsia="Times New Roman" w:hAnsi="Verdana" w:cs="Arial"/>
                <w:sz w:val="20"/>
                <w:szCs w:val="20"/>
                <w:lang w:val="en-US" w:eastAsia="en-GB"/>
              </w:rPr>
              <w:t>]</w:t>
            </w:r>
          </w:p>
        </w:tc>
      </w:tr>
    </w:tbl>
    <w:p w14:paraId="657BC00D"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8164"/>
      </w:tblGrid>
      <w:tr w:rsidR="00F01ABA" w:rsidRPr="0089320F" w14:paraId="2E2D7780" w14:textId="77777777" w:rsidTr="008C2EFF">
        <w:trPr>
          <w:trHeight w:val="420"/>
        </w:trPr>
        <w:tc>
          <w:tcPr>
            <w:tcW w:w="51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783ADC1" w14:textId="77777777" w:rsidR="00F01ABA" w:rsidRPr="0089320F" w:rsidRDefault="00F01ABA" w:rsidP="5AD5729F">
            <w:pPr>
              <w:pStyle w:val="Text2"/>
              <w:spacing w:before="60" w:after="120"/>
              <w:ind w:left="0"/>
              <w:rPr>
                <w:rFonts w:ascii="Verdana" w:hAnsi="Verdana" w:cs="Arial"/>
                <w:b/>
                <w:bCs/>
                <w:sz w:val="20"/>
                <w:szCs w:val="20"/>
              </w:rPr>
            </w:pPr>
            <w:r w:rsidRPr="5AD5729F">
              <w:rPr>
                <w:rFonts w:ascii="Verdana" w:hAnsi="Verdana" w:cs="Arial"/>
                <w:b/>
                <w:bCs/>
                <w:sz w:val="20"/>
                <w:szCs w:val="20"/>
              </w:rPr>
              <w:t>3</w:t>
            </w:r>
          </w:p>
        </w:tc>
        <w:tc>
          <w:tcPr>
            <w:tcW w:w="448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71ADA8B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529CB0B9" w14:textId="77777777" w:rsidTr="008C2EFF">
        <w:trPr>
          <w:trHeight w:val="147"/>
        </w:trPr>
        <w:tc>
          <w:tcPr>
            <w:tcW w:w="5000" w:type="pct"/>
            <w:gridSpan w:val="2"/>
            <w:tcBorders>
              <w:top w:val="single" w:sz="18" w:space="0" w:color="auto"/>
              <w:left w:val="single" w:sz="12" w:space="0" w:color="auto"/>
              <w:bottom w:val="single" w:sz="4" w:space="0" w:color="auto"/>
              <w:right w:val="single" w:sz="12" w:space="0" w:color="auto"/>
            </w:tcBorders>
            <w:vAlign w:val="center"/>
          </w:tcPr>
          <w:p w14:paraId="214E443E"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D22D5C" w:rsidRPr="0089320F" w14:paraId="5C3B6227"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60349DDE" w14:textId="77777777" w:rsidR="00D22D5C" w:rsidRDefault="00DB383A"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D22D5C">
                  <w:rPr>
                    <w:rFonts w:ascii="MS Gothic" w:eastAsia="MS Gothic" w:hAnsi="MS Gothic" w:cs="Arial" w:hint="eastAsia"/>
                    <w:sz w:val="20"/>
                    <w:szCs w:val="20"/>
                    <w:lang w:val="en-US"/>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5D9946BB" w14:textId="77777777" w:rsidR="00D22D5C" w:rsidRPr="00F01ABA" w:rsidRDefault="00D22D5C" w:rsidP="008C2EFF">
            <w:pPr>
              <w:spacing w:before="60" w:after="60"/>
              <w:jc w:val="both"/>
              <w:rPr>
                <w:rFonts w:ascii="Verdana" w:hAnsi="Verdana" w:cs="Arial"/>
                <w:sz w:val="20"/>
                <w:szCs w:val="20"/>
              </w:rPr>
            </w:pPr>
            <w:r w:rsidRPr="006B4E8B">
              <w:rPr>
                <w:rFonts w:ascii="Verdana" w:hAnsi="Verdana" w:cs="Arial"/>
                <w:sz w:val="20"/>
                <w:szCs w:val="20"/>
              </w:rPr>
              <w:t>Preparation of Recovery and resilience plans under the Recovery and Resilience Facility</w:t>
            </w:r>
          </w:p>
        </w:tc>
      </w:tr>
      <w:tr w:rsidR="00F01ABA" w:rsidRPr="0089320F" w14:paraId="5B5FA7B2"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6D31536C" w14:textId="77777777" w:rsidR="00F01ABA" w:rsidRPr="0089320F" w:rsidRDefault="00DB383A"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185A4D99" w14:textId="77777777" w:rsidR="00F01ABA" w:rsidRPr="0089320F" w:rsidRDefault="00F01ABA" w:rsidP="002B5F8E">
            <w:pPr>
              <w:spacing w:before="60" w:after="60"/>
              <w:jc w:val="both"/>
              <w:rPr>
                <w:rFonts w:ascii="Verdana" w:hAnsi="Verdana" w:cs="Arial"/>
                <w:sz w:val="20"/>
                <w:szCs w:val="20"/>
              </w:rPr>
            </w:pPr>
            <w:r w:rsidRPr="00F01ABA">
              <w:rPr>
                <w:rFonts w:ascii="Verdana" w:hAnsi="Verdana" w:cs="Arial"/>
                <w:sz w:val="20"/>
                <w:szCs w:val="20"/>
              </w:rPr>
              <w:t xml:space="preserve">Implementation </w:t>
            </w:r>
            <w:r w:rsidR="002B5F8E">
              <w:rPr>
                <w:rFonts w:ascii="Verdana" w:hAnsi="Verdana" w:cs="Arial"/>
                <w:sz w:val="20"/>
                <w:szCs w:val="20"/>
              </w:rPr>
              <w:t xml:space="preserve">(incl. amendment and revision) </w:t>
            </w:r>
            <w:r w:rsidRPr="00F01ABA">
              <w:rPr>
                <w:rFonts w:ascii="Verdana" w:hAnsi="Verdana" w:cs="Arial"/>
                <w:sz w:val="20"/>
                <w:szCs w:val="20"/>
              </w:rPr>
              <w:t xml:space="preserve">of Recovery and </w:t>
            </w:r>
            <w:r>
              <w:rPr>
                <w:rFonts w:ascii="Verdana" w:hAnsi="Verdana" w:cs="Arial"/>
                <w:sz w:val="20"/>
                <w:szCs w:val="20"/>
              </w:rPr>
              <w:t>R</w:t>
            </w:r>
            <w:r w:rsidRPr="00F01ABA">
              <w:rPr>
                <w:rFonts w:ascii="Verdana" w:hAnsi="Verdana" w:cs="Arial"/>
                <w:sz w:val="20"/>
                <w:szCs w:val="20"/>
              </w:rPr>
              <w:t>esilience plans under the Recovery and Resilience Facility</w:t>
            </w:r>
          </w:p>
        </w:tc>
      </w:tr>
      <w:tr w:rsidR="00F01ABA" w:rsidRPr="0089320F" w14:paraId="5604FADF" w14:textId="77777777" w:rsidTr="008C2EFF">
        <w:trPr>
          <w:trHeight w:val="322"/>
        </w:trPr>
        <w:tc>
          <w:tcPr>
            <w:tcW w:w="517" w:type="pct"/>
            <w:tcBorders>
              <w:top w:val="single" w:sz="4" w:space="0" w:color="auto"/>
              <w:left w:val="single" w:sz="12" w:space="0" w:color="auto"/>
              <w:bottom w:val="single" w:sz="4" w:space="0" w:color="auto"/>
              <w:right w:val="single" w:sz="4" w:space="0" w:color="auto"/>
            </w:tcBorders>
            <w:vAlign w:val="center"/>
          </w:tcPr>
          <w:p w14:paraId="7FB12B95" w14:textId="77777777" w:rsidR="00F01ABA" w:rsidRPr="0089320F" w:rsidRDefault="00DB383A"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4AE1DDC0"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Reforms in the context of economic governance process (e.g. CSR, Country reports, etc.)</w:t>
            </w:r>
          </w:p>
        </w:tc>
      </w:tr>
      <w:tr w:rsidR="00F01ABA" w:rsidRPr="0089320F" w14:paraId="472D3006" w14:textId="77777777" w:rsidTr="008C2EFF">
        <w:trPr>
          <w:trHeight w:val="70"/>
        </w:trPr>
        <w:tc>
          <w:tcPr>
            <w:tcW w:w="517" w:type="pct"/>
            <w:tcBorders>
              <w:top w:val="single" w:sz="4" w:space="0" w:color="auto"/>
              <w:left w:val="single" w:sz="12" w:space="0" w:color="auto"/>
              <w:bottom w:val="single" w:sz="4" w:space="0" w:color="auto"/>
              <w:right w:val="single" w:sz="4" w:space="0" w:color="auto"/>
            </w:tcBorders>
            <w:vAlign w:val="center"/>
          </w:tcPr>
          <w:p w14:paraId="18191AF9" w14:textId="77777777" w:rsidR="00F01ABA" w:rsidRPr="0089320F" w:rsidRDefault="00DB383A"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209967335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162C93C2"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Economic adjustment programmes</w:t>
            </w:r>
          </w:p>
        </w:tc>
      </w:tr>
      <w:tr w:rsidR="00F01ABA" w:rsidRPr="0089320F" w14:paraId="098294AF" w14:textId="77777777" w:rsidTr="008C2EFF">
        <w:trPr>
          <w:trHeight w:val="338"/>
        </w:trPr>
        <w:tc>
          <w:tcPr>
            <w:tcW w:w="517" w:type="pct"/>
            <w:tcBorders>
              <w:top w:val="single" w:sz="4" w:space="0" w:color="auto"/>
              <w:left w:val="single" w:sz="12" w:space="0" w:color="auto"/>
              <w:bottom w:val="single" w:sz="4" w:space="0" w:color="auto"/>
              <w:right w:val="single" w:sz="4" w:space="0" w:color="auto"/>
            </w:tcBorders>
            <w:vAlign w:val="center"/>
          </w:tcPr>
          <w:p w14:paraId="2B983903" w14:textId="77777777" w:rsidR="00F01ABA" w:rsidRPr="0089320F" w:rsidRDefault="00DB383A"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09CFF1F9" w14:textId="77777777" w:rsidR="00F01ABA" w:rsidRPr="0089320F" w:rsidRDefault="00F01ABA" w:rsidP="00DC0080">
            <w:pPr>
              <w:spacing w:before="60" w:after="60"/>
              <w:jc w:val="both"/>
              <w:rPr>
                <w:rFonts w:ascii="Verdana" w:hAnsi="Verdana" w:cs="Arial"/>
                <w:sz w:val="20"/>
                <w:szCs w:val="20"/>
              </w:rPr>
            </w:pPr>
            <w:r w:rsidRPr="5AD5729F">
              <w:rPr>
                <w:rFonts w:ascii="Verdana" w:hAnsi="Verdana" w:cs="Arial"/>
                <w:sz w:val="20"/>
                <w:szCs w:val="20"/>
              </w:rPr>
              <w:t>Implementation of Union priorities (e.g. CMU, Energy Union, Customs Union, etc.)</w:t>
            </w:r>
          </w:p>
        </w:tc>
      </w:tr>
      <w:tr w:rsidR="00F01ABA" w:rsidRPr="0089320F" w14:paraId="54D9727B" w14:textId="77777777" w:rsidTr="008C2EFF">
        <w:trPr>
          <w:trHeight w:val="220"/>
        </w:trPr>
        <w:tc>
          <w:tcPr>
            <w:tcW w:w="517" w:type="pct"/>
            <w:tcBorders>
              <w:top w:val="single" w:sz="4" w:space="0" w:color="auto"/>
              <w:left w:val="single" w:sz="12" w:space="0" w:color="auto"/>
              <w:bottom w:val="single" w:sz="4" w:space="0" w:color="auto"/>
              <w:right w:val="single" w:sz="4" w:space="0" w:color="auto"/>
            </w:tcBorders>
            <w:vAlign w:val="center"/>
          </w:tcPr>
          <w:p w14:paraId="718EAC07" w14:textId="77777777" w:rsidR="00F01ABA" w:rsidRPr="0089320F" w:rsidRDefault="00DB383A"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096A7A10"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7CDA3782" w14:textId="77777777" w:rsidTr="008C2EFF">
        <w:trPr>
          <w:trHeight w:val="354"/>
        </w:trPr>
        <w:tc>
          <w:tcPr>
            <w:tcW w:w="517" w:type="pct"/>
            <w:tcBorders>
              <w:top w:val="single" w:sz="4" w:space="0" w:color="auto"/>
              <w:left w:val="single" w:sz="12" w:space="0" w:color="auto"/>
              <w:bottom w:val="single" w:sz="4" w:space="0" w:color="auto"/>
              <w:right w:val="single" w:sz="4" w:space="0" w:color="auto"/>
            </w:tcBorders>
            <w:vAlign w:val="center"/>
          </w:tcPr>
          <w:p w14:paraId="3509BB24" w14:textId="77777777" w:rsidR="00F01ABA" w:rsidRPr="0089320F" w:rsidRDefault="00DB383A"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515D217A"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7977912B" w14:textId="77777777" w:rsidTr="008C2EFF">
        <w:trPr>
          <w:trHeight w:val="420"/>
        </w:trPr>
        <w:tc>
          <w:tcPr>
            <w:tcW w:w="51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A906F89"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48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213B79A"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19CDA7E" w14:textId="77777777" w:rsidTr="008C2EFF">
        <w:trPr>
          <w:trHeight w:val="420"/>
        </w:trPr>
        <w:tc>
          <w:tcPr>
            <w:tcW w:w="5000"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7B091322" w14:textId="77777777" w:rsidR="00F90E00" w:rsidRPr="00B12339" w:rsidRDefault="00F90E00" w:rsidP="00F90E00">
            <w:pPr>
              <w:spacing w:before="60" w:after="60"/>
              <w:jc w:val="both"/>
              <w:rPr>
                <w:rFonts w:ascii="Verdana" w:hAnsi="Verdana" w:cs="Arial"/>
                <w:sz w:val="20"/>
                <w:szCs w:val="20"/>
              </w:rPr>
            </w:pPr>
            <w:r w:rsidRPr="00B12339">
              <w:rPr>
                <w:rFonts w:ascii="Verdana" w:hAnsi="Verdana" w:cs="Arial"/>
                <w:sz w:val="20"/>
                <w:szCs w:val="20"/>
              </w:rPr>
              <w:t xml:space="preserve">The enhancement and strengthening of supervisory and regulatory capacity with regard to the application of innovative technologies </w:t>
            </w:r>
            <w:r w:rsidR="009334C4" w:rsidRPr="00B12339">
              <w:rPr>
                <w:rFonts w:ascii="Verdana" w:hAnsi="Verdana" w:cs="Arial"/>
                <w:sz w:val="20"/>
                <w:szCs w:val="20"/>
              </w:rPr>
              <w:t xml:space="preserve">in </w:t>
            </w:r>
            <w:r w:rsidRPr="00B12339">
              <w:rPr>
                <w:rFonts w:ascii="Verdana" w:hAnsi="Verdana" w:cs="Arial"/>
                <w:sz w:val="20"/>
                <w:szCs w:val="20"/>
              </w:rPr>
              <w:t xml:space="preserve">finance is in line with the overarching EU objective </w:t>
            </w:r>
            <w:r w:rsidR="0012498E" w:rsidRPr="00B12339">
              <w:rPr>
                <w:rFonts w:ascii="Verdana" w:hAnsi="Verdana" w:cs="Arial"/>
                <w:sz w:val="20"/>
                <w:szCs w:val="20"/>
              </w:rPr>
              <w:t>of</w:t>
            </w:r>
            <w:r w:rsidRPr="00B12339">
              <w:rPr>
                <w:rFonts w:ascii="Verdana" w:hAnsi="Verdana" w:cs="Arial"/>
                <w:sz w:val="20"/>
                <w:szCs w:val="20"/>
              </w:rPr>
              <w:t xml:space="preserve"> support</w:t>
            </w:r>
            <w:r w:rsidR="0012498E" w:rsidRPr="00B12339">
              <w:rPr>
                <w:rFonts w:ascii="Verdana" w:hAnsi="Verdana" w:cs="Arial"/>
                <w:sz w:val="20"/>
                <w:szCs w:val="20"/>
              </w:rPr>
              <w:t>ing</w:t>
            </w:r>
            <w:r w:rsidRPr="00B12339">
              <w:rPr>
                <w:rFonts w:ascii="Verdana" w:hAnsi="Verdana" w:cs="Arial"/>
                <w:sz w:val="20"/>
                <w:szCs w:val="20"/>
              </w:rPr>
              <w:t xml:space="preserve"> the digital transition of the economy. The ability to tackle risks posed, and to reap the opportunities offered, by the most advanced technologies in the field is consistent with the goal to relaunch and modernise the European economy, to ensure Europe becomes a global digital player, and to accelerate the recovery and resilience of Member States’ economie</w:t>
            </w:r>
            <w:bookmarkStart w:id="0" w:name="_GoBack"/>
            <w:bookmarkEnd w:id="0"/>
            <w:r w:rsidRPr="00B12339">
              <w:rPr>
                <w:rFonts w:ascii="Verdana" w:hAnsi="Verdana" w:cs="Arial"/>
                <w:sz w:val="20"/>
                <w:szCs w:val="20"/>
              </w:rPr>
              <w:t xml:space="preserve">s. </w:t>
            </w:r>
            <w:r w:rsidR="0012498E" w:rsidRPr="00B12339">
              <w:rPr>
                <w:rFonts w:ascii="Verdana" w:hAnsi="Verdana" w:cs="Arial"/>
                <w:sz w:val="20"/>
                <w:szCs w:val="20"/>
              </w:rPr>
              <w:t xml:space="preserve">In line </w:t>
            </w:r>
            <w:r w:rsidRPr="00B12339">
              <w:rPr>
                <w:rFonts w:ascii="Verdana" w:hAnsi="Verdana" w:cs="Arial"/>
                <w:sz w:val="20"/>
                <w:szCs w:val="20"/>
              </w:rPr>
              <w:t>with the EU Digital Finance Strategy, increased awareness and capacity of financial regulators and supervisors would help</w:t>
            </w:r>
            <w:r w:rsidR="0012498E" w:rsidRPr="00B12339">
              <w:rPr>
                <w:rFonts w:ascii="Verdana" w:hAnsi="Verdana" w:cs="Arial"/>
                <w:sz w:val="20"/>
                <w:szCs w:val="20"/>
              </w:rPr>
              <w:t xml:space="preserve"> </w:t>
            </w:r>
            <w:r w:rsidRPr="00B12339">
              <w:rPr>
                <w:rFonts w:ascii="Verdana" w:hAnsi="Verdana" w:cs="Arial"/>
                <w:sz w:val="20"/>
                <w:szCs w:val="20"/>
              </w:rPr>
              <w:t xml:space="preserve">create opportunities to develop </w:t>
            </w:r>
            <w:r w:rsidR="0012498E" w:rsidRPr="00B12339">
              <w:rPr>
                <w:rFonts w:ascii="Verdana" w:hAnsi="Verdana" w:cs="Arial"/>
                <w:sz w:val="20"/>
                <w:szCs w:val="20"/>
              </w:rPr>
              <w:t>innovative, efficient and inclusive</w:t>
            </w:r>
            <w:r w:rsidRPr="00B12339">
              <w:rPr>
                <w:rFonts w:ascii="Verdana" w:hAnsi="Verdana" w:cs="Arial"/>
                <w:sz w:val="20"/>
                <w:szCs w:val="20"/>
              </w:rPr>
              <w:t xml:space="preserve"> financial products for consumers and businesses</w:t>
            </w:r>
            <w:r w:rsidR="0012498E" w:rsidRPr="00B12339">
              <w:rPr>
                <w:rFonts w:ascii="Verdana" w:hAnsi="Verdana" w:cs="Arial"/>
                <w:sz w:val="20"/>
                <w:szCs w:val="20"/>
              </w:rPr>
              <w:t xml:space="preserve"> across the EU</w:t>
            </w:r>
            <w:r w:rsidRPr="00B12339">
              <w:rPr>
                <w:rFonts w:ascii="Verdana" w:hAnsi="Verdana" w:cs="Arial"/>
                <w:sz w:val="20"/>
                <w:szCs w:val="20"/>
              </w:rPr>
              <w:t>, to enhance financial market integration, and to secure strategic autonomy within the international arena.</w:t>
            </w:r>
          </w:p>
          <w:p w14:paraId="262FEA93" w14:textId="77777777" w:rsidR="00F01ABA" w:rsidRPr="00F01ABA" w:rsidRDefault="004A67DF" w:rsidP="00DC0080">
            <w:pPr>
              <w:spacing w:before="60" w:after="60"/>
              <w:jc w:val="both"/>
              <w:rPr>
                <w:rFonts w:ascii="Verdana" w:hAnsi="Verdana" w:cs="Arial"/>
                <w:sz w:val="20"/>
                <w:szCs w:val="20"/>
              </w:rPr>
            </w:pPr>
            <w:r>
              <w:rPr>
                <w:rFonts w:ascii="Verdana" w:hAnsi="Verdana" w:cs="Arial"/>
                <w:sz w:val="20"/>
                <w:szCs w:val="20"/>
              </w:rPr>
              <w:t>Add re</w:t>
            </w:r>
            <w:r w:rsidR="00F01ABA" w:rsidRPr="00F01ABA">
              <w:rPr>
                <w:rFonts w:ascii="Verdana" w:hAnsi="Verdana" w:cs="Arial"/>
                <w:sz w:val="20"/>
                <w:szCs w:val="20"/>
              </w:rPr>
              <w:t>levant explanations as appropriate:</w:t>
            </w:r>
          </w:p>
          <w:p w14:paraId="1746E08C" w14:textId="77777777" w:rsidR="00F01ABA" w:rsidRPr="00F01ABA" w:rsidRDefault="00F01ABA" w:rsidP="00DC0080">
            <w:pPr>
              <w:spacing w:before="60" w:after="60"/>
              <w:jc w:val="both"/>
              <w:rPr>
                <w:rFonts w:ascii="Verdana" w:hAnsi="Verdana" w:cs="Arial"/>
                <w:sz w:val="20"/>
                <w:szCs w:val="20"/>
              </w:rPr>
            </w:pPr>
            <w:r w:rsidRPr="00F01ABA">
              <w:rPr>
                <w:rFonts w:ascii="Verdana" w:hAnsi="Verdana" w:cs="Arial"/>
                <w:sz w:val="20"/>
                <w:szCs w:val="20"/>
              </w:rPr>
              <w:t xml:space="preserve">i.e. number of the CSR; policy priority; relevant national strategy documents, etc.; additional information on the Recovery and Resilience Plans under the Recovery and Resilience Facility] </w:t>
            </w:r>
          </w:p>
          <w:p w14:paraId="152117DB" w14:textId="77777777" w:rsidR="00F01ABA" w:rsidRPr="0089320F" w:rsidRDefault="00F01ABA" w:rsidP="002E0E33">
            <w:pPr>
              <w:spacing w:before="60" w:after="60"/>
              <w:jc w:val="both"/>
              <w:rPr>
                <w:rFonts w:ascii="Verdana" w:eastAsia="Times New Roman" w:hAnsi="Verdana" w:cs="Arial"/>
                <w:b/>
                <w:bCs/>
                <w:sz w:val="20"/>
                <w:szCs w:val="20"/>
                <w:lang w:eastAsia="en-GB"/>
              </w:rPr>
            </w:pPr>
            <w:r w:rsidRPr="002E0E33">
              <w:rPr>
                <w:rFonts w:ascii="Verdana" w:hAnsi="Verdana" w:cs="Arial"/>
                <w:sz w:val="20"/>
                <w:szCs w:val="20"/>
              </w:rPr>
              <w:t>[</w:t>
            </w:r>
            <w:r w:rsidRPr="002E0E33">
              <w:rPr>
                <w:rFonts w:ascii="Verdana" w:eastAsia="Times New Roman" w:hAnsi="Verdana" w:cs="Arial"/>
                <w:sz w:val="20"/>
                <w:szCs w:val="20"/>
                <w:lang w:eastAsia="en-GB"/>
              </w:rPr>
              <w:t xml:space="preserve">Insert Text; indicatively between </w:t>
            </w:r>
            <w:r w:rsidR="002E0E33" w:rsidRPr="002E0E33">
              <w:rPr>
                <w:rFonts w:ascii="Verdana" w:eastAsia="Times New Roman" w:hAnsi="Verdana" w:cs="Arial"/>
                <w:sz w:val="20"/>
                <w:szCs w:val="20"/>
                <w:lang w:eastAsia="en-GB"/>
              </w:rPr>
              <w:t>150-200</w:t>
            </w:r>
            <w:r w:rsidRPr="002E0E33">
              <w:rPr>
                <w:rFonts w:ascii="Verdana" w:eastAsia="Times New Roman" w:hAnsi="Verdana" w:cs="Arial"/>
                <w:sz w:val="20"/>
                <w:szCs w:val="20"/>
                <w:lang w:eastAsia="en-GB"/>
              </w:rPr>
              <w:t xml:space="preserve"> words]</w:t>
            </w:r>
          </w:p>
        </w:tc>
      </w:tr>
    </w:tbl>
    <w:p w14:paraId="6976D482" w14:textId="77777777" w:rsidR="00E84FE8" w:rsidRDefault="00E84FE8"/>
    <w:p w14:paraId="0EC37D09" w14:textId="77777777" w:rsidR="00E84FE8" w:rsidRDefault="00E84FE8">
      <w:r>
        <w:br w:type="page"/>
      </w:r>
    </w:p>
    <w:p w14:paraId="7CA074C5"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6DC8D90" w14:textId="77777777" w:rsidTr="008C2EFF">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2AC93BE" w14:textId="77777777" w:rsidR="00F01ABA" w:rsidRPr="00E84FE8" w:rsidRDefault="00F01ABA" w:rsidP="00F01ABA">
            <w:pPr>
              <w:pStyle w:val="Text2"/>
              <w:spacing w:before="60" w:after="120" w:line="276" w:lineRule="auto"/>
              <w:ind w:left="0"/>
              <w:rPr>
                <w:rFonts w:ascii="Verdana" w:hAnsi="Verdana" w:cs="Arial"/>
                <w:bCs/>
                <w:sz w:val="20"/>
                <w:szCs w:val="20"/>
                <w:lang w:eastAsia="en-US"/>
              </w:rPr>
            </w:pPr>
            <w:r w:rsidRPr="00E84FE8">
              <w:rPr>
                <w:rFonts w:ascii="Verdana" w:hAnsi="Verdana" w:cs="Arial"/>
                <w:bCs/>
                <w:sz w:val="20"/>
                <w:szCs w:val="20"/>
                <w:lang w:eastAsia="en-US"/>
              </w:rPr>
              <w:t>DISCLAIMER</w:t>
            </w:r>
            <w:r w:rsidR="00E84FE8" w:rsidRPr="00E84FE8">
              <w:rPr>
                <w:rFonts w:ascii="Verdana" w:hAnsi="Verdana" w:cs="Arial"/>
                <w:bCs/>
                <w:sz w:val="20"/>
                <w:szCs w:val="20"/>
                <w:lang w:eastAsia="en-US"/>
              </w:rPr>
              <w:t>S</w:t>
            </w:r>
            <w:r w:rsidRPr="00E84FE8">
              <w:rPr>
                <w:rFonts w:ascii="Verdana" w:hAnsi="Verdana" w:cs="Arial"/>
                <w:bCs/>
                <w:sz w:val="20"/>
                <w:szCs w:val="20"/>
                <w:lang w:eastAsia="en-US"/>
              </w:rPr>
              <w:t>:</w:t>
            </w:r>
          </w:p>
          <w:p w14:paraId="21ACA256" w14:textId="77777777" w:rsidR="000C612B" w:rsidRPr="00E84FE8" w:rsidRDefault="00F01ABA" w:rsidP="009165E1">
            <w:pPr>
              <w:spacing w:before="60" w:after="60"/>
              <w:jc w:val="both"/>
              <w:rPr>
                <w:rFonts w:ascii="Verdana" w:hAnsi="Verdana" w:cs="Arial"/>
                <w:bCs/>
                <w:sz w:val="20"/>
                <w:szCs w:val="20"/>
              </w:rPr>
            </w:pPr>
            <w:r w:rsidRPr="00E84FE8">
              <w:rPr>
                <w:rFonts w:ascii="Verdana" w:hAnsi="Verdana" w:cs="Arial"/>
                <w:sz w:val="20"/>
                <w:szCs w:val="20"/>
              </w:rPr>
              <w:t>Please note that the 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00E84FE8">
              <w:rPr>
                <w:rFonts w:ascii="Verdana" w:hAnsi="Verdana" w:cs="Arial"/>
                <w:bCs/>
                <w:sz w:val="20"/>
                <w:szCs w:val="20"/>
              </w:rPr>
              <w:t>immediately inform</w:t>
            </w:r>
            <w:r w:rsidRPr="00E84FE8">
              <w:rPr>
                <w:rFonts w:ascii="Verdana" w:hAnsi="Verdana" w:cs="Arial"/>
                <w:sz w:val="20"/>
                <w:szCs w:val="20"/>
              </w:rPr>
              <w:t xml:space="preserve"> the European Commission of other related on-going actions financed by the EU budget. </w:t>
            </w:r>
            <w:r w:rsidRPr="00E84FE8">
              <w:rPr>
                <w:rFonts w:ascii="Verdana" w:hAnsi="Verdana" w:cs="Arial"/>
                <w:b/>
                <w:sz w:val="20"/>
                <w:szCs w:val="20"/>
              </w:rPr>
              <w:t>In no circumstances, shall the European Commission finance the same costs twice.</w:t>
            </w:r>
          </w:p>
        </w:tc>
      </w:tr>
      <w:tr w:rsidR="000C612B" w:rsidRPr="003A5F9A" w14:paraId="714E2552" w14:textId="77777777" w:rsidTr="008C2EFF">
        <w:tc>
          <w:tcPr>
            <w:tcW w:w="5000" w:type="pct"/>
            <w:tcBorders>
              <w:top w:val="single" w:sz="12" w:space="0" w:color="auto"/>
              <w:left w:val="single" w:sz="12" w:space="0" w:color="auto"/>
              <w:bottom w:val="single" w:sz="12" w:space="0" w:color="auto"/>
              <w:right w:val="single" w:sz="12" w:space="0" w:color="auto"/>
            </w:tcBorders>
          </w:tcPr>
          <w:p w14:paraId="062FC2BB"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00E84FE8">
              <w:rPr>
                <w:rFonts w:ascii="Verdana" w:hAnsi="Verdana" w:cs="Arial"/>
                <w:b/>
                <w:sz w:val="20"/>
                <w:szCs w:val="20"/>
              </w:rPr>
              <w:t>the Member State will confirm to the Commission that there is no overlap between</w:t>
            </w:r>
            <w:r w:rsidR="00B974B9" w:rsidRPr="00E84FE8">
              <w:rPr>
                <w:rFonts w:ascii="Verdana" w:hAnsi="Verdana" w:cs="Arial"/>
                <w:b/>
                <w:sz w:val="20"/>
                <w:szCs w:val="20"/>
              </w:rPr>
              <w:t xml:space="preserve"> the request selected under the TSI</w:t>
            </w:r>
            <w:r w:rsidRPr="00E84FE8">
              <w:rPr>
                <w:rFonts w:ascii="Verdana" w:hAnsi="Verdana" w:cs="Arial"/>
                <w:b/>
                <w:sz w:val="20"/>
                <w:szCs w:val="20"/>
              </w:rPr>
              <w:t xml:space="preserve"> and concrete actions funded under other EU instrume</w:t>
            </w:r>
            <w:r w:rsidR="00E84FE8" w:rsidRPr="00E84FE8">
              <w:rPr>
                <w:rFonts w:ascii="Verdana" w:hAnsi="Verdana" w:cs="Arial"/>
                <w:b/>
                <w:sz w:val="20"/>
                <w:szCs w:val="20"/>
              </w:rPr>
              <w:t>nt</w:t>
            </w:r>
            <w:r w:rsidRPr="00E84FE8">
              <w:rPr>
                <w:rFonts w:ascii="Verdana" w:hAnsi="Verdana" w:cs="Arial"/>
                <w:b/>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4D0AC04" w14:textId="77777777" w:rsidTr="008C2EFF">
        <w:tc>
          <w:tcPr>
            <w:tcW w:w="5000" w:type="pct"/>
            <w:tcBorders>
              <w:top w:val="single" w:sz="12" w:space="0" w:color="auto"/>
              <w:left w:val="single" w:sz="12" w:space="0" w:color="auto"/>
              <w:bottom w:val="single" w:sz="12" w:space="0" w:color="auto"/>
              <w:right w:val="single" w:sz="12" w:space="0" w:color="auto"/>
            </w:tcBorders>
          </w:tcPr>
          <w:p w14:paraId="5DFAAD21"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00E84FE8">
              <w:rPr>
                <w:rFonts w:ascii="Verdana" w:hAnsi="Verdana" w:cs="Arial"/>
                <w:b/>
                <w:sz w:val="20"/>
                <w:szCs w:val="20"/>
              </w:rPr>
              <w:t>make available final studies or reports produced as part of eligible actions</w:t>
            </w:r>
            <w:r w:rsidR="00AA0769" w:rsidRPr="00E84FE8">
              <w:rPr>
                <w:rFonts w:ascii="Verdana" w:hAnsi="Verdana" w:cs="Arial"/>
                <w:b/>
                <w:sz w:val="20"/>
                <w:szCs w:val="20"/>
              </w:rPr>
              <w:t xml:space="preserve"> </w:t>
            </w:r>
            <w:r w:rsidRPr="00E84FE8">
              <w:rPr>
                <w:rFonts w:ascii="Verdana" w:hAnsi="Verdana" w:cs="Arial"/>
                <w:b/>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0FEA30FC" w14:textId="77777777" w:rsidTr="008C2EFF">
        <w:tc>
          <w:tcPr>
            <w:tcW w:w="5000" w:type="pct"/>
            <w:tcBorders>
              <w:top w:val="single" w:sz="12" w:space="0" w:color="auto"/>
              <w:left w:val="single" w:sz="12" w:space="0" w:color="auto"/>
              <w:bottom w:val="single" w:sz="12" w:space="0" w:color="auto"/>
              <w:right w:val="single" w:sz="12" w:space="0" w:color="auto"/>
            </w:tcBorders>
          </w:tcPr>
          <w:p w14:paraId="04641E47"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00E84FE8">
              <w:rPr>
                <w:rFonts w:ascii="Verdana" w:hAnsi="Verdana" w:cs="Arial"/>
                <w:b/>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2B5F8E" w:rsidRPr="003A5F9A" w14:paraId="2E59C2FB" w14:textId="77777777" w:rsidTr="008C2EFF">
        <w:tc>
          <w:tcPr>
            <w:tcW w:w="5000" w:type="pct"/>
            <w:tcBorders>
              <w:top w:val="single" w:sz="12" w:space="0" w:color="auto"/>
              <w:left w:val="single" w:sz="12" w:space="0" w:color="auto"/>
              <w:bottom w:val="single" w:sz="12" w:space="0" w:color="auto"/>
              <w:right w:val="single" w:sz="12" w:space="0" w:color="auto"/>
            </w:tcBorders>
          </w:tcPr>
          <w:p w14:paraId="2665E6F3" w14:textId="77777777" w:rsidR="002B5F8E" w:rsidRPr="00E84FE8" w:rsidRDefault="002B5F8E" w:rsidP="008C164A">
            <w:pPr>
              <w:spacing w:before="60" w:after="60"/>
              <w:jc w:val="both"/>
              <w:rPr>
                <w:rFonts w:ascii="Verdana" w:hAnsi="Verdana" w:cs="Arial"/>
                <w:sz w:val="20"/>
                <w:szCs w:val="20"/>
              </w:rPr>
            </w:pPr>
            <w:r w:rsidRPr="00E84FE8">
              <w:rPr>
                <w:rFonts w:ascii="Verdana" w:hAnsi="Verdana" w:cs="Arial"/>
                <w:b/>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14:paraId="4499F4B2" w14:textId="77777777" w:rsidR="00305060" w:rsidRPr="003A5F9A" w:rsidRDefault="00305060" w:rsidP="5AD5729F">
      <w:pPr>
        <w:spacing w:after="0"/>
        <w:rPr>
          <w:rFonts w:ascii="Verdana" w:hAnsi="Verdana"/>
          <w:b/>
          <w:noProof/>
        </w:rPr>
      </w:pPr>
    </w:p>
    <w:sectPr w:rsidR="00305060" w:rsidRPr="003A5F9A" w:rsidSect="00130D4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8D61C" w14:textId="77777777" w:rsidR="000467B0" w:rsidRDefault="000467B0" w:rsidP="00EE6AE0">
      <w:pPr>
        <w:spacing w:after="0" w:line="240" w:lineRule="auto"/>
      </w:pPr>
      <w:r>
        <w:separator/>
      </w:r>
    </w:p>
  </w:endnote>
  <w:endnote w:type="continuationSeparator" w:id="0">
    <w:p w14:paraId="591B5308" w14:textId="77777777" w:rsidR="000467B0" w:rsidRDefault="000467B0" w:rsidP="00EE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24DED989" w14:textId="1861E611" w:rsidR="00DC0080" w:rsidRDefault="00DC0080">
        <w:pPr>
          <w:pStyle w:val="Footer"/>
          <w:jc w:val="right"/>
        </w:pPr>
        <w:r>
          <w:fldChar w:fldCharType="begin"/>
        </w:r>
        <w:r>
          <w:instrText xml:space="preserve"> PAGE   \* MERGEFORMAT </w:instrText>
        </w:r>
        <w:r>
          <w:fldChar w:fldCharType="separate"/>
        </w:r>
        <w:r w:rsidR="00DB383A">
          <w:rPr>
            <w:noProof/>
          </w:rPr>
          <w:t>1</w:t>
        </w:r>
        <w:r>
          <w:rPr>
            <w:noProof/>
          </w:rPr>
          <w:fldChar w:fldCharType="end"/>
        </w:r>
      </w:p>
    </w:sdtContent>
  </w:sdt>
  <w:p w14:paraId="144C22FB" w14:textId="77777777" w:rsidR="00DC0080" w:rsidRDefault="00DC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709B2" w14:textId="77777777" w:rsidR="000467B0" w:rsidRDefault="000467B0" w:rsidP="00EE6AE0">
      <w:pPr>
        <w:spacing w:after="0" w:line="240" w:lineRule="auto"/>
      </w:pPr>
      <w:r>
        <w:separator/>
      </w:r>
    </w:p>
  </w:footnote>
  <w:footnote w:type="continuationSeparator" w:id="0">
    <w:p w14:paraId="4776A73C" w14:textId="77777777" w:rsidR="000467B0" w:rsidRDefault="000467B0" w:rsidP="00EE6AE0">
      <w:pPr>
        <w:spacing w:after="0" w:line="240" w:lineRule="auto"/>
      </w:pPr>
      <w:r>
        <w:continuationSeparator/>
      </w:r>
    </w:p>
  </w:footnote>
  <w:footnote w:id="1">
    <w:p w14:paraId="38CE1786" w14:textId="77777777" w:rsidR="00DC0080" w:rsidRPr="0047408E" w:rsidRDefault="00DC0080">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FF2F2" w14:textId="77777777" w:rsidR="00DC0080" w:rsidRPr="00FA4464" w:rsidRDefault="00DC0080" w:rsidP="5ED146BE">
    <w:pPr>
      <w:pStyle w:val="Header"/>
      <w:tabs>
        <w:tab w:val="clear" w:pos="4536"/>
        <w:tab w:val="center" w:pos="7797"/>
      </w:tabs>
      <w:ind w:right="-30"/>
      <w:jc w:val="both"/>
      <w:rPr>
        <w:rFonts w:ascii="Verdana" w:hAnsi="Verdana"/>
        <w:sz w:val="20"/>
        <w:szCs w:val="20"/>
        <w:lang w:val="en-US"/>
      </w:rPr>
    </w:pPr>
    <w:r w:rsidRPr="5ED146BE">
      <w:rPr>
        <w:rFonts w:ascii="Verdana" w:hAnsi="Verdana"/>
        <w:b/>
        <w:bCs/>
        <w:sz w:val="20"/>
        <w:szCs w:val="20"/>
        <w:lang w:val="en-US"/>
      </w:rPr>
      <w:t>TSI 2022</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5117E775" w14:textId="77777777" w:rsidR="00DC0080" w:rsidRDefault="00DC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4E4736"/>
    <w:multiLevelType w:val="hybridMultilevel"/>
    <w:tmpl w:val="637A9C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A436A9"/>
    <w:multiLevelType w:val="hybridMultilevel"/>
    <w:tmpl w:val="B8AE9B80"/>
    <w:lvl w:ilvl="0" w:tplc="FF2A8660">
      <w:numFmt w:val="bullet"/>
      <w:lvlText w:val="-"/>
      <w:lvlJc w:val="left"/>
      <w:pPr>
        <w:ind w:left="720" w:hanging="360"/>
      </w:pPr>
      <w:rPr>
        <w:rFonts w:ascii="Verdana" w:eastAsia="Times New Roman" w:hAnsi="Verdana"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7"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D73CF"/>
    <w:multiLevelType w:val="hybridMultilevel"/>
    <w:tmpl w:val="4A7E1A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D85665F"/>
    <w:multiLevelType w:val="hybridMultilevel"/>
    <w:tmpl w:val="EB54B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8F7974"/>
    <w:multiLevelType w:val="hybridMultilevel"/>
    <w:tmpl w:val="AB741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76700A"/>
    <w:multiLevelType w:val="hybridMultilevel"/>
    <w:tmpl w:val="F4308C82"/>
    <w:lvl w:ilvl="0" w:tplc="E0FE2CA6">
      <w:start w:val="1"/>
      <w:numFmt w:val="decimal"/>
      <w:lvlText w:val="%1."/>
      <w:lvlJc w:val="left"/>
      <w:pPr>
        <w:ind w:left="360" w:hanging="360"/>
      </w:pPr>
      <w:rPr>
        <w:rFonts w:hint="default"/>
        <w:b/>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3"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15"/>
  </w:num>
  <w:num w:numId="5">
    <w:abstractNumId w:val="4"/>
  </w:num>
  <w:num w:numId="6">
    <w:abstractNumId w:val="6"/>
  </w:num>
  <w:num w:numId="7">
    <w:abstractNumId w:val="7"/>
  </w:num>
  <w:num w:numId="8">
    <w:abstractNumId w:val="14"/>
  </w:num>
  <w:num w:numId="9">
    <w:abstractNumId w:val="13"/>
  </w:num>
  <w:num w:numId="10">
    <w:abstractNumId w:val="10"/>
  </w:num>
  <w:num w:numId="11">
    <w:abstractNumId w:val="12"/>
  </w:num>
  <w:num w:numId="12">
    <w:abstractNumId w:val="11"/>
  </w:num>
  <w:num w:numId="13">
    <w:abstractNumId w:val="9"/>
  </w:num>
  <w:num w:numId="14">
    <w:abstractNumId w:val="2"/>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01EA"/>
    <w:rsid w:val="00001C69"/>
    <w:rsid w:val="00006A39"/>
    <w:rsid w:val="0001491A"/>
    <w:rsid w:val="00016208"/>
    <w:rsid w:val="00025F52"/>
    <w:rsid w:val="00032090"/>
    <w:rsid w:val="00037CAE"/>
    <w:rsid w:val="00037D40"/>
    <w:rsid w:val="000433AC"/>
    <w:rsid w:val="000467B0"/>
    <w:rsid w:val="00054544"/>
    <w:rsid w:val="000573A6"/>
    <w:rsid w:val="00060746"/>
    <w:rsid w:val="00073CEF"/>
    <w:rsid w:val="00080242"/>
    <w:rsid w:val="00083D08"/>
    <w:rsid w:val="0008727F"/>
    <w:rsid w:val="00087D96"/>
    <w:rsid w:val="000A3888"/>
    <w:rsid w:val="000A48F1"/>
    <w:rsid w:val="000A6292"/>
    <w:rsid w:val="000A7759"/>
    <w:rsid w:val="000B63C0"/>
    <w:rsid w:val="000C5361"/>
    <w:rsid w:val="000C612B"/>
    <w:rsid w:val="000D06F2"/>
    <w:rsid w:val="000D25FF"/>
    <w:rsid w:val="000E0C93"/>
    <w:rsid w:val="000E0E25"/>
    <w:rsid w:val="000F6884"/>
    <w:rsid w:val="00105BAF"/>
    <w:rsid w:val="001060ED"/>
    <w:rsid w:val="00106160"/>
    <w:rsid w:val="00115FCD"/>
    <w:rsid w:val="0011786A"/>
    <w:rsid w:val="00123EA4"/>
    <w:rsid w:val="0012498E"/>
    <w:rsid w:val="00125E49"/>
    <w:rsid w:val="00126003"/>
    <w:rsid w:val="00130D40"/>
    <w:rsid w:val="00132A25"/>
    <w:rsid w:val="001427C5"/>
    <w:rsid w:val="00145C07"/>
    <w:rsid w:val="00154168"/>
    <w:rsid w:val="00155CA6"/>
    <w:rsid w:val="0015773E"/>
    <w:rsid w:val="00163FA5"/>
    <w:rsid w:val="001716D1"/>
    <w:rsid w:val="0017179C"/>
    <w:rsid w:val="001722E2"/>
    <w:rsid w:val="00173710"/>
    <w:rsid w:val="00177BB5"/>
    <w:rsid w:val="001924BA"/>
    <w:rsid w:val="0019619B"/>
    <w:rsid w:val="001977ED"/>
    <w:rsid w:val="001A5290"/>
    <w:rsid w:val="001B1C2A"/>
    <w:rsid w:val="001B3A5B"/>
    <w:rsid w:val="001B4CA4"/>
    <w:rsid w:val="001B6A3A"/>
    <w:rsid w:val="001C44E8"/>
    <w:rsid w:val="001D6943"/>
    <w:rsid w:val="001D76F9"/>
    <w:rsid w:val="001E0C62"/>
    <w:rsid w:val="001E306A"/>
    <w:rsid w:val="001E4A3B"/>
    <w:rsid w:val="001F1272"/>
    <w:rsid w:val="001F2FBF"/>
    <w:rsid w:val="001F44A1"/>
    <w:rsid w:val="001F461A"/>
    <w:rsid w:val="001F5ABC"/>
    <w:rsid w:val="001F5BD3"/>
    <w:rsid w:val="002012DE"/>
    <w:rsid w:val="00206966"/>
    <w:rsid w:val="002075D7"/>
    <w:rsid w:val="00211181"/>
    <w:rsid w:val="00211E64"/>
    <w:rsid w:val="002127E9"/>
    <w:rsid w:val="0021322B"/>
    <w:rsid w:val="00217AFD"/>
    <w:rsid w:val="002221E3"/>
    <w:rsid w:val="002329AC"/>
    <w:rsid w:val="00240E2C"/>
    <w:rsid w:val="002420DA"/>
    <w:rsid w:val="002427CC"/>
    <w:rsid w:val="00243E91"/>
    <w:rsid w:val="002507B4"/>
    <w:rsid w:val="00250CCC"/>
    <w:rsid w:val="00254CC9"/>
    <w:rsid w:val="00255BEB"/>
    <w:rsid w:val="00257DA6"/>
    <w:rsid w:val="002616EF"/>
    <w:rsid w:val="00264F57"/>
    <w:rsid w:val="00270E0E"/>
    <w:rsid w:val="002738E2"/>
    <w:rsid w:val="0028448B"/>
    <w:rsid w:val="002848DC"/>
    <w:rsid w:val="00286CA3"/>
    <w:rsid w:val="00292CD3"/>
    <w:rsid w:val="00295EAD"/>
    <w:rsid w:val="002A6200"/>
    <w:rsid w:val="002B5F8E"/>
    <w:rsid w:val="002C02B1"/>
    <w:rsid w:val="002C11A9"/>
    <w:rsid w:val="002C5913"/>
    <w:rsid w:val="002C730D"/>
    <w:rsid w:val="002D64D2"/>
    <w:rsid w:val="002D670E"/>
    <w:rsid w:val="002E0E33"/>
    <w:rsid w:val="002E3AFF"/>
    <w:rsid w:val="002E5411"/>
    <w:rsid w:val="002F1566"/>
    <w:rsid w:val="002F4656"/>
    <w:rsid w:val="00300A4B"/>
    <w:rsid w:val="003018BC"/>
    <w:rsid w:val="00305060"/>
    <w:rsid w:val="003061EF"/>
    <w:rsid w:val="003065BC"/>
    <w:rsid w:val="00320931"/>
    <w:rsid w:val="0032376F"/>
    <w:rsid w:val="0032586D"/>
    <w:rsid w:val="00326FF9"/>
    <w:rsid w:val="00347344"/>
    <w:rsid w:val="00351D5C"/>
    <w:rsid w:val="00356CC4"/>
    <w:rsid w:val="003571E6"/>
    <w:rsid w:val="00371CBA"/>
    <w:rsid w:val="003776F1"/>
    <w:rsid w:val="00377808"/>
    <w:rsid w:val="003823AB"/>
    <w:rsid w:val="00386826"/>
    <w:rsid w:val="00386CCE"/>
    <w:rsid w:val="00387629"/>
    <w:rsid w:val="00392267"/>
    <w:rsid w:val="00394080"/>
    <w:rsid w:val="00394820"/>
    <w:rsid w:val="00395FCF"/>
    <w:rsid w:val="003A5F9A"/>
    <w:rsid w:val="003A6379"/>
    <w:rsid w:val="003A76F5"/>
    <w:rsid w:val="003B077A"/>
    <w:rsid w:val="003B3BB0"/>
    <w:rsid w:val="003B76C3"/>
    <w:rsid w:val="003C6E67"/>
    <w:rsid w:val="003D4D40"/>
    <w:rsid w:val="003D5F7C"/>
    <w:rsid w:val="003D68FB"/>
    <w:rsid w:val="003E0A87"/>
    <w:rsid w:val="003F34D5"/>
    <w:rsid w:val="003F68D7"/>
    <w:rsid w:val="00404E6D"/>
    <w:rsid w:val="00405A02"/>
    <w:rsid w:val="004077D6"/>
    <w:rsid w:val="00410166"/>
    <w:rsid w:val="00412B20"/>
    <w:rsid w:val="00412CB4"/>
    <w:rsid w:val="00414364"/>
    <w:rsid w:val="0041552D"/>
    <w:rsid w:val="00420A19"/>
    <w:rsid w:val="0042111B"/>
    <w:rsid w:val="00431136"/>
    <w:rsid w:val="00434040"/>
    <w:rsid w:val="00434B92"/>
    <w:rsid w:val="004350FE"/>
    <w:rsid w:val="0044533F"/>
    <w:rsid w:val="0044775D"/>
    <w:rsid w:val="00447B04"/>
    <w:rsid w:val="00450562"/>
    <w:rsid w:val="004519D5"/>
    <w:rsid w:val="00471F42"/>
    <w:rsid w:val="0047408E"/>
    <w:rsid w:val="0047428C"/>
    <w:rsid w:val="00475295"/>
    <w:rsid w:val="00477CA5"/>
    <w:rsid w:val="004819DF"/>
    <w:rsid w:val="00485788"/>
    <w:rsid w:val="00490741"/>
    <w:rsid w:val="00491980"/>
    <w:rsid w:val="004924BB"/>
    <w:rsid w:val="004A36BA"/>
    <w:rsid w:val="004A67DF"/>
    <w:rsid w:val="004A71FA"/>
    <w:rsid w:val="004B2A29"/>
    <w:rsid w:val="004B34AE"/>
    <w:rsid w:val="004B4628"/>
    <w:rsid w:val="004B5E1D"/>
    <w:rsid w:val="004D2640"/>
    <w:rsid w:val="004D485E"/>
    <w:rsid w:val="004E36C2"/>
    <w:rsid w:val="004E55DE"/>
    <w:rsid w:val="00500B75"/>
    <w:rsid w:val="005066DC"/>
    <w:rsid w:val="005074E9"/>
    <w:rsid w:val="00513403"/>
    <w:rsid w:val="00515693"/>
    <w:rsid w:val="00526429"/>
    <w:rsid w:val="0053252D"/>
    <w:rsid w:val="00535B22"/>
    <w:rsid w:val="005419A1"/>
    <w:rsid w:val="005431F1"/>
    <w:rsid w:val="00543A8D"/>
    <w:rsid w:val="00547BCA"/>
    <w:rsid w:val="00552555"/>
    <w:rsid w:val="0055398E"/>
    <w:rsid w:val="005546E9"/>
    <w:rsid w:val="00554A88"/>
    <w:rsid w:val="00555995"/>
    <w:rsid w:val="00556727"/>
    <w:rsid w:val="005647CA"/>
    <w:rsid w:val="0056717D"/>
    <w:rsid w:val="00571AC4"/>
    <w:rsid w:val="005728FE"/>
    <w:rsid w:val="005827FF"/>
    <w:rsid w:val="005A184C"/>
    <w:rsid w:val="005A2007"/>
    <w:rsid w:val="005B0AB3"/>
    <w:rsid w:val="005B155B"/>
    <w:rsid w:val="005B4299"/>
    <w:rsid w:val="005B6243"/>
    <w:rsid w:val="005B79C4"/>
    <w:rsid w:val="005B7E6E"/>
    <w:rsid w:val="005C1DEB"/>
    <w:rsid w:val="005C1F5E"/>
    <w:rsid w:val="005C33AE"/>
    <w:rsid w:val="005C5525"/>
    <w:rsid w:val="005C6F09"/>
    <w:rsid w:val="005C798A"/>
    <w:rsid w:val="005D1F69"/>
    <w:rsid w:val="005D3C6F"/>
    <w:rsid w:val="005D5FB5"/>
    <w:rsid w:val="005E7011"/>
    <w:rsid w:val="005F3D5C"/>
    <w:rsid w:val="005F56F9"/>
    <w:rsid w:val="005F59EC"/>
    <w:rsid w:val="0060330B"/>
    <w:rsid w:val="00603B74"/>
    <w:rsid w:val="0060523A"/>
    <w:rsid w:val="00606DDB"/>
    <w:rsid w:val="00607164"/>
    <w:rsid w:val="00607CF0"/>
    <w:rsid w:val="00614C17"/>
    <w:rsid w:val="006227C2"/>
    <w:rsid w:val="0062328B"/>
    <w:rsid w:val="00626265"/>
    <w:rsid w:val="006262E0"/>
    <w:rsid w:val="00632580"/>
    <w:rsid w:val="006370FD"/>
    <w:rsid w:val="00646298"/>
    <w:rsid w:val="00646FA7"/>
    <w:rsid w:val="00650695"/>
    <w:rsid w:val="00670295"/>
    <w:rsid w:val="00677A34"/>
    <w:rsid w:val="006864AE"/>
    <w:rsid w:val="006874CA"/>
    <w:rsid w:val="00693EFF"/>
    <w:rsid w:val="00696AEE"/>
    <w:rsid w:val="006A3BAA"/>
    <w:rsid w:val="006A4CF2"/>
    <w:rsid w:val="006B4C5A"/>
    <w:rsid w:val="006B4E8B"/>
    <w:rsid w:val="006B6BFF"/>
    <w:rsid w:val="006D4F1C"/>
    <w:rsid w:val="006D5913"/>
    <w:rsid w:val="006E5356"/>
    <w:rsid w:val="006E6DEF"/>
    <w:rsid w:val="006E74D2"/>
    <w:rsid w:val="006F3282"/>
    <w:rsid w:val="006F3E3C"/>
    <w:rsid w:val="006F7BB1"/>
    <w:rsid w:val="00706F0C"/>
    <w:rsid w:val="00707EE9"/>
    <w:rsid w:val="00712B39"/>
    <w:rsid w:val="00714D6C"/>
    <w:rsid w:val="0073016D"/>
    <w:rsid w:val="00731789"/>
    <w:rsid w:val="007353E2"/>
    <w:rsid w:val="00736FCB"/>
    <w:rsid w:val="00741C91"/>
    <w:rsid w:val="00745037"/>
    <w:rsid w:val="00746C0A"/>
    <w:rsid w:val="0074774C"/>
    <w:rsid w:val="00755AC8"/>
    <w:rsid w:val="00762EAE"/>
    <w:rsid w:val="00765249"/>
    <w:rsid w:val="00765C35"/>
    <w:rsid w:val="00783A7A"/>
    <w:rsid w:val="0078425F"/>
    <w:rsid w:val="007A2C4C"/>
    <w:rsid w:val="007A2DB5"/>
    <w:rsid w:val="007A517C"/>
    <w:rsid w:val="007B061E"/>
    <w:rsid w:val="007B79D7"/>
    <w:rsid w:val="007D6BEA"/>
    <w:rsid w:val="007E0322"/>
    <w:rsid w:val="007E1666"/>
    <w:rsid w:val="007E460E"/>
    <w:rsid w:val="007E53E9"/>
    <w:rsid w:val="007E7C2D"/>
    <w:rsid w:val="007F03C3"/>
    <w:rsid w:val="007F0405"/>
    <w:rsid w:val="007F1364"/>
    <w:rsid w:val="007F15EB"/>
    <w:rsid w:val="007F2B4B"/>
    <w:rsid w:val="007F5617"/>
    <w:rsid w:val="007F76C3"/>
    <w:rsid w:val="00800221"/>
    <w:rsid w:val="00801E43"/>
    <w:rsid w:val="008054D1"/>
    <w:rsid w:val="00805A85"/>
    <w:rsid w:val="00816654"/>
    <w:rsid w:val="00822DBF"/>
    <w:rsid w:val="008256C7"/>
    <w:rsid w:val="00833A74"/>
    <w:rsid w:val="00837AD6"/>
    <w:rsid w:val="0084345E"/>
    <w:rsid w:val="008455EB"/>
    <w:rsid w:val="0085036E"/>
    <w:rsid w:val="00854A82"/>
    <w:rsid w:val="00860C8C"/>
    <w:rsid w:val="008638C4"/>
    <w:rsid w:val="00866E39"/>
    <w:rsid w:val="008737FC"/>
    <w:rsid w:val="00875BC5"/>
    <w:rsid w:val="00884486"/>
    <w:rsid w:val="0089219C"/>
    <w:rsid w:val="00894643"/>
    <w:rsid w:val="008A2C86"/>
    <w:rsid w:val="008A46ED"/>
    <w:rsid w:val="008A4D75"/>
    <w:rsid w:val="008A787C"/>
    <w:rsid w:val="008B0149"/>
    <w:rsid w:val="008B492C"/>
    <w:rsid w:val="008C164A"/>
    <w:rsid w:val="008C2EFF"/>
    <w:rsid w:val="008D1984"/>
    <w:rsid w:val="008D74DA"/>
    <w:rsid w:val="008D7F0D"/>
    <w:rsid w:val="008E0A79"/>
    <w:rsid w:val="008F6892"/>
    <w:rsid w:val="008F6F0D"/>
    <w:rsid w:val="0090180B"/>
    <w:rsid w:val="00905CDE"/>
    <w:rsid w:val="00906136"/>
    <w:rsid w:val="0090678A"/>
    <w:rsid w:val="009165E1"/>
    <w:rsid w:val="009226A6"/>
    <w:rsid w:val="0092612D"/>
    <w:rsid w:val="009309AA"/>
    <w:rsid w:val="009334C4"/>
    <w:rsid w:val="0093470C"/>
    <w:rsid w:val="00935657"/>
    <w:rsid w:val="00940AAD"/>
    <w:rsid w:val="00940EB6"/>
    <w:rsid w:val="00953A8B"/>
    <w:rsid w:val="00956321"/>
    <w:rsid w:val="00961AAB"/>
    <w:rsid w:val="00962426"/>
    <w:rsid w:val="00972619"/>
    <w:rsid w:val="009812D4"/>
    <w:rsid w:val="00982E93"/>
    <w:rsid w:val="009866B1"/>
    <w:rsid w:val="00987072"/>
    <w:rsid w:val="00995949"/>
    <w:rsid w:val="00997319"/>
    <w:rsid w:val="00997A38"/>
    <w:rsid w:val="009B5DA5"/>
    <w:rsid w:val="009C133C"/>
    <w:rsid w:val="009C162C"/>
    <w:rsid w:val="009C25C6"/>
    <w:rsid w:val="009C31F7"/>
    <w:rsid w:val="009C4676"/>
    <w:rsid w:val="009C72DD"/>
    <w:rsid w:val="009D1D3E"/>
    <w:rsid w:val="009D2B8D"/>
    <w:rsid w:val="009E2AB7"/>
    <w:rsid w:val="009E33A8"/>
    <w:rsid w:val="00A0306D"/>
    <w:rsid w:val="00A063B7"/>
    <w:rsid w:val="00A06932"/>
    <w:rsid w:val="00A07817"/>
    <w:rsid w:val="00A108DE"/>
    <w:rsid w:val="00A11C3D"/>
    <w:rsid w:val="00A12619"/>
    <w:rsid w:val="00A138DE"/>
    <w:rsid w:val="00A3118E"/>
    <w:rsid w:val="00A4640A"/>
    <w:rsid w:val="00A50355"/>
    <w:rsid w:val="00A50DD6"/>
    <w:rsid w:val="00A55814"/>
    <w:rsid w:val="00A61EE1"/>
    <w:rsid w:val="00A6296E"/>
    <w:rsid w:val="00A63E64"/>
    <w:rsid w:val="00A7100F"/>
    <w:rsid w:val="00A72B53"/>
    <w:rsid w:val="00A73420"/>
    <w:rsid w:val="00A95153"/>
    <w:rsid w:val="00A97C92"/>
    <w:rsid w:val="00AA0769"/>
    <w:rsid w:val="00AA3062"/>
    <w:rsid w:val="00AA5A63"/>
    <w:rsid w:val="00AA6B7C"/>
    <w:rsid w:val="00AA7FF8"/>
    <w:rsid w:val="00AB3CCC"/>
    <w:rsid w:val="00AB72EA"/>
    <w:rsid w:val="00AC091C"/>
    <w:rsid w:val="00AC3FFE"/>
    <w:rsid w:val="00AD04D6"/>
    <w:rsid w:val="00AD2252"/>
    <w:rsid w:val="00AD3BC9"/>
    <w:rsid w:val="00AE388C"/>
    <w:rsid w:val="00AE51EA"/>
    <w:rsid w:val="00AF0831"/>
    <w:rsid w:val="00AF08B2"/>
    <w:rsid w:val="00B07C29"/>
    <w:rsid w:val="00B11516"/>
    <w:rsid w:val="00B12339"/>
    <w:rsid w:val="00B1775D"/>
    <w:rsid w:val="00B241B1"/>
    <w:rsid w:val="00B26DE0"/>
    <w:rsid w:val="00B30305"/>
    <w:rsid w:val="00B31A32"/>
    <w:rsid w:val="00B320E5"/>
    <w:rsid w:val="00B37829"/>
    <w:rsid w:val="00B41660"/>
    <w:rsid w:val="00B42CE9"/>
    <w:rsid w:val="00B452B8"/>
    <w:rsid w:val="00B46999"/>
    <w:rsid w:val="00B57B38"/>
    <w:rsid w:val="00B61CA6"/>
    <w:rsid w:val="00B673DF"/>
    <w:rsid w:val="00B90C21"/>
    <w:rsid w:val="00B91A80"/>
    <w:rsid w:val="00B9504D"/>
    <w:rsid w:val="00B974B9"/>
    <w:rsid w:val="00BA13A5"/>
    <w:rsid w:val="00BA2FC2"/>
    <w:rsid w:val="00BA3A99"/>
    <w:rsid w:val="00BA4ABF"/>
    <w:rsid w:val="00BA749B"/>
    <w:rsid w:val="00BB180F"/>
    <w:rsid w:val="00BB19CD"/>
    <w:rsid w:val="00BB3281"/>
    <w:rsid w:val="00BB5C53"/>
    <w:rsid w:val="00BB7CF9"/>
    <w:rsid w:val="00BC4A69"/>
    <w:rsid w:val="00BC4B38"/>
    <w:rsid w:val="00BC4DE2"/>
    <w:rsid w:val="00BC7AFE"/>
    <w:rsid w:val="00BD1C5F"/>
    <w:rsid w:val="00BD2D6A"/>
    <w:rsid w:val="00BD5082"/>
    <w:rsid w:val="00BE523E"/>
    <w:rsid w:val="00BE556C"/>
    <w:rsid w:val="00BF3BF0"/>
    <w:rsid w:val="00BF4619"/>
    <w:rsid w:val="00BF4FE2"/>
    <w:rsid w:val="00BF6092"/>
    <w:rsid w:val="00C149A8"/>
    <w:rsid w:val="00C21EA8"/>
    <w:rsid w:val="00C244E5"/>
    <w:rsid w:val="00C33B2C"/>
    <w:rsid w:val="00C37707"/>
    <w:rsid w:val="00C4127D"/>
    <w:rsid w:val="00C435B9"/>
    <w:rsid w:val="00C462EE"/>
    <w:rsid w:val="00C52F24"/>
    <w:rsid w:val="00C55217"/>
    <w:rsid w:val="00C7335B"/>
    <w:rsid w:val="00C7446E"/>
    <w:rsid w:val="00C8131F"/>
    <w:rsid w:val="00C878F5"/>
    <w:rsid w:val="00C91F4C"/>
    <w:rsid w:val="00C96D03"/>
    <w:rsid w:val="00CA2242"/>
    <w:rsid w:val="00CA33AA"/>
    <w:rsid w:val="00CA5055"/>
    <w:rsid w:val="00CA5DB7"/>
    <w:rsid w:val="00CB0D2C"/>
    <w:rsid w:val="00CB4173"/>
    <w:rsid w:val="00CB7E84"/>
    <w:rsid w:val="00CC1798"/>
    <w:rsid w:val="00CC5AF2"/>
    <w:rsid w:val="00CC61F8"/>
    <w:rsid w:val="00CD4389"/>
    <w:rsid w:val="00CD73BD"/>
    <w:rsid w:val="00CD7801"/>
    <w:rsid w:val="00CE430E"/>
    <w:rsid w:val="00CE5E2C"/>
    <w:rsid w:val="00CE622B"/>
    <w:rsid w:val="00CF27BA"/>
    <w:rsid w:val="00CF3225"/>
    <w:rsid w:val="00CF3547"/>
    <w:rsid w:val="00CF7C7C"/>
    <w:rsid w:val="00D00C9D"/>
    <w:rsid w:val="00D0719A"/>
    <w:rsid w:val="00D101BA"/>
    <w:rsid w:val="00D2057A"/>
    <w:rsid w:val="00D22775"/>
    <w:rsid w:val="00D22D5C"/>
    <w:rsid w:val="00D25DEF"/>
    <w:rsid w:val="00D31033"/>
    <w:rsid w:val="00D33A1A"/>
    <w:rsid w:val="00D3645C"/>
    <w:rsid w:val="00D5039B"/>
    <w:rsid w:val="00D53C14"/>
    <w:rsid w:val="00D56489"/>
    <w:rsid w:val="00D65209"/>
    <w:rsid w:val="00D6661C"/>
    <w:rsid w:val="00D70AE4"/>
    <w:rsid w:val="00D71631"/>
    <w:rsid w:val="00D725BE"/>
    <w:rsid w:val="00D72B9F"/>
    <w:rsid w:val="00D75805"/>
    <w:rsid w:val="00D81722"/>
    <w:rsid w:val="00D85169"/>
    <w:rsid w:val="00D85CF2"/>
    <w:rsid w:val="00D87AD4"/>
    <w:rsid w:val="00DA49FB"/>
    <w:rsid w:val="00DB383A"/>
    <w:rsid w:val="00DB40DC"/>
    <w:rsid w:val="00DB7BED"/>
    <w:rsid w:val="00DC0080"/>
    <w:rsid w:val="00DD1BCE"/>
    <w:rsid w:val="00DD1E2B"/>
    <w:rsid w:val="00DE1962"/>
    <w:rsid w:val="00DE1966"/>
    <w:rsid w:val="00DE3E99"/>
    <w:rsid w:val="00DE504B"/>
    <w:rsid w:val="00DE6604"/>
    <w:rsid w:val="00DE7646"/>
    <w:rsid w:val="00DF0256"/>
    <w:rsid w:val="00DF665E"/>
    <w:rsid w:val="00DF7FD1"/>
    <w:rsid w:val="00E0003B"/>
    <w:rsid w:val="00E0171B"/>
    <w:rsid w:val="00E02B88"/>
    <w:rsid w:val="00E03ADF"/>
    <w:rsid w:val="00E1214D"/>
    <w:rsid w:val="00E15437"/>
    <w:rsid w:val="00E30019"/>
    <w:rsid w:val="00E40CA3"/>
    <w:rsid w:val="00E5529F"/>
    <w:rsid w:val="00E56007"/>
    <w:rsid w:val="00E62E5B"/>
    <w:rsid w:val="00E671B0"/>
    <w:rsid w:val="00E72687"/>
    <w:rsid w:val="00E74D52"/>
    <w:rsid w:val="00E76E3D"/>
    <w:rsid w:val="00E83199"/>
    <w:rsid w:val="00E84FE8"/>
    <w:rsid w:val="00E921B1"/>
    <w:rsid w:val="00E93B44"/>
    <w:rsid w:val="00E94478"/>
    <w:rsid w:val="00E9577D"/>
    <w:rsid w:val="00E97188"/>
    <w:rsid w:val="00EA5ECA"/>
    <w:rsid w:val="00EA60C4"/>
    <w:rsid w:val="00EB26D4"/>
    <w:rsid w:val="00EB308A"/>
    <w:rsid w:val="00EB3E39"/>
    <w:rsid w:val="00EB4733"/>
    <w:rsid w:val="00EC5A01"/>
    <w:rsid w:val="00ED254E"/>
    <w:rsid w:val="00ED28FD"/>
    <w:rsid w:val="00ED6716"/>
    <w:rsid w:val="00EE0361"/>
    <w:rsid w:val="00EE6AE0"/>
    <w:rsid w:val="00EE7533"/>
    <w:rsid w:val="00EF0A5B"/>
    <w:rsid w:val="00EF6DD3"/>
    <w:rsid w:val="00F00147"/>
    <w:rsid w:val="00F01ABA"/>
    <w:rsid w:val="00F06502"/>
    <w:rsid w:val="00F07EF6"/>
    <w:rsid w:val="00F13CF3"/>
    <w:rsid w:val="00F3550B"/>
    <w:rsid w:val="00F546E2"/>
    <w:rsid w:val="00F61E31"/>
    <w:rsid w:val="00F64CAB"/>
    <w:rsid w:val="00F7738C"/>
    <w:rsid w:val="00F81DC4"/>
    <w:rsid w:val="00F83841"/>
    <w:rsid w:val="00F84A70"/>
    <w:rsid w:val="00F85D79"/>
    <w:rsid w:val="00F90D35"/>
    <w:rsid w:val="00F90E00"/>
    <w:rsid w:val="00F91EB3"/>
    <w:rsid w:val="00F92ED9"/>
    <w:rsid w:val="00F972C4"/>
    <w:rsid w:val="00F978FB"/>
    <w:rsid w:val="00FA4413"/>
    <w:rsid w:val="00FA4464"/>
    <w:rsid w:val="00FB24EE"/>
    <w:rsid w:val="00FB5CCD"/>
    <w:rsid w:val="00FB71D4"/>
    <w:rsid w:val="00FC0511"/>
    <w:rsid w:val="00FC49EF"/>
    <w:rsid w:val="00FC4D28"/>
    <w:rsid w:val="00FC7F7A"/>
    <w:rsid w:val="00FD2D24"/>
    <w:rsid w:val="00FE4D9B"/>
    <w:rsid w:val="00FE67D0"/>
    <w:rsid w:val="00FF3DA1"/>
    <w:rsid w:val="00FF4289"/>
    <w:rsid w:val="00FF46D0"/>
    <w:rsid w:val="00FF507C"/>
    <w:rsid w:val="0BF28E0C"/>
    <w:rsid w:val="0E457489"/>
    <w:rsid w:val="12DEB849"/>
    <w:rsid w:val="16C985C5"/>
    <w:rsid w:val="187A3000"/>
    <w:rsid w:val="22B394E3"/>
    <w:rsid w:val="22F8166F"/>
    <w:rsid w:val="3BB5AE5B"/>
    <w:rsid w:val="4D747EA9"/>
    <w:rsid w:val="5AD5729F"/>
    <w:rsid w:val="5ED146BE"/>
    <w:rsid w:val="6B8B47B1"/>
    <w:rsid w:val="768445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FF48CC"/>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semiHidden/>
    <w:unhideWhenUsed/>
    <w:rsid w:val="00394820"/>
    <w:rPr>
      <w:sz w:val="16"/>
      <w:szCs w:val="16"/>
    </w:rPr>
  </w:style>
  <w:style w:type="paragraph" w:styleId="CommentText">
    <w:name w:val="annotation text"/>
    <w:basedOn w:val="Normal"/>
    <w:link w:val="CommentTextChar"/>
    <w:unhideWhenUsed/>
    <w:rsid w:val="00394820"/>
    <w:pPr>
      <w:spacing w:line="240" w:lineRule="auto"/>
    </w:pPr>
    <w:rPr>
      <w:sz w:val="20"/>
      <w:szCs w:val="20"/>
    </w:rPr>
  </w:style>
  <w:style w:type="character" w:customStyle="1" w:styleId="CommentTextChar">
    <w:name w:val="Comment Text Char"/>
    <w:basedOn w:val="DefaultParagraphFont"/>
    <w:link w:val="CommentText"/>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7DF"/>
  </w:style>
  <w:style w:type="character" w:styleId="Strong">
    <w:name w:val="Strong"/>
    <w:basedOn w:val="DefaultParagraphFont"/>
    <w:uiPriority w:val="22"/>
    <w:qFormat/>
    <w:rsid w:val="004A67DF"/>
    <w:rPr>
      <w:b/>
      <w:b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3470C"/>
  </w:style>
  <w:style w:type="paragraph" w:customStyle="1" w:styleId="paragraph">
    <w:name w:val="paragraph"/>
    <w:basedOn w:val="Normal"/>
    <w:rsid w:val="0099594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137573792">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18087957">
      <w:bodyDiv w:val="1"/>
      <w:marLeft w:val="0"/>
      <w:marRight w:val="0"/>
      <w:marTop w:val="0"/>
      <w:marBottom w:val="0"/>
      <w:divBdr>
        <w:top w:val="none" w:sz="0" w:space="0" w:color="auto"/>
        <w:left w:val="none" w:sz="0" w:space="0" w:color="auto"/>
        <w:bottom w:val="none" w:sz="0" w:space="0" w:color="auto"/>
        <w:right w:val="none" w:sz="0" w:space="0" w:color="auto"/>
      </w:divBdr>
      <w:divsChild>
        <w:div w:id="637956405">
          <w:marLeft w:val="0"/>
          <w:marRight w:val="0"/>
          <w:marTop w:val="0"/>
          <w:marBottom w:val="0"/>
          <w:divBdr>
            <w:top w:val="none" w:sz="0" w:space="0" w:color="auto"/>
            <w:left w:val="none" w:sz="0" w:space="0" w:color="auto"/>
            <w:bottom w:val="none" w:sz="0" w:space="0" w:color="auto"/>
            <w:right w:val="none" w:sz="0" w:space="0" w:color="auto"/>
          </w:divBdr>
          <w:divsChild>
            <w:div w:id="4232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058240287">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153789700">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15108323">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1A50-6163-442F-93E5-2E044B5413C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a30d10d-b30d-4a7a-9d26-d2ca493895f6"/>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3.xml><?xml version="1.0" encoding="utf-8"?>
<ds:datastoreItem xmlns:ds="http://schemas.openxmlformats.org/officeDocument/2006/customXml" ds:itemID="{602D064C-2378-4E6E-A656-DCC7D9F5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348FE-29B2-4977-A396-F415FBC2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2369</Words>
  <Characters>13554</Characters>
  <Application>Microsoft Office Word</Application>
  <DocSecurity>0</DocSecurity>
  <Lines>437</Lines>
  <Paragraphs>256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REFORM A2</dc:creator>
  <cp:lastModifiedBy>DIMITRIOU Iakovos (REFORM)</cp:lastModifiedBy>
  <cp:revision>2</cp:revision>
  <cp:lastPrinted>2019-09-11T07:25:00Z</cp:lastPrinted>
  <dcterms:created xsi:type="dcterms:W3CDTF">2021-08-05T12:33:00Z</dcterms:created>
  <dcterms:modified xsi:type="dcterms:W3CDTF">2021-08-05T12:33:00Z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ies>
</file>