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385B" w14:textId="0A9596E0" w:rsidR="000B78CE" w:rsidRPr="00CF2B4E" w:rsidRDefault="000B78CE" w:rsidP="000E7B57">
      <w:pPr>
        <w:jc w:val="both"/>
      </w:pPr>
      <w:r w:rsidRPr="0031622C">
        <w:rPr>
          <w:b/>
          <w:bCs/>
        </w:rPr>
        <w:t>Flash Report: 5</w:t>
      </w:r>
      <w:r w:rsidRPr="00A73851">
        <w:rPr>
          <w:b/>
          <w:bCs/>
          <w:vertAlign w:val="superscript"/>
        </w:rPr>
        <w:t>th</w:t>
      </w:r>
      <w:r w:rsidRPr="00A73851">
        <w:rPr>
          <w:b/>
          <w:bCs/>
        </w:rPr>
        <w:t xml:space="preserve"> webinar on Artificial Intelligence in the </w:t>
      </w:r>
      <w:r w:rsidR="00812C5E">
        <w:rPr>
          <w:b/>
          <w:bCs/>
        </w:rPr>
        <w:t>J</w:t>
      </w:r>
      <w:r w:rsidR="00812C5E" w:rsidRPr="00A73851">
        <w:rPr>
          <w:b/>
          <w:bCs/>
        </w:rPr>
        <w:t xml:space="preserve">ustice </w:t>
      </w:r>
      <w:r w:rsidR="00812C5E">
        <w:rPr>
          <w:b/>
          <w:bCs/>
        </w:rPr>
        <w:t>F</w:t>
      </w:r>
      <w:r w:rsidRPr="00A73851">
        <w:rPr>
          <w:b/>
          <w:bCs/>
        </w:rPr>
        <w:t xml:space="preserve">ield: </w:t>
      </w:r>
      <w:r w:rsidRPr="005234CA">
        <w:rPr>
          <w:b/>
          <w:bCs/>
        </w:rPr>
        <w:t>Chatbots and Tools Facilitating Access to Information</w:t>
      </w:r>
      <w:r w:rsidRPr="0031622C">
        <w:rPr>
          <w:b/>
          <w:bCs/>
        </w:rPr>
        <w:t>, 13 December 2022</w:t>
      </w:r>
    </w:p>
    <w:p w14:paraId="67C8E010" w14:textId="77777777" w:rsidR="000B78CE" w:rsidRPr="001D3CF3" w:rsidRDefault="000B78CE" w:rsidP="000E7B57">
      <w:pPr>
        <w:jc w:val="both"/>
      </w:pPr>
    </w:p>
    <w:p w14:paraId="2048B0F6" w14:textId="7D8A53A1" w:rsidR="000B78CE" w:rsidRPr="00D40833" w:rsidRDefault="000B78CE" w:rsidP="000E7B57">
      <w:pPr>
        <w:jc w:val="both"/>
      </w:pPr>
      <w:r w:rsidRPr="00264573">
        <w:t>The topic of the </w:t>
      </w:r>
      <w:r w:rsidR="00E975B6" w:rsidRPr="00EB75DE">
        <w:t>fifth</w:t>
      </w:r>
      <w:r w:rsidR="00B50E8C">
        <w:t xml:space="preserve"> </w:t>
      </w:r>
      <w:r w:rsidRPr="00C346EE">
        <w:t xml:space="preserve">webinar </w:t>
      </w:r>
      <w:r w:rsidR="00B50E8C">
        <w:t xml:space="preserve">on the use of AI technology in the justice domain </w:t>
      </w:r>
      <w:r w:rsidRPr="00C346EE">
        <w:t xml:space="preserve">was </w:t>
      </w:r>
      <w:r w:rsidR="001907FB">
        <w:t xml:space="preserve">on </w:t>
      </w:r>
      <w:r w:rsidR="00E975B6" w:rsidRPr="005234CA">
        <w:t>Chatbots and Tools Facilitating Access to Information</w:t>
      </w:r>
      <w:r w:rsidRPr="0031622C">
        <w:t xml:space="preserve">. The event dealt with various </w:t>
      </w:r>
      <w:r w:rsidR="00B84F51" w:rsidRPr="00A73851">
        <w:t>perspectives</w:t>
      </w:r>
      <w:r w:rsidRPr="00CF2B4E">
        <w:t xml:space="preserve"> o</w:t>
      </w:r>
      <w:r w:rsidR="00B84F51" w:rsidRPr="001D3CF3">
        <w:t>n chatbots and other tools facilitating access to information</w:t>
      </w:r>
      <w:r w:rsidRPr="00264573">
        <w:t xml:space="preserve">, </w:t>
      </w:r>
      <w:r w:rsidR="00B84F51" w:rsidRPr="00EB75DE">
        <w:t xml:space="preserve">distinguishing between </w:t>
      </w:r>
      <w:r w:rsidR="00B50E8C">
        <w:t xml:space="preserve">AI-powered </w:t>
      </w:r>
      <w:r w:rsidR="00B84F51" w:rsidRPr="00EB75DE">
        <w:t>and rule-based chatbots</w:t>
      </w:r>
      <w:r w:rsidRPr="00C346EE">
        <w:t>. Furthermore, discussions focused on some</w:t>
      </w:r>
      <w:r w:rsidR="00B84F51" w:rsidRPr="009D3329">
        <w:t xml:space="preserve"> practical use cases, </w:t>
      </w:r>
      <w:r w:rsidR="003A18B8" w:rsidRPr="00FA1C48">
        <w:t xml:space="preserve">national experiences, </w:t>
      </w:r>
      <w:r w:rsidR="00B50E8C">
        <w:t xml:space="preserve">and </w:t>
      </w:r>
      <w:r w:rsidRPr="00FA1C48">
        <w:t xml:space="preserve">the risks and opportunities related to the use of </w:t>
      </w:r>
      <w:r w:rsidR="00B84F51" w:rsidRPr="00CF10C2">
        <w:t>chatbots in the justice field</w:t>
      </w:r>
      <w:r w:rsidRPr="00E51DD8">
        <w:t xml:space="preserve">. The webinar featured an introductory part from the European Commission and </w:t>
      </w:r>
      <w:r w:rsidR="00B84F51" w:rsidRPr="0029683B">
        <w:t>three</w:t>
      </w:r>
      <w:r w:rsidRPr="00516C6B">
        <w:t xml:space="preserve"> </w:t>
      </w:r>
      <w:r w:rsidRPr="00D40833">
        <w:t>discussion</w:t>
      </w:r>
      <w:r w:rsidR="00B50E8C">
        <w:t xml:space="preserve"> panels </w:t>
      </w:r>
      <w:r w:rsidRPr="00D40833">
        <w:t>with</w:t>
      </w:r>
      <w:r w:rsidR="00FD4D93" w:rsidRPr="00D40833">
        <w:t xml:space="preserve"> </w:t>
      </w:r>
      <w:r w:rsidR="00B50E8C">
        <w:t xml:space="preserve">10 </w:t>
      </w:r>
      <w:r w:rsidRPr="00D40833">
        <w:t>external speakers from</w:t>
      </w:r>
      <w:r w:rsidR="00B84F51" w:rsidRPr="00D40833">
        <w:t xml:space="preserve"> other institutions (</w:t>
      </w:r>
      <w:r w:rsidR="00B50E8C">
        <w:t xml:space="preserve">the </w:t>
      </w:r>
      <w:r w:rsidR="00B84F51" w:rsidRPr="00D40833">
        <w:t>CJEU),</w:t>
      </w:r>
      <w:r w:rsidRPr="00D40833">
        <w:t xml:space="preserve"> </w:t>
      </w:r>
      <w:r w:rsidR="00447ED8">
        <w:t>M</w:t>
      </w:r>
      <w:r w:rsidR="00B84F51" w:rsidRPr="00D40833">
        <w:t xml:space="preserve">ember </w:t>
      </w:r>
      <w:r w:rsidR="00447ED8">
        <w:t>S</w:t>
      </w:r>
      <w:r w:rsidR="00B84F51" w:rsidRPr="00D40833">
        <w:t xml:space="preserve">tates, </w:t>
      </w:r>
      <w:r w:rsidRPr="00D40833">
        <w:t xml:space="preserve">academia, </w:t>
      </w:r>
      <w:r w:rsidR="00B84F51" w:rsidRPr="00D40833">
        <w:t>lawye</w:t>
      </w:r>
      <w:r w:rsidR="00B50E8C">
        <w:t>rs</w:t>
      </w:r>
      <w:r w:rsidR="00B84F51" w:rsidRPr="00D40833">
        <w:t xml:space="preserve"> </w:t>
      </w:r>
      <w:r w:rsidRPr="00D40833">
        <w:t>and the private sector.</w:t>
      </w:r>
    </w:p>
    <w:p w14:paraId="1FB99D78" w14:textId="77777777" w:rsidR="000B78CE" w:rsidRPr="00781D44" w:rsidRDefault="000B78CE" w:rsidP="000E7B57">
      <w:pPr>
        <w:jc w:val="both"/>
        <w:rPr>
          <w:b/>
          <w:bCs/>
        </w:rPr>
      </w:pPr>
    </w:p>
    <w:p w14:paraId="5A49D00D" w14:textId="59E2DC48" w:rsidR="001F755E" w:rsidRPr="0031622C" w:rsidRDefault="000B78CE" w:rsidP="000E7B57">
      <w:pPr>
        <w:jc w:val="both"/>
      </w:pPr>
      <w:r w:rsidRPr="00335C12">
        <w:rPr>
          <w:b/>
          <w:bCs/>
        </w:rPr>
        <w:t>The</w:t>
      </w:r>
      <w:r w:rsidRPr="004576B2">
        <w:t> </w:t>
      </w:r>
      <w:r w:rsidRPr="006806D8">
        <w:rPr>
          <w:b/>
          <w:bCs/>
        </w:rPr>
        <w:t xml:space="preserve">introductory part was opened by Mr </w:t>
      </w:r>
      <w:r w:rsidR="00A47CF3" w:rsidRPr="00963A7D">
        <w:rPr>
          <w:b/>
          <w:bCs/>
        </w:rPr>
        <w:t xml:space="preserve">Paul </w:t>
      </w:r>
      <w:proofErr w:type="spellStart"/>
      <w:r w:rsidR="00A47CF3" w:rsidRPr="00963A7D">
        <w:rPr>
          <w:b/>
          <w:bCs/>
        </w:rPr>
        <w:t>Nemitz</w:t>
      </w:r>
      <w:proofErr w:type="spellEnd"/>
      <w:r w:rsidRPr="001B742B">
        <w:rPr>
          <w:b/>
          <w:bCs/>
        </w:rPr>
        <w:t xml:space="preserve">, </w:t>
      </w:r>
      <w:r w:rsidR="00A47CF3" w:rsidRPr="00DD3358">
        <w:rPr>
          <w:b/>
          <w:bCs/>
        </w:rPr>
        <w:t>Principal Advisor</w:t>
      </w:r>
      <w:r w:rsidRPr="00A92763">
        <w:rPr>
          <w:b/>
          <w:bCs/>
        </w:rPr>
        <w:t> </w:t>
      </w:r>
      <w:r w:rsidR="00B50E8C">
        <w:rPr>
          <w:b/>
          <w:bCs/>
        </w:rPr>
        <w:t xml:space="preserve">at </w:t>
      </w:r>
      <w:r w:rsidRPr="000F329E">
        <w:rPr>
          <w:b/>
          <w:bCs/>
        </w:rPr>
        <w:t>DG JUST</w:t>
      </w:r>
      <w:r w:rsidRPr="005B2B9A">
        <w:t>, who welcomed the participants</w:t>
      </w:r>
      <w:r w:rsidR="00B50E8C">
        <w:t xml:space="preserve">. Mr </w:t>
      </w:r>
      <w:proofErr w:type="spellStart"/>
      <w:r w:rsidR="00B50E8C">
        <w:t>Nemitz</w:t>
      </w:r>
      <w:proofErr w:type="spellEnd"/>
      <w:r w:rsidRPr="005B2B9A">
        <w:t xml:space="preserve"> </w:t>
      </w:r>
      <w:r w:rsidR="00B50E8C">
        <w:t xml:space="preserve">provided a broad policy and regulatory perspective on the Commission’s work on </w:t>
      </w:r>
      <w:r w:rsidR="00864445" w:rsidRPr="00270B3F">
        <w:t>AI</w:t>
      </w:r>
      <w:r w:rsidR="00B50E8C">
        <w:t xml:space="preserve">. He </w:t>
      </w:r>
      <w:r w:rsidR="006D6EB7">
        <w:t>specifically</w:t>
      </w:r>
      <w:r w:rsidR="00B50E8C">
        <w:t xml:space="preserve"> mentioned </w:t>
      </w:r>
      <w:r w:rsidR="00864445" w:rsidRPr="00612AD6">
        <w:t>the European Commission’s 2018 Communication “Artificial Intelligence for Europe”</w:t>
      </w:r>
      <w:r w:rsidR="00864445" w:rsidRPr="00DB3660">
        <w:t>,</w:t>
      </w:r>
      <w:r w:rsidR="00D91687" w:rsidRPr="00D4599B">
        <w:t xml:space="preserve"> the “W</w:t>
      </w:r>
      <w:r w:rsidR="00D91687" w:rsidRPr="00272BA1">
        <w:t>hite Paper on Artificial Intelligence</w:t>
      </w:r>
      <w:r w:rsidR="00D91687" w:rsidRPr="00F05D86">
        <w:t>”, the “</w:t>
      </w:r>
      <w:r w:rsidR="00D91687" w:rsidRPr="0031622C">
        <w:t>Proposal for a Directive on adapting non contractual civil liability rules to artificial intelligence” and</w:t>
      </w:r>
      <w:r w:rsidR="005E59DC">
        <w:t xml:space="preserve"> the</w:t>
      </w:r>
      <w:r w:rsidR="00D91687" w:rsidRPr="0031622C">
        <w:t xml:space="preserve"> “Artificial Intelligence Act”</w:t>
      </w:r>
      <w:r w:rsidR="00864445" w:rsidRPr="0031622C">
        <w:t>. H</w:t>
      </w:r>
      <w:r w:rsidRPr="0031622C">
        <w:t xml:space="preserve">e stressed the high priority of AI related issues for the Commission and recalled that this webinar is part of a series of </w:t>
      </w:r>
      <w:r w:rsidR="00B50E8C">
        <w:t xml:space="preserve">events. Mr </w:t>
      </w:r>
      <w:proofErr w:type="spellStart"/>
      <w:r w:rsidR="00B50E8C">
        <w:t>Nemitz</w:t>
      </w:r>
      <w:proofErr w:type="spellEnd"/>
      <w:r w:rsidR="00B50E8C">
        <w:t xml:space="preserve"> noted three </w:t>
      </w:r>
      <w:r w:rsidR="003E6A56" w:rsidRPr="0031622C">
        <w:t xml:space="preserve">pillars related to the use of </w:t>
      </w:r>
      <w:r w:rsidR="00B50E8C">
        <w:t xml:space="preserve">AI </w:t>
      </w:r>
      <w:r w:rsidR="003E6A56" w:rsidRPr="0031622C">
        <w:t>technology: (1) technology update, (2) preparing</w:t>
      </w:r>
      <w:r w:rsidR="00864445" w:rsidRPr="0031622C">
        <w:t xml:space="preserve"> and qualifying</w:t>
      </w:r>
      <w:r w:rsidR="003E6A56" w:rsidRPr="0031622C">
        <w:t xml:space="preserve"> people and (3) determin</w:t>
      </w:r>
      <w:r w:rsidR="00B50E8C">
        <w:t>ing</w:t>
      </w:r>
      <w:r w:rsidR="003E6A56" w:rsidRPr="0031622C">
        <w:t xml:space="preserve"> </w:t>
      </w:r>
      <w:r w:rsidR="00B50E8C">
        <w:t xml:space="preserve">the effect of </w:t>
      </w:r>
      <w:r w:rsidR="003E6A56" w:rsidRPr="0031622C">
        <w:t xml:space="preserve">rules </w:t>
      </w:r>
      <w:r w:rsidR="00B50E8C">
        <w:t xml:space="preserve">governing </w:t>
      </w:r>
      <w:r w:rsidR="003E6A56" w:rsidRPr="0031622C">
        <w:t xml:space="preserve">technology </w:t>
      </w:r>
      <w:r w:rsidR="00864445" w:rsidRPr="0031622C">
        <w:t xml:space="preserve">without undermining fundamental rights, </w:t>
      </w:r>
      <w:r w:rsidR="00B50E8C">
        <w:t xml:space="preserve">the </w:t>
      </w:r>
      <w:r w:rsidR="00864445" w:rsidRPr="0031622C">
        <w:t>rule of law and democracy</w:t>
      </w:r>
      <w:r w:rsidRPr="0031622C">
        <w:t xml:space="preserve">. </w:t>
      </w:r>
      <w:r w:rsidR="00D91687" w:rsidRPr="0031622C">
        <w:t>He pointed out that the topic of the webinar regarding language applications was timely</w:t>
      </w:r>
      <w:r w:rsidR="00B50E8C">
        <w:t xml:space="preserve">, for instance </w:t>
      </w:r>
      <w:proofErr w:type="gramStart"/>
      <w:r w:rsidR="00B50E8C">
        <w:t>with regard to</w:t>
      </w:r>
      <w:proofErr w:type="gramEnd"/>
      <w:r w:rsidR="00B50E8C">
        <w:t xml:space="preserve"> </w:t>
      </w:r>
      <w:r w:rsidR="00D91687" w:rsidRPr="0031622C">
        <w:t>the relationship between citizens and public authorities</w:t>
      </w:r>
      <w:r w:rsidR="00134A61" w:rsidRPr="0031622C">
        <w:t>. It</w:t>
      </w:r>
      <w:r w:rsidR="00584229">
        <w:t xml:space="preserve"> i</w:t>
      </w:r>
      <w:r w:rsidR="00134A61" w:rsidRPr="0031622C">
        <w:t xml:space="preserve">s of great importance that authorities stay </w:t>
      </w:r>
      <w:r w:rsidR="000D2FCC" w:rsidRPr="0031622C">
        <w:t>up to date</w:t>
      </w:r>
      <w:r w:rsidR="00134A61" w:rsidRPr="0031622C">
        <w:t xml:space="preserve"> with cutting-edge technologies which people encounter in their everyday lives. </w:t>
      </w:r>
      <w:r w:rsidR="00B50E8C">
        <w:t xml:space="preserve">Mr </w:t>
      </w:r>
      <w:proofErr w:type="spellStart"/>
      <w:r w:rsidR="00B50E8C">
        <w:t>Nemitz</w:t>
      </w:r>
      <w:proofErr w:type="spellEnd"/>
      <w:r w:rsidR="00B50E8C">
        <w:t xml:space="preserve"> stated</w:t>
      </w:r>
      <w:r w:rsidR="00B50E8C" w:rsidRPr="0031622C">
        <w:t xml:space="preserve"> </w:t>
      </w:r>
      <w:r w:rsidR="00134A61" w:rsidRPr="0031622C">
        <w:t xml:space="preserve">that </w:t>
      </w:r>
      <w:r w:rsidR="000D2FCC" w:rsidRPr="0031622C">
        <w:t xml:space="preserve">chatbots </w:t>
      </w:r>
      <w:r w:rsidR="00134A61" w:rsidRPr="0031622C">
        <w:t>can ameliorate</w:t>
      </w:r>
      <w:r w:rsidR="00D91687" w:rsidRPr="0031622C">
        <w:t xml:space="preserve"> (1) guiding people to the adequate place to be heard and provid</w:t>
      </w:r>
      <w:r w:rsidR="00134A61" w:rsidRPr="0031622C">
        <w:t>ing</w:t>
      </w:r>
      <w:r w:rsidR="00D91687" w:rsidRPr="0031622C">
        <w:t xml:space="preserve"> solutions guaranteeing access to </w:t>
      </w:r>
      <w:r w:rsidR="000D2FCC" w:rsidRPr="0031622C">
        <w:t xml:space="preserve">both </w:t>
      </w:r>
      <w:r w:rsidR="00D91687" w:rsidRPr="0031622C">
        <w:t xml:space="preserve">justice and to information </w:t>
      </w:r>
      <w:r w:rsidR="00962C07">
        <w:t xml:space="preserve">and </w:t>
      </w:r>
      <w:r w:rsidR="00D91687" w:rsidRPr="0031622C">
        <w:t>(2) enhancing the ability to answer to humans</w:t>
      </w:r>
      <w:r w:rsidR="00134A61" w:rsidRPr="0031622C">
        <w:t xml:space="preserve"> in a more comprehensive and effective manner</w:t>
      </w:r>
      <w:r w:rsidR="00D91687" w:rsidRPr="0031622C">
        <w:t>, to draft legal documents and to assist the judicial procedure in general</w:t>
      </w:r>
      <w:r w:rsidR="00134A61" w:rsidRPr="0031622C">
        <w:t xml:space="preserve">. </w:t>
      </w:r>
      <w:r w:rsidR="00D91687" w:rsidRPr="0031622C">
        <w:t xml:space="preserve">The aim of this webinar </w:t>
      </w:r>
      <w:r w:rsidR="00F53559" w:rsidRPr="0031622C">
        <w:t xml:space="preserve">was </w:t>
      </w:r>
      <w:r w:rsidR="00D91687" w:rsidRPr="0031622C">
        <w:t xml:space="preserve">to exchange views on </w:t>
      </w:r>
      <w:r w:rsidR="00134A61" w:rsidRPr="0031622C">
        <w:t>the</w:t>
      </w:r>
      <w:r w:rsidR="00D91687" w:rsidRPr="0031622C">
        <w:t xml:space="preserve"> potentiality of the</w:t>
      </w:r>
      <w:r w:rsidR="00134A61" w:rsidRPr="0031622C">
        <w:t>se</w:t>
      </w:r>
      <w:r w:rsidR="00D91687" w:rsidRPr="0031622C">
        <w:t xml:space="preserve"> technologies and</w:t>
      </w:r>
      <w:r w:rsidR="00134A61" w:rsidRPr="0031622C">
        <w:t xml:space="preserve"> to</w:t>
      </w:r>
      <w:r w:rsidR="00D91687" w:rsidRPr="0031622C">
        <w:t xml:space="preserve"> </w:t>
      </w:r>
      <w:r w:rsidR="00B50E8C">
        <w:t>examine</w:t>
      </w:r>
      <w:r w:rsidR="00B50E8C" w:rsidRPr="0031622C">
        <w:t xml:space="preserve"> </w:t>
      </w:r>
      <w:r w:rsidR="00D91687" w:rsidRPr="0031622C">
        <w:t>the areas in which chatbots are already applied</w:t>
      </w:r>
      <w:r w:rsidR="00134A61" w:rsidRPr="0031622C">
        <w:t xml:space="preserve"> in a comparative way</w:t>
      </w:r>
      <w:r w:rsidR="00D91687" w:rsidRPr="0031622C">
        <w:t xml:space="preserve"> in order to identify the risk</w:t>
      </w:r>
      <w:r w:rsidR="00134A61" w:rsidRPr="0031622C">
        <w:t>s</w:t>
      </w:r>
      <w:r w:rsidR="00D91687" w:rsidRPr="0031622C">
        <w:t xml:space="preserve"> </w:t>
      </w:r>
      <w:r w:rsidR="00134A61" w:rsidRPr="0031622C">
        <w:t xml:space="preserve">they entail. </w:t>
      </w:r>
      <w:proofErr w:type="gramStart"/>
      <w:r w:rsidR="001F755E" w:rsidRPr="0031622C">
        <w:t>Tak</w:t>
      </w:r>
      <w:r w:rsidR="00F53559" w:rsidRPr="0031622C">
        <w:t>ing</w:t>
      </w:r>
      <w:r w:rsidR="001F755E" w:rsidRPr="0031622C">
        <w:t xml:space="preserve"> into account</w:t>
      </w:r>
      <w:proofErr w:type="gramEnd"/>
      <w:r w:rsidR="001F755E" w:rsidRPr="0031622C">
        <w:t xml:space="preserve"> the Recovery </w:t>
      </w:r>
      <w:r w:rsidR="00B50E8C">
        <w:t xml:space="preserve">and Resilience Facility, </w:t>
      </w:r>
      <w:r w:rsidR="001F755E" w:rsidRPr="0031622C">
        <w:t>and the available fund</w:t>
      </w:r>
      <w:r w:rsidR="00B50E8C">
        <w:t>ing</w:t>
      </w:r>
      <w:r w:rsidR="001F755E" w:rsidRPr="0031622C">
        <w:t xml:space="preserve"> for public service</w:t>
      </w:r>
      <w:r w:rsidR="00B50E8C">
        <w:t>s</w:t>
      </w:r>
      <w:r w:rsidR="001F755E" w:rsidRPr="0031622C">
        <w:t xml:space="preserve"> reform</w:t>
      </w:r>
      <w:r w:rsidR="00B50E8C">
        <w:t>s</w:t>
      </w:r>
      <w:r w:rsidR="001F755E" w:rsidRPr="0031622C">
        <w:t>, justice reform and digitali</w:t>
      </w:r>
      <w:r w:rsidR="0069626A">
        <w:t>s</w:t>
      </w:r>
      <w:r w:rsidR="001F755E" w:rsidRPr="0031622C">
        <w:t xml:space="preserve">ation, </w:t>
      </w:r>
      <w:r w:rsidR="00D40833">
        <w:t xml:space="preserve">Mr </w:t>
      </w:r>
      <w:proofErr w:type="spellStart"/>
      <w:r w:rsidR="00F53559" w:rsidRPr="00D40833">
        <w:t>Nemitz</w:t>
      </w:r>
      <w:proofErr w:type="spellEnd"/>
      <w:r w:rsidR="00F53559" w:rsidRPr="00D40833">
        <w:t xml:space="preserve"> spoke</w:t>
      </w:r>
      <w:r w:rsidR="00134A61" w:rsidRPr="00D40833">
        <w:t xml:space="preserve"> in favour of a </w:t>
      </w:r>
      <w:r w:rsidR="00134A61" w:rsidRPr="0031622C">
        <w:t>holistic approach, which encompasses</w:t>
      </w:r>
      <w:r w:rsidR="001F755E" w:rsidRPr="0031622C">
        <w:t xml:space="preserve"> </w:t>
      </w:r>
      <w:r w:rsidR="00134A61" w:rsidRPr="0031622C">
        <w:t xml:space="preserve">the efficiency </w:t>
      </w:r>
      <w:r w:rsidR="001F755E" w:rsidRPr="0031622C">
        <w:t xml:space="preserve">potential of changes in procedural, substantive law, judicial training and tackling of problems in the judicial sector. </w:t>
      </w:r>
      <w:r w:rsidRPr="0031622C">
        <w:t>Furthermore, he stressed</w:t>
      </w:r>
      <w:r w:rsidR="001F755E" w:rsidRPr="0031622C">
        <w:t xml:space="preserve"> </w:t>
      </w:r>
      <w:r w:rsidRPr="0031622C">
        <w:t xml:space="preserve">the </w:t>
      </w:r>
      <w:r w:rsidR="001F755E" w:rsidRPr="0031622C">
        <w:t xml:space="preserve">conclusion of the </w:t>
      </w:r>
      <w:r w:rsidR="00B50E8C">
        <w:t xml:space="preserve">Commission </w:t>
      </w:r>
      <w:r w:rsidR="001F755E" w:rsidRPr="0031622C">
        <w:t xml:space="preserve">“Study on the use of innovative technologies in the justice field” for the need to strengthen collaboration and communication in view of </w:t>
      </w:r>
      <w:r w:rsidR="00F53559" w:rsidRPr="0031622C">
        <w:t xml:space="preserve">the </w:t>
      </w:r>
      <w:r w:rsidR="001F755E" w:rsidRPr="0031622C">
        <w:t xml:space="preserve">development and deployment of innovative technologies in the justice area. By </w:t>
      </w:r>
      <w:r w:rsidR="00B50E8C">
        <w:t xml:space="preserve">taking stock of </w:t>
      </w:r>
      <w:r w:rsidR="001F755E" w:rsidRPr="0031622C">
        <w:t xml:space="preserve">the webinars that have already taken place, he highlighted the importance of </w:t>
      </w:r>
      <w:r w:rsidR="002A3B62">
        <w:t xml:space="preserve">the </w:t>
      </w:r>
      <w:r w:rsidR="001F755E" w:rsidRPr="0031622C">
        <w:t xml:space="preserve">exchange of knowledge and experience between institutions, </w:t>
      </w:r>
      <w:r w:rsidR="00447ED8">
        <w:t>M</w:t>
      </w:r>
      <w:r w:rsidR="001F755E" w:rsidRPr="0031622C">
        <w:t xml:space="preserve">ember </w:t>
      </w:r>
      <w:r w:rsidR="00447ED8">
        <w:t>S</w:t>
      </w:r>
      <w:r w:rsidR="001F755E" w:rsidRPr="0031622C">
        <w:t xml:space="preserve">tates, academia, lawyer representatives and the private sector. </w:t>
      </w:r>
      <w:r w:rsidR="00F53559" w:rsidRPr="0031622C">
        <w:t>Moreover, h</w:t>
      </w:r>
      <w:r w:rsidR="001F755E" w:rsidRPr="0031622C">
        <w:t xml:space="preserve">e rejected the idea of the complete automation of </w:t>
      </w:r>
      <w:r w:rsidR="00B50E8C" w:rsidRPr="00B50E8C">
        <w:t>adjudicative</w:t>
      </w:r>
      <w:r w:rsidR="00B50E8C">
        <w:t xml:space="preserve"> processes </w:t>
      </w:r>
      <w:r w:rsidR="001F755E" w:rsidRPr="0031622C">
        <w:t xml:space="preserve">and supported the </w:t>
      </w:r>
      <w:r w:rsidR="00B50E8C">
        <w:t xml:space="preserve">importance of the human </w:t>
      </w:r>
      <w:r w:rsidR="00A3468F">
        <w:t xml:space="preserve">decision-making </w:t>
      </w:r>
      <w:r w:rsidR="001907FB">
        <w:t>prerogative</w:t>
      </w:r>
      <w:r w:rsidR="00B50E8C">
        <w:t xml:space="preserve"> in </w:t>
      </w:r>
      <w:r w:rsidR="001F755E" w:rsidRPr="0031622C">
        <w:t>judicial procedure</w:t>
      </w:r>
      <w:r w:rsidR="00B50E8C">
        <w:t>s</w:t>
      </w:r>
      <w:r w:rsidR="001F755E" w:rsidRPr="0031622C">
        <w:t xml:space="preserve">. </w:t>
      </w:r>
    </w:p>
    <w:p w14:paraId="1AD5247C" w14:textId="77777777" w:rsidR="001F755E" w:rsidRPr="0031622C" w:rsidRDefault="001F755E" w:rsidP="000E7B57">
      <w:pPr>
        <w:jc w:val="both"/>
      </w:pPr>
    </w:p>
    <w:p w14:paraId="47F5B9E2" w14:textId="77777777" w:rsidR="001F755E" w:rsidRPr="005234CA" w:rsidRDefault="001F755E" w:rsidP="000E7B57">
      <w:pPr>
        <w:jc w:val="both"/>
        <w:rPr>
          <w:b/>
          <w:bCs/>
        </w:rPr>
      </w:pPr>
      <w:r w:rsidRPr="005234CA">
        <w:rPr>
          <w:b/>
          <w:bCs/>
        </w:rPr>
        <w:t>Chatbot for the EU Institutions, Bodies and Agencies’ Emerging Technology Projects</w:t>
      </w:r>
    </w:p>
    <w:p w14:paraId="5CDC13F1" w14:textId="77777777" w:rsidR="001F755E" w:rsidRPr="005234CA" w:rsidRDefault="001F755E" w:rsidP="000E7B57">
      <w:pPr>
        <w:jc w:val="both"/>
        <w:rPr>
          <w:b/>
          <w:bCs/>
        </w:rPr>
      </w:pPr>
    </w:p>
    <w:p w14:paraId="770F06A3" w14:textId="6509D15B" w:rsidR="000B78CE" w:rsidRPr="0031622C" w:rsidRDefault="56A8EC13" w:rsidP="000E7B57">
      <w:pPr>
        <w:jc w:val="both"/>
      </w:pPr>
      <w:r w:rsidRPr="00113A7C">
        <w:rPr>
          <w:rFonts w:ascii="Calibri" w:eastAsia="Calibri" w:hAnsi="Calibri" w:cs="Calibri"/>
          <w:b/>
          <w:bCs/>
          <w:lang w:val="en-GB"/>
        </w:rPr>
        <w:t xml:space="preserve">Mr Sorin Banu, </w:t>
      </w:r>
      <w:proofErr w:type="spellStart"/>
      <w:r w:rsidRPr="00113A7C">
        <w:rPr>
          <w:rFonts w:ascii="Calibri" w:eastAsia="Calibri" w:hAnsi="Calibri" w:cs="Calibri"/>
          <w:b/>
          <w:bCs/>
          <w:lang w:val="en-GB"/>
        </w:rPr>
        <w:t>Responsable</w:t>
      </w:r>
      <w:proofErr w:type="spellEnd"/>
      <w:r w:rsidRPr="00113A7C">
        <w:rPr>
          <w:rFonts w:ascii="Calibri" w:eastAsia="Calibri" w:hAnsi="Calibri" w:cs="Calibri"/>
          <w:b/>
          <w:bCs/>
          <w:lang w:val="en-GB"/>
        </w:rPr>
        <w:t xml:space="preserve"> du </w:t>
      </w:r>
      <w:proofErr w:type="spellStart"/>
      <w:r w:rsidRPr="00113A7C">
        <w:rPr>
          <w:rFonts w:ascii="Calibri" w:eastAsia="Calibri" w:hAnsi="Calibri" w:cs="Calibri"/>
          <w:b/>
          <w:bCs/>
          <w:lang w:val="en-GB"/>
        </w:rPr>
        <w:t>Laboratoire</w:t>
      </w:r>
      <w:proofErr w:type="spellEnd"/>
      <w:r w:rsidRPr="00113A7C">
        <w:rPr>
          <w:rFonts w:ascii="Calibri" w:eastAsia="Calibri" w:hAnsi="Calibri" w:cs="Calibri"/>
          <w:b/>
          <w:bCs/>
          <w:lang w:val="en-GB"/>
        </w:rPr>
        <w:t xml:space="preserve"> </w:t>
      </w:r>
      <w:proofErr w:type="spellStart"/>
      <w:r w:rsidRPr="00113A7C">
        <w:rPr>
          <w:rFonts w:ascii="Calibri" w:eastAsia="Calibri" w:hAnsi="Calibri" w:cs="Calibri"/>
          <w:b/>
          <w:bCs/>
          <w:lang w:val="en-GB"/>
        </w:rPr>
        <w:t>d'innovation</w:t>
      </w:r>
      <w:proofErr w:type="spellEnd"/>
      <w:r w:rsidRPr="00113A7C">
        <w:rPr>
          <w:rFonts w:ascii="Calibri" w:eastAsia="Calibri" w:hAnsi="Calibri" w:cs="Calibri"/>
          <w:b/>
          <w:bCs/>
          <w:lang w:val="en-GB"/>
        </w:rPr>
        <w:t xml:space="preserve">, DTI - Conception des solutions </w:t>
      </w:r>
      <w:proofErr w:type="spellStart"/>
      <w:r w:rsidRPr="00113A7C">
        <w:rPr>
          <w:rFonts w:ascii="Calibri" w:eastAsia="Calibri" w:hAnsi="Calibri" w:cs="Calibri"/>
          <w:b/>
          <w:bCs/>
          <w:lang w:val="en-GB"/>
        </w:rPr>
        <w:t>informatiques</w:t>
      </w:r>
      <w:proofErr w:type="spellEnd"/>
      <w:r w:rsidRPr="00113A7C">
        <w:rPr>
          <w:rFonts w:ascii="Calibri" w:eastAsia="Calibri" w:hAnsi="Calibri" w:cs="Calibri"/>
          <w:b/>
          <w:bCs/>
          <w:lang w:val="en-GB"/>
        </w:rPr>
        <w:t xml:space="preserve"> at the CJEU </w:t>
      </w:r>
      <w:r w:rsidRPr="00113A7C">
        <w:rPr>
          <w:rFonts w:ascii="Calibri" w:eastAsia="Calibri" w:hAnsi="Calibri" w:cs="Calibri"/>
          <w:lang w:val="en-GB"/>
        </w:rPr>
        <w:t>introduced the ICDT chatbot for the European Union Institutions Bodies and Agencies (EUBIAs) emerging technologies projects. ICDT Emerging Technology group assisted with the gathering of the data. The EUIBAs chatbot is a web tool aiming to facilitate discovering of existing ‘Emerging Technologies’ (ET) projects within EUIBAs through a natural language dialogue in English, to increase the collaboration and the reusability of innovative technologies assets (</w:t>
      </w:r>
      <w:proofErr w:type="gramStart"/>
      <w:r w:rsidRPr="00113A7C">
        <w:rPr>
          <w:rFonts w:ascii="Calibri" w:eastAsia="Calibri" w:hAnsi="Calibri" w:cs="Calibri"/>
          <w:lang w:val="en-GB"/>
        </w:rPr>
        <w:t>e.g.</w:t>
      </w:r>
      <w:proofErr w:type="gramEnd"/>
      <w:r w:rsidRPr="00113A7C">
        <w:rPr>
          <w:rFonts w:ascii="Calibri" w:eastAsia="Calibri" w:hAnsi="Calibri" w:cs="Calibri"/>
          <w:lang w:val="en-GB"/>
        </w:rPr>
        <w:t xml:space="preserve"> AI, blockchain, IoT, robotics). The tool hosted at the European Commission is in production and </w:t>
      </w:r>
      <w:r w:rsidRPr="00113A7C">
        <w:rPr>
          <w:rFonts w:ascii="Calibri" w:eastAsia="Calibri" w:hAnsi="Calibri" w:cs="Calibri"/>
          <w:lang w:val="en-GB"/>
        </w:rPr>
        <w:lastRenderedPageBreak/>
        <w:t xml:space="preserve">available online for EUIBAs at the address </w:t>
      </w:r>
      <w:r w:rsidRPr="00113A7C">
        <w:rPr>
          <w:rFonts w:ascii="Calibri" w:eastAsia="Calibri" w:hAnsi="Calibri" w:cs="Calibri"/>
          <w:i/>
          <w:iCs/>
          <w:lang w:val="en-GB"/>
        </w:rPr>
        <w:t>curia.europa.eu/chatbot</w:t>
      </w:r>
      <w:r w:rsidRPr="00113A7C">
        <w:rPr>
          <w:rFonts w:ascii="Calibri" w:eastAsia="Calibri" w:hAnsi="Calibri" w:cs="Calibri"/>
          <w:lang w:val="en-GB"/>
        </w:rPr>
        <w:t xml:space="preserve">. By asking the bot, the user can retrieve the projects’ title, the description, the owner, the status and the last update of it. The user is also able to leave feedback, which is subsequently </w:t>
      </w:r>
      <w:proofErr w:type="gramStart"/>
      <w:r w:rsidRPr="00113A7C">
        <w:rPr>
          <w:rFonts w:ascii="Calibri" w:eastAsia="Calibri" w:hAnsi="Calibri" w:cs="Calibri"/>
          <w:lang w:val="en-GB"/>
        </w:rPr>
        <w:t>taken into account</w:t>
      </w:r>
      <w:proofErr w:type="gramEnd"/>
      <w:r w:rsidRPr="00113A7C">
        <w:rPr>
          <w:rFonts w:ascii="Calibri" w:eastAsia="Calibri" w:hAnsi="Calibri" w:cs="Calibri"/>
          <w:lang w:val="en-GB"/>
        </w:rPr>
        <w:t xml:space="preserve"> by the developers. He presented a demo of the tool and some conversation examples, simultaneously focusing on some technological specifications.</w:t>
      </w:r>
    </w:p>
    <w:p w14:paraId="6931E84B" w14:textId="77777777" w:rsidR="000E7B57" w:rsidRPr="0031622C" w:rsidRDefault="000E7B57" w:rsidP="000E7B57">
      <w:pPr>
        <w:jc w:val="both"/>
        <w:rPr>
          <w:b/>
          <w:bCs/>
        </w:rPr>
      </w:pPr>
    </w:p>
    <w:p w14:paraId="543E849D" w14:textId="19E4F0F5" w:rsidR="000E7B57" w:rsidRPr="0031622C" w:rsidRDefault="000E7B57" w:rsidP="000E7B57">
      <w:pPr>
        <w:jc w:val="both"/>
        <w:rPr>
          <w:b/>
          <w:bCs/>
        </w:rPr>
      </w:pPr>
      <w:r w:rsidRPr="0031622C">
        <w:rPr>
          <w:b/>
          <w:bCs/>
        </w:rPr>
        <w:t xml:space="preserve">WAKA and i4-X4: Two Chatbot Use Cases at BMW </w:t>
      </w:r>
    </w:p>
    <w:p w14:paraId="27B5D576" w14:textId="77777777" w:rsidR="000E7B57" w:rsidRPr="0031622C" w:rsidRDefault="000E7B57" w:rsidP="000E7B57">
      <w:pPr>
        <w:jc w:val="both"/>
        <w:rPr>
          <w:b/>
          <w:bCs/>
        </w:rPr>
      </w:pPr>
    </w:p>
    <w:p w14:paraId="384E6FC0" w14:textId="5ABB5CB9" w:rsidR="000B78CE" w:rsidRPr="005234CA" w:rsidRDefault="000E7B57" w:rsidP="00EB4EC7">
      <w:pPr>
        <w:jc w:val="both"/>
      </w:pPr>
      <w:r w:rsidRPr="0031622C">
        <w:rPr>
          <w:b/>
          <w:bCs/>
        </w:rPr>
        <w:t xml:space="preserve">Dr Davide </w:t>
      </w:r>
      <w:proofErr w:type="spellStart"/>
      <w:r w:rsidRPr="0031622C">
        <w:rPr>
          <w:b/>
          <w:bCs/>
        </w:rPr>
        <w:t>Cadamuro</w:t>
      </w:r>
      <w:proofErr w:type="spellEnd"/>
      <w:r w:rsidRPr="0031622C">
        <w:rPr>
          <w:b/>
          <w:bCs/>
        </w:rPr>
        <w:t>, AI Ethics, AI Infrastructure, Natural Language Processing,</w:t>
      </w:r>
      <w:r w:rsidR="00E8327C" w:rsidRPr="0031622C">
        <w:rPr>
          <w:b/>
          <w:bCs/>
        </w:rPr>
        <w:t xml:space="preserve"> </w:t>
      </w:r>
      <w:r w:rsidRPr="0031622C">
        <w:rPr>
          <w:b/>
          <w:bCs/>
        </w:rPr>
        <w:t>BMW Group</w:t>
      </w:r>
      <w:r w:rsidR="000B78CE" w:rsidRPr="0031622C">
        <w:t>,</w:t>
      </w:r>
      <w:r w:rsidR="00B34843" w:rsidRPr="0031622C">
        <w:t xml:space="preserve"> </w:t>
      </w:r>
      <w:r w:rsidR="00B34843" w:rsidRPr="005234CA">
        <w:t xml:space="preserve">elaborated on WAKA and I4-X4, two chatbot use cases at </w:t>
      </w:r>
      <w:r w:rsidR="00003045">
        <w:t xml:space="preserve">the </w:t>
      </w:r>
      <w:r w:rsidR="00B34843" w:rsidRPr="005234CA">
        <w:t xml:space="preserve">BMW Group. He started </w:t>
      </w:r>
      <w:r w:rsidR="00FE28D0" w:rsidRPr="005234CA">
        <w:t xml:space="preserve">by </w:t>
      </w:r>
      <w:r w:rsidR="00B34843" w:rsidRPr="005234CA">
        <w:t xml:space="preserve">explaining the term </w:t>
      </w:r>
      <w:r w:rsidR="00FE28D0" w:rsidRPr="005234CA">
        <w:t>“</w:t>
      </w:r>
      <w:r w:rsidR="00B34843" w:rsidRPr="005234CA">
        <w:t>chatbots</w:t>
      </w:r>
      <w:r w:rsidR="00FE28D0" w:rsidRPr="005234CA">
        <w:t>”</w:t>
      </w:r>
      <w:r w:rsidR="00B34843" w:rsidRPr="005234CA">
        <w:t xml:space="preserve">, their categories and architecture, while highlighting the potential application of conversation assistants across the </w:t>
      </w:r>
      <w:r w:rsidR="00FE28D0" w:rsidRPr="005234CA">
        <w:t xml:space="preserve">BMW </w:t>
      </w:r>
      <w:r w:rsidR="00B34843" w:rsidRPr="005234CA">
        <w:t>Group value chain. He</w:t>
      </w:r>
      <w:r w:rsidR="001C4883" w:rsidRPr="005234CA">
        <w:t xml:space="preserve"> </w:t>
      </w:r>
      <w:r w:rsidR="00B34843" w:rsidRPr="005234CA">
        <w:t>present</w:t>
      </w:r>
      <w:r w:rsidR="001907FB">
        <w:t>ed</w:t>
      </w:r>
      <w:r w:rsidR="00B34843" w:rsidRPr="005234CA">
        <w:t xml:space="preserve"> the WAKA (</w:t>
      </w:r>
      <w:r w:rsidR="001C4883" w:rsidRPr="005234CA">
        <w:t>“</w:t>
      </w:r>
      <w:r w:rsidR="00B34843" w:rsidRPr="005234CA">
        <w:t xml:space="preserve">Work Assistant </w:t>
      </w:r>
      <w:proofErr w:type="spellStart"/>
      <w:r w:rsidR="00B34843" w:rsidRPr="005234CA">
        <w:rPr>
          <w:i/>
          <w:iCs/>
        </w:rPr>
        <w:t>Kann</w:t>
      </w:r>
      <w:proofErr w:type="spellEnd"/>
      <w:r w:rsidR="00B34843" w:rsidRPr="005234CA">
        <w:rPr>
          <w:i/>
          <w:iCs/>
        </w:rPr>
        <w:t xml:space="preserve"> </w:t>
      </w:r>
      <w:proofErr w:type="spellStart"/>
      <w:r w:rsidR="00B34843" w:rsidRPr="005234CA">
        <w:rPr>
          <w:i/>
          <w:iCs/>
        </w:rPr>
        <w:t>Alles</w:t>
      </w:r>
      <w:proofErr w:type="spellEnd"/>
      <w:r w:rsidR="001C4883" w:rsidRPr="005234CA">
        <w:t>”</w:t>
      </w:r>
      <w:r w:rsidR="00B34843" w:rsidRPr="005234CA">
        <w:t>), namely a chatbot deployed on the instant messaging platform used by BMW Group employees</w:t>
      </w:r>
      <w:r w:rsidR="001C4883" w:rsidRPr="005234CA">
        <w:t>,</w:t>
      </w:r>
      <w:r w:rsidR="00B34843" w:rsidRPr="005234CA">
        <w:t xml:space="preserve"> based in Germany</w:t>
      </w:r>
      <w:r w:rsidR="00EB4EC7" w:rsidRPr="005234CA">
        <w:t xml:space="preserve">, </w:t>
      </w:r>
      <w:r w:rsidR="001C4883" w:rsidRPr="00734290">
        <w:t>available</w:t>
      </w:r>
      <w:r w:rsidR="00EB4EC7" w:rsidRPr="00734290">
        <w:t xml:space="preserve"> in English and German</w:t>
      </w:r>
      <w:r w:rsidR="001C4883" w:rsidRPr="00734290">
        <w:t>. This chatbot provides</w:t>
      </w:r>
      <w:r w:rsidR="00EB4EC7" w:rsidRPr="0031622C">
        <w:t xml:space="preserve"> </w:t>
      </w:r>
      <w:r w:rsidR="00EB4EC7" w:rsidRPr="005234CA">
        <w:t xml:space="preserve">access to information and tools to increase productivity </w:t>
      </w:r>
      <w:r w:rsidR="001C4883" w:rsidRPr="005234CA">
        <w:t xml:space="preserve">at </w:t>
      </w:r>
      <w:r w:rsidR="00EB4EC7" w:rsidRPr="005234CA">
        <w:t xml:space="preserve">the workplace. </w:t>
      </w:r>
      <w:r w:rsidR="001C4883" w:rsidRPr="005234CA">
        <w:t xml:space="preserve">The tool </w:t>
      </w:r>
      <w:r w:rsidR="00EB4EC7" w:rsidRPr="005234CA">
        <w:t>includes a glossary, a general translation model and a workflow for organi</w:t>
      </w:r>
      <w:r w:rsidR="001C4883" w:rsidRPr="005234CA">
        <w:t>s</w:t>
      </w:r>
      <w:r w:rsidR="00EB4EC7" w:rsidRPr="005234CA">
        <w:t>ing meeting</w:t>
      </w:r>
      <w:r w:rsidR="001C4883" w:rsidRPr="005234CA">
        <w:t>s</w:t>
      </w:r>
      <w:r w:rsidR="00EB4EC7" w:rsidRPr="005234CA">
        <w:t xml:space="preserve">, while it </w:t>
      </w:r>
      <w:r w:rsidR="00EB4EC7" w:rsidRPr="0031622C">
        <w:t>has a feedback command to provide suggestions and report problems</w:t>
      </w:r>
      <w:r w:rsidR="00EB4EC7" w:rsidRPr="005234CA">
        <w:t>. I4-X4 is a task</w:t>
      </w:r>
      <w:r w:rsidR="00A73851">
        <w:t>-</w:t>
      </w:r>
      <w:r w:rsidR="00EB4EC7" w:rsidRPr="00734290">
        <w:t xml:space="preserve">oriented chatbot interfacing a Q&amp;A system about job opportunities, working life and career at </w:t>
      </w:r>
      <w:r w:rsidR="00003045">
        <w:t xml:space="preserve">the </w:t>
      </w:r>
      <w:r w:rsidR="00EB4EC7" w:rsidRPr="00734290">
        <w:t>BMW Group</w:t>
      </w:r>
      <w:r w:rsidR="00003045">
        <w:t>. This chatbot</w:t>
      </w:r>
      <w:r w:rsidR="00EB4EC7" w:rsidRPr="00734290">
        <w:t xml:space="preserve"> </w:t>
      </w:r>
      <w:r w:rsidR="00003045">
        <w:t xml:space="preserve">aims </w:t>
      </w:r>
      <w:r w:rsidR="00EB4EC7" w:rsidRPr="00734290">
        <w:t xml:space="preserve">to replace the telephone and email Q&amp;A services. </w:t>
      </w:r>
      <w:r w:rsidR="001D3CF3" w:rsidRPr="001D3CF3">
        <w:t>Both</w:t>
      </w:r>
      <w:r w:rsidR="00EB4EC7" w:rsidRPr="005234CA">
        <w:t xml:space="preserve"> are designed based on </w:t>
      </w:r>
      <w:r w:rsidR="001D3CF3">
        <w:t xml:space="preserve">a </w:t>
      </w:r>
      <w:r w:rsidR="00EB4EC7" w:rsidRPr="005234CA">
        <w:t>Code of Ethics for AI</w:t>
      </w:r>
      <w:r w:rsidR="001D3CF3">
        <w:t>,</w:t>
      </w:r>
      <w:r w:rsidR="00EB4EC7" w:rsidRPr="0031622C">
        <w:t xml:space="preserve"> employed by the BMW Group. </w:t>
      </w:r>
    </w:p>
    <w:p w14:paraId="3421F30A" w14:textId="77777777" w:rsidR="000B78CE" w:rsidRPr="0031622C" w:rsidRDefault="000B78CE" w:rsidP="000E7B57">
      <w:pPr>
        <w:jc w:val="both"/>
        <w:rPr>
          <w:b/>
          <w:bCs/>
        </w:rPr>
      </w:pPr>
    </w:p>
    <w:p w14:paraId="1ED7C885" w14:textId="77777777" w:rsidR="000E7B57" w:rsidRPr="00A73851" w:rsidRDefault="000E7B57" w:rsidP="000E7B57">
      <w:pPr>
        <w:jc w:val="both"/>
        <w:rPr>
          <w:b/>
          <w:bCs/>
        </w:rPr>
      </w:pPr>
      <w:r w:rsidRPr="00A73851">
        <w:rPr>
          <w:b/>
          <w:bCs/>
        </w:rPr>
        <w:t xml:space="preserve">How and for What Purposes Lawyers Use Conversational Agents </w:t>
      </w:r>
    </w:p>
    <w:p w14:paraId="0B984714" w14:textId="77777777" w:rsidR="000E7B57" w:rsidRPr="00A73851" w:rsidRDefault="000E7B57" w:rsidP="000E7B57">
      <w:pPr>
        <w:jc w:val="both"/>
        <w:rPr>
          <w:b/>
          <w:bCs/>
        </w:rPr>
      </w:pPr>
    </w:p>
    <w:p w14:paraId="5BE4FBC6" w14:textId="5DDFAEFC" w:rsidR="000B78CE" w:rsidRPr="005234CA" w:rsidRDefault="000E7B57" w:rsidP="000E7B57">
      <w:pPr>
        <w:jc w:val="both"/>
      </w:pPr>
      <w:r w:rsidRPr="00CF2B4E">
        <w:rPr>
          <w:b/>
          <w:bCs/>
        </w:rPr>
        <w:t>Dr Peter Homoki, Homoki Law Firm</w:t>
      </w:r>
      <w:r w:rsidR="000B78CE" w:rsidRPr="001D3CF3">
        <w:t xml:space="preserve"> spoke about </w:t>
      </w:r>
      <w:r w:rsidR="00EB4EC7" w:rsidRPr="001D3CF3">
        <w:t>the use of conversational agents by lawyers</w:t>
      </w:r>
      <w:r w:rsidR="000B78CE" w:rsidRPr="001D3CF3">
        <w:t>. He </w:t>
      </w:r>
      <w:r w:rsidR="00E759C4" w:rsidRPr="00264573">
        <w:t>pointed out two practical uses of conversational agents by lawyers. The first is the internal one and entails the use by the lawyers themselves. In this case</w:t>
      </w:r>
      <w:r w:rsidR="00EB75DE">
        <w:t>,</w:t>
      </w:r>
      <w:r w:rsidR="00E759C4" w:rsidRPr="00264573">
        <w:t xml:space="preserve"> chatbots could be used as an interface for document assembly or as a search interface</w:t>
      </w:r>
      <w:r w:rsidR="00E759C4" w:rsidRPr="00EB75DE">
        <w:t xml:space="preserve"> for queries regarding legislation or case-law and document research. The second one is the external one, the use of the chatbot for the purposes of interaction with the clients. In </w:t>
      </w:r>
      <w:r w:rsidR="00EB75DE">
        <w:t>the latter</w:t>
      </w:r>
      <w:r w:rsidR="00EB75DE" w:rsidRPr="00EB75DE">
        <w:t xml:space="preserve"> </w:t>
      </w:r>
      <w:r w:rsidR="00E759C4" w:rsidRPr="00EB75DE">
        <w:t>case</w:t>
      </w:r>
      <w:r w:rsidR="00EB75DE">
        <w:t>,</w:t>
      </w:r>
      <w:r w:rsidR="00E759C4" w:rsidRPr="00EB75DE">
        <w:t xml:space="preserve"> through the chatbot the presence of the law firm can be reaffirmed through such a multi-channel capability. Moreover, the client </w:t>
      </w:r>
      <w:r w:rsidR="00741528" w:rsidRPr="00EB75DE">
        <w:t>can</w:t>
      </w:r>
      <w:r w:rsidR="00E759C4" w:rsidRPr="00EB75DE">
        <w:t xml:space="preserve"> schedule appointments via the chatbot</w:t>
      </w:r>
      <w:r w:rsidR="00D86689" w:rsidRPr="00EB75DE">
        <w:t xml:space="preserve"> and </w:t>
      </w:r>
      <w:r w:rsidR="00E759C4" w:rsidRPr="00EB75DE">
        <w:t xml:space="preserve">use </w:t>
      </w:r>
      <w:r w:rsidR="00741528">
        <w:t xml:space="preserve">the </w:t>
      </w:r>
      <w:r w:rsidR="00E759C4" w:rsidRPr="00EB75DE">
        <w:t>Q&amp;</w:t>
      </w:r>
      <w:r w:rsidR="00D86689" w:rsidRPr="00EB75DE">
        <w:t>A</w:t>
      </w:r>
      <w:r w:rsidR="00741528">
        <w:t xml:space="preserve"> function</w:t>
      </w:r>
      <w:r w:rsidR="00D86689" w:rsidRPr="00EB75DE">
        <w:t>. The collection of the client intake and the conduct of document assembly interviews are also feasible. For these reasons</w:t>
      </w:r>
      <w:r w:rsidR="00C346EE">
        <w:t>,</w:t>
      </w:r>
      <w:r w:rsidR="00D86689" w:rsidRPr="00EB75DE">
        <w:t xml:space="preserve"> law firms rely </w:t>
      </w:r>
      <w:r w:rsidR="00C346EE">
        <w:t>on</w:t>
      </w:r>
      <w:r w:rsidR="00C346EE" w:rsidRPr="00EB75DE">
        <w:t xml:space="preserve"> </w:t>
      </w:r>
      <w:r w:rsidR="00D86689" w:rsidRPr="00EB75DE">
        <w:t>local providers, chatbot platforms</w:t>
      </w:r>
      <w:r w:rsidR="0011110B">
        <w:t>,</w:t>
      </w:r>
      <w:r w:rsidR="00D86689" w:rsidRPr="00EB75DE">
        <w:t xml:space="preserve"> or develop their own solutions.</w:t>
      </w:r>
      <w:r w:rsidR="007F15F1" w:rsidRPr="00EB75DE">
        <w:t xml:space="preserve"> He </w:t>
      </w:r>
      <w:r w:rsidR="00FA1C48" w:rsidRPr="00EB75DE">
        <w:t>analysed</w:t>
      </w:r>
      <w:r w:rsidR="007F15F1" w:rsidRPr="00EB75DE">
        <w:t xml:space="preserve"> the</w:t>
      </w:r>
      <w:r w:rsidR="00E27E66" w:rsidRPr="00EB75DE">
        <w:t xml:space="preserve"> obstacles and</w:t>
      </w:r>
      <w:r w:rsidR="007F15F1" w:rsidRPr="00EB75DE">
        <w:t xml:space="preserve"> </w:t>
      </w:r>
      <w:r w:rsidR="00E27E66" w:rsidRPr="00EB75DE">
        <w:t xml:space="preserve">deontology </w:t>
      </w:r>
      <w:r w:rsidR="007F15F1" w:rsidRPr="00741528">
        <w:t xml:space="preserve">risks that </w:t>
      </w:r>
      <w:r w:rsidR="00E27E66" w:rsidRPr="00741528">
        <w:t xml:space="preserve">might be encountered </w:t>
      </w:r>
      <w:r w:rsidR="00CF10C2" w:rsidRPr="00741528">
        <w:t>using</w:t>
      </w:r>
      <w:r w:rsidR="00E27E66" w:rsidRPr="00741528">
        <w:t xml:space="preserve"> </w:t>
      </w:r>
      <w:r w:rsidR="007F15F1" w:rsidRPr="00741528">
        <w:t>all these applications</w:t>
      </w:r>
      <w:r w:rsidR="00E27E66" w:rsidRPr="00741528">
        <w:t xml:space="preserve">, including data protection, professional </w:t>
      </w:r>
      <w:r w:rsidR="00E27E66" w:rsidRPr="005234CA">
        <w:t xml:space="preserve">confidentiality, client identification and </w:t>
      </w:r>
      <w:r w:rsidR="00CF10C2">
        <w:t xml:space="preserve">the </w:t>
      </w:r>
      <w:r w:rsidR="00E27E66" w:rsidRPr="005234CA">
        <w:t>possibility of false advice.</w:t>
      </w:r>
    </w:p>
    <w:p w14:paraId="34B885A1" w14:textId="77777777" w:rsidR="00D86689" w:rsidRPr="0031622C" w:rsidRDefault="00D86689" w:rsidP="000E7B57">
      <w:pPr>
        <w:jc w:val="both"/>
      </w:pPr>
    </w:p>
    <w:p w14:paraId="7A9BD1C3" w14:textId="5E441642" w:rsidR="000B78CE" w:rsidRPr="00A73851" w:rsidRDefault="000E7B57" w:rsidP="000E7B57">
      <w:pPr>
        <w:jc w:val="both"/>
      </w:pPr>
      <w:r w:rsidRPr="00A73851">
        <w:rPr>
          <w:b/>
          <w:bCs/>
        </w:rPr>
        <w:t>Poland: State of the Art of Chatbots</w:t>
      </w:r>
    </w:p>
    <w:p w14:paraId="46CB2930" w14:textId="77777777" w:rsidR="000B78CE" w:rsidRPr="00A73851" w:rsidRDefault="000B78CE" w:rsidP="000E7B57">
      <w:pPr>
        <w:jc w:val="both"/>
        <w:rPr>
          <w:b/>
          <w:bCs/>
        </w:rPr>
      </w:pPr>
    </w:p>
    <w:p w14:paraId="1D5023ED" w14:textId="7F6D1371" w:rsidR="000E7B57" w:rsidRPr="00EB75DE" w:rsidRDefault="008B339A" w:rsidP="000E7B57">
      <w:pPr>
        <w:jc w:val="both"/>
      </w:pPr>
      <w:r w:rsidRPr="00CF2B4E">
        <w:rPr>
          <w:b/>
          <w:bCs/>
        </w:rPr>
        <w:t xml:space="preserve">Mr </w:t>
      </w:r>
      <w:r w:rsidR="000E7B57" w:rsidRPr="00CF2B4E">
        <w:rPr>
          <w:b/>
          <w:bCs/>
        </w:rPr>
        <w:t xml:space="preserve">Adrian Kapczyński, PhD, Cyber Science / Silesian University of Technology </w:t>
      </w:r>
      <w:r w:rsidR="00AA31B2" w:rsidRPr="001D3CF3">
        <w:t xml:space="preserve">gave a general </w:t>
      </w:r>
      <w:r w:rsidR="00D8092D">
        <w:t xml:space="preserve">presentation on </w:t>
      </w:r>
      <w:r w:rsidR="009358E6" w:rsidRPr="001D3CF3">
        <w:t>the AI policy in Poland</w:t>
      </w:r>
      <w:r w:rsidR="00E23642" w:rsidRPr="001D3CF3">
        <w:t xml:space="preserve">. He introduced the document of the </w:t>
      </w:r>
      <w:r w:rsidR="009358E6" w:rsidRPr="001D3CF3">
        <w:t>State of Polish AI 2021</w:t>
      </w:r>
      <w:r w:rsidR="00E23642" w:rsidRPr="001D3CF3">
        <w:t xml:space="preserve"> and various relevant research projects, among which</w:t>
      </w:r>
      <w:r w:rsidR="009358E6" w:rsidRPr="00264573">
        <w:t xml:space="preserve"> </w:t>
      </w:r>
      <w:r w:rsidR="00E23642" w:rsidRPr="00EB75DE">
        <w:t xml:space="preserve">NL4XAI (Interactive Natural Language Technology for Explainable AI) was included. </w:t>
      </w:r>
      <w:r w:rsidR="00D8092D">
        <w:t>He also presented a</w:t>
      </w:r>
      <w:r w:rsidR="00E23642" w:rsidRPr="00EB75DE">
        <w:t xml:space="preserve">nother interesting platform (ALFAVOX) applying chatbots and </w:t>
      </w:r>
      <w:proofErr w:type="spellStart"/>
      <w:r w:rsidR="00E23642" w:rsidRPr="00EB75DE">
        <w:t>voicebots</w:t>
      </w:r>
      <w:proofErr w:type="spellEnd"/>
      <w:r w:rsidR="00D8092D">
        <w:t>.</w:t>
      </w:r>
      <w:r w:rsidR="00AA31B2" w:rsidRPr="00EB75DE">
        <w:t xml:space="preserve"> </w:t>
      </w:r>
    </w:p>
    <w:p w14:paraId="39AA6A9B" w14:textId="77777777" w:rsidR="00E27E66" w:rsidRPr="005234CA" w:rsidRDefault="00E27E66" w:rsidP="000E7B57">
      <w:pPr>
        <w:jc w:val="both"/>
        <w:rPr>
          <w:b/>
          <w:bCs/>
        </w:rPr>
      </w:pPr>
    </w:p>
    <w:p w14:paraId="142CF52A" w14:textId="77777777" w:rsidR="000E7B57" w:rsidRPr="005234CA" w:rsidRDefault="000E7B57" w:rsidP="000E7B57">
      <w:pPr>
        <w:jc w:val="both"/>
        <w:rPr>
          <w:b/>
          <w:bCs/>
        </w:rPr>
      </w:pPr>
      <w:r w:rsidRPr="005234CA">
        <w:rPr>
          <w:b/>
          <w:bCs/>
        </w:rPr>
        <w:t xml:space="preserve">Poland: Rational approach to AI tools implementation </w:t>
      </w:r>
    </w:p>
    <w:p w14:paraId="15C582E9" w14:textId="77777777" w:rsidR="000E7B57" w:rsidRPr="005234CA" w:rsidRDefault="000E7B57" w:rsidP="000E7B57">
      <w:pPr>
        <w:jc w:val="both"/>
        <w:rPr>
          <w:b/>
          <w:bCs/>
        </w:rPr>
      </w:pPr>
    </w:p>
    <w:p w14:paraId="45BA2439" w14:textId="25DF1B96" w:rsidR="000B78CE" w:rsidRPr="0031622C" w:rsidRDefault="000B78CE" w:rsidP="000E7B57">
      <w:pPr>
        <w:jc w:val="both"/>
      </w:pPr>
      <w:r w:rsidRPr="005234CA">
        <w:rPr>
          <w:b/>
          <w:bCs/>
        </w:rPr>
        <w:t xml:space="preserve">Dr </w:t>
      </w:r>
      <w:r w:rsidR="000E7B57" w:rsidRPr="005234CA">
        <w:rPr>
          <w:b/>
          <w:bCs/>
        </w:rPr>
        <w:t xml:space="preserve">Tomasz Kisielewicz, Ministry of Justice </w:t>
      </w:r>
      <w:r w:rsidRPr="005234CA">
        <w:t xml:space="preserve">discussed </w:t>
      </w:r>
      <w:r w:rsidR="00AA31B2" w:rsidRPr="005234CA">
        <w:t>the development of AI tools. He explained the concept of the tools</w:t>
      </w:r>
      <w:r w:rsidR="00E51DD8">
        <w:t>,</w:t>
      </w:r>
      <w:r w:rsidR="00AA31B2" w:rsidRPr="005234CA">
        <w:t xml:space="preserve"> starting from the idea and moving towards the design, the practical implementation and the maintenance of the tool</w:t>
      </w:r>
      <w:r w:rsidR="00D8092D">
        <w:t>s</w:t>
      </w:r>
      <w:r w:rsidR="0029683B">
        <w:t>. He</w:t>
      </w:r>
      <w:r w:rsidR="000C3AD9">
        <w:t xml:space="preserve"> </w:t>
      </w:r>
      <w:r w:rsidR="00331548" w:rsidRPr="00734290">
        <w:t xml:space="preserve">distinguished the different layers related to all the </w:t>
      </w:r>
      <w:proofErr w:type="gramStart"/>
      <w:r w:rsidR="00331548" w:rsidRPr="00734290">
        <w:t>aforementioned stages</w:t>
      </w:r>
      <w:proofErr w:type="gramEnd"/>
      <w:r w:rsidR="00516C6B">
        <w:t>, in which t</w:t>
      </w:r>
      <w:r w:rsidR="00331548" w:rsidRPr="00734290">
        <w:t>he legal, organi</w:t>
      </w:r>
      <w:r w:rsidR="00AA3D53">
        <w:t>s</w:t>
      </w:r>
      <w:r w:rsidR="00331548" w:rsidRPr="00734290">
        <w:t>ational, semantic</w:t>
      </w:r>
      <w:r w:rsidR="00516C6B">
        <w:t xml:space="preserve"> and</w:t>
      </w:r>
      <w:r w:rsidR="00331548" w:rsidRPr="00734290">
        <w:t xml:space="preserve"> technical aspects were highlighted. Some principles should be taken into consideration as far as the interactions between </w:t>
      </w:r>
      <w:r w:rsidR="00331548" w:rsidRPr="00734290">
        <w:lastRenderedPageBreak/>
        <w:t>administrative authorities, citizens and businesses are concerned, such as</w:t>
      </w:r>
      <w:r w:rsidR="00EE54AC">
        <w:t>,</w:t>
      </w:r>
      <w:r w:rsidR="00331548" w:rsidRPr="005234CA">
        <w:t xml:space="preserve"> but not limited to security, </w:t>
      </w:r>
      <w:r w:rsidR="006B6DD5" w:rsidRPr="005234CA">
        <w:t>data storage, ownership of programmes, automation of decisions</w:t>
      </w:r>
      <w:r w:rsidR="00EE54AC">
        <w:t xml:space="preserve"> and</w:t>
      </w:r>
      <w:r w:rsidR="006B6DD5" w:rsidRPr="00734290">
        <w:t xml:space="preserve"> transparency. </w:t>
      </w:r>
      <w:r w:rsidR="00D40833">
        <w:t>Mr Kisielewicz</w:t>
      </w:r>
      <w:r w:rsidR="00D40833" w:rsidRPr="005234CA">
        <w:t xml:space="preserve"> </w:t>
      </w:r>
      <w:r w:rsidR="006B6DD5" w:rsidRPr="005234CA">
        <w:t>went through the deployment, development and research stage, specifying the technology readiness level</w:t>
      </w:r>
      <w:r w:rsidR="00781D44">
        <w:t>, for which he</w:t>
      </w:r>
      <w:r w:rsidR="00251FF5">
        <w:t xml:space="preserve"> </w:t>
      </w:r>
      <w:r w:rsidR="00781D44" w:rsidRPr="00734290">
        <w:t>provid</w:t>
      </w:r>
      <w:r w:rsidR="00781D44">
        <w:t>ed</w:t>
      </w:r>
      <w:r w:rsidR="00781D44" w:rsidRPr="005234CA">
        <w:t xml:space="preserve"> </w:t>
      </w:r>
      <w:r w:rsidR="006B6DD5" w:rsidRPr="005234CA">
        <w:t>some use case examples. To ensure the efficiency at any of these stages for the solutions provided</w:t>
      </w:r>
      <w:r w:rsidR="00335C12">
        <w:t>,</w:t>
      </w:r>
      <w:r w:rsidR="006B6DD5" w:rsidRPr="005234CA">
        <w:t xml:space="preserve"> he suggested </w:t>
      </w:r>
      <w:r w:rsidR="00335C12">
        <w:t xml:space="preserve">a </w:t>
      </w:r>
      <w:r w:rsidR="006B6DD5" w:rsidRPr="005234CA">
        <w:t xml:space="preserve">few mechanisms as </w:t>
      </w:r>
      <w:r w:rsidR="00335C12">
        <w:t xml:space="preserve">an </w:t>
      </w:r>
      <w:r w:rsidR="006B6DD5" w:rsidRPr="005234CA">
        <w:t>employment of standardi</w:t>
      </w:r>
      <w:r w:rsidR="00AA3D53">
        <w:t>s</w:t>
      </w:r>
      <w:r w:rsidR="006B6DD5" w:rsidRPr="005234CA">
        <w:t xml:space="preserve">ation, training of the algorithm, use of case examination, provision of feedback and </w:t>
      </w:r>
      <w:r w:rsidR="004576B2">
        <w:t xml:space="preserve">the </w:t>
      </w:r>
      <w:r w:rsidR="00524FE0" w:rsidRPr="005234CA">
        <w:t>organi</w:t>
      </w:r>
      <w:r w:rsidR="004576B2">
        <w:t>s</w:t>
      </w:r>
      <w:r w:rsidR="00524FE0" w:rsidRPr="00734290">
        <w:t xml:space="preserve">ation of demonstrations and tests. The evaluation process through use case examination and monitoring, training and planning is crucial towards this goal. </w:t>
      </w:r>
    </w:p>
    <w:p w14:paraId="110C7062" w14:textId="77777777" w:rsidR="000B78CE" w:rsidRPr="00A73851" w:rsidRDefault="000B78CE" w:rsidP="000E7B57">
      <w:pPr>
        <w:jc w:val="both"/>
        <w:rPr>
          <w:b/>
          <w:bCs/>
        </w:rPr>
      </w:pPr>
    </w:p>
    <w:p w14:paraId="254012A1" w14:textId="511B0E4B" w:rsidR="000B78CE" w:rsidRPr="00CF2B4E" w:rsidRDefault="000E7B57" w:rsidP="000E7B57">
      <w:pPr>
        <w:jc w:val="both"/>
      </w:pPr>
      <w:r w:rsidRPr="00A73851">
        <w:rPr>
          <w:b/>
          <w:bCs/>
        </w:rPr>
        <w:t>Using Chatbots to Provide Public Service Information</w:t>
      </w:r>
    </w:p>
    <w:p w14:paraId="261778B7" w14:textId="77777777" w:rsidR="000B78CE" w:rsidRPr="001D3CF3" w:rsidRDefault="000B78CE" w:rsidP="000E7B57">
      <w:pPr>
        <w:jc w:val="both"/>
        <w:rPr>
          <w:b/>
          <w:bCs/>
        </w:rPr>
      </w:pPr>
    </w:p>
    <w:p w14:paraId="219DF763" w14:textId="77777777" w:rsidR="007764C4" w:rsidRPr="00E51DD8" w:rsidRDefault="007764C4" w:rsidP="007764C4">
      <w:pPr>
        <w:jc w:val="both"/>
      </w:pPr>
      <w:r w:rsidRPr="00264573">
        <w:rPr>
          <w:b/>
          <w:bCs/>
        </w:rPr>
        <w:t xml:space="preserve">Prof. Efthimios Tambouris, University of Macedonia, Thessaloniki, Greece </w:t>
      </w:r>
      <w:r w:rsidRPr="00741528">
        <w:t xml:space="preserve">illustrated the use of chatbots for providing public service information as part of the </w:t>
      </w:r>
      <w:proofErr w:type="spellStart"/>
      <w:r w:rsidRPr="00741528">
        <w:t>inGov</w:t>
      </w:r>
      <w:proofErr w:type="spellEnd"/>
      <w:r w:rsidRPr="00741528">
        <w:t xml:space="preserve"> project in Greece and Croatia, which he </w:t>
      </w:r>
      <w:r>
        <w:t xml:space="preserve">scientifically </w:t>
      </w:r>
      <w:r w:rsidRPr="00741528">
        <w:t xml:space="preserve">coordinates. He explained that citizens often </w:t>
      </w:r>
      <w:r>
        <w:t xml:space="preserve">need to </w:t>
      </w:r>
      <w:r w:rsidRPr="00741528">
        <w:t xml:space="preserve">search for information concerning required documents (aka evidence), </w:t>
      </w:r>
      <w:r>
        <w:t xml:space="preserve">e.g., </w:t>
      </w:r>
      <w:r w:rsidRPr="00741528">
        <w:t>cost, relevant public organi</w:t>
      </w:r>
      <w:r>
        <w:t>s</w:t>
      </w:r>
      <w:r w:rsidRPr="00741528">
        <w:t>ation, relevant legislation</w:t>
      </w:r>
      <w:r>
        <w:t>,</w:t>
      </w:r>
      <w:r w:rsidRPr="00741528">
        <w:t xml:space="preserve"> about a public service. Within </w:t>
      </w:r>
      <w:r>
        <w:t xml:space="preserve">the </w:t>
      </w:r>
      <w:r w:rsidRPr="00741528">
        <w:t>EU</w:t>
      </w:r>
      <w:r>
        <w:t>,</w:t>
      </w:r>
      <w:r w:rsidRPr="00741528">
        <w:t xml:space="preserve"> </w:t>
      </w:r>
      <w:r w:rsidRPr="00C346EE">
        <w:t>t</w:t>
      </w:r>
      <w:r w:rsidRPr="009D3329">
        <w:t>he Cor</w:t>
      </w:r>
      <w:r w:rsidRPr="00FA1C48">
        <w:t xml:space="preserve">e Public Service Vocabulary </w:t>
      </w:r>
      <w:r>
        <w:t xml:space="preserve">(CPSV) </w:t>
      </w:r>
      <w:r w:rsidRPr="00FA1C48">
        <w:t>has been developed to be used as a common basis for public services</w:t>
      </w:r>
      <w:r>
        <w:t xml:space="preserve">, </w:t>
      </w:r>
      <w:r w:rsidRPr="00FA1C48">
        <w:t>national, regional and local catalogues and information portals</w:t>
      </w:r>
      <w:r>
        <w:t>.  However, CPSV is</w:t>
      </w:r>
      <w:r w:rsidRPr="00FA1C48">
        <w:t xml:space="preserve"> not able to support complex cases. Therefore, the use of chatbots</w:t>
      </w:r>
      <w:r>
        <w:t>, which constitutes one of the objectives of the project,</w:t>
      </w:r>
      <w:r w:rsidRPr="00FA1C48">
        <w:t xml:space="preserve"> is </w:t>
      </w:r>
      <w:r>
        <w:t xml:space="preserve">highly </w:t>
      </w:r>
      <w:r w:rsidRPr="00FA1C48">
        <w:t>encouraged</w:t>
      </w:r>
      <w:r>
        <w:t xml:space="preserve">. </w:t>
      </w:r>
      <w:r w:rsidRPr="00FA1C48">
        <w:t>He went on delving into its infrastructure and pilot trials to reach the conclusion that the use of such chatbot</w:t>
      </w:r>
      <w:r>
        <w:t>s</w:t>
      </w:r>
      <w:r w:rsidRPr="00FA1C48">
        <w:t xml:space="preserve"> is technologically feasible and</w:t>
      </w:r>
      <w:r>
        <w:t>,</w:t>
      </w:r>
      <w:r w:rsidRPr="00FA1C48">
        <w:t xml:space="preserve"> notwithstanding some challenges, there are many benefits from</w:t>
      </w:r>
      <w:r w:rsidRPr="00CF10C2">
        <w:t xml:space="preserve"> its implementation. He included some suggestions for the deployment of a similar model in the justice area. </w:t>
      </w:r>
    </w:p>
    <w:p w14:paraId="2D12C3E4" w14:textId="77777777" w:rsidR="00524FE0" w:rsidRPr="00E51DD8" w:rsidRDefault="00524FE0" w:rsidP="000E7B57">
      <w:pPr>
        <w:jc w:val="both"/>
        <w:rPr>
          <w:b/>
          <w:bCs/>
        </w:rPr>
      </w:pPr>
    </w:p>
    <w:p w14:paraId="5F308567" w14:textId="77777777" w:rsidR="000E7B57" w:rsidRPr="0029683B" w:rsidRDefault="000E7B57" w:rsidP="000E7B57">
      <w:pPr>
        <w:jc w:val="both"/>
        <w:rPr>
          <w:b/>
          <w:bCs/>
        </w:rPr>
      </w:pPr>
      <w:r w:rsidRPr="0029683B">
        <w:rPr>
          <w:b/>
          <w:bCs/>
        </w:rPr>
        <w:t xml:space="preserve">Sweden: AI Tools Assessing Entitlements to Compensation </w:t>
      </w:r>
    </w:p>
    <w:p w14:paraId="72AD70F1" w14:textId="77777777" w:rsidR="000E7B57" w:rsidRPr="0029683B" w:rsidRDefault="000E7B57" w:rsidP="000E7B57">
      <w:pPr>
        <w:jc w:val="both"/>
        <w:rPr>
          <w:b/>
          <w:bCs/>
        </w:rPr>
      </w:pPr>
    </w:p>
    <w:p w14:paraId="40E87CD3" w14:textId="14143E8D" w:rsidR="000B78CE" w:rsidRPr="005234CA" w:rsidRDefault="008B339A" w:rsidP="00397CBA">
      <w:pPr>
        <w:jc w:val="both"/>
      </w:pPr>
      <w:r w:rsidRPr="0029683B">
        <w:rPr>
          <w:b/>
          <w:bCs/>
        </w:rPr>
        <w:t xml:space="preserve">Mr </w:t>
      </w:r>
      <w:r w:rsidR="000E7B57" w:rsidRPr="0029683B">
        <w:rPr>
          <w:b/>
          <w:bCs/>
        </w:rPr>
        <w:t>Frode Randers, Senior IT-Architect, Swedish Social Insurance Agency</w:t>
      </w:r>
      <w:r w:rsidR="000B78CE" w:rsidRPr="00516C6B">
        <w:t>, </w:t>
      </w:r>
      <w:r w:rsidR="00D62DA3" w:rsidRPr="005234CA">
        <w:t>elaborated on the AI Tools for the assessment of entitlements to compensation. The Swedish Social Insurance Agency handles case</w:t>
      </w:r>
      <w:r w:rsidR="00DD3358">
        <w:t>s</w:t>
      </w:r>
      <w:r w:rsidR="00D62DA3" w:rsidRPr="005234CA">
        <w:t xml:space="preserve"> regarding benefits, allowances and compensations and uses a large variety of AI related tools</w:t>
      </w:r>
      <w:r w:rsidR="00397CBA" w:rsidRPr="005234CA">
        <w:t>, including text and speech processing, analysis, translation, image detection and classification</w:t>
      </w:r>
      <w:r w:rsidR="00D62DA3" w:rsidRPr="005234CA">
        <w:t xml:space="preserve">. Their current working field concentrates on </w:t>
      </w:r>
      <w:r w:rsidR="00397CBA" w:rsidRPr="005234CA">
        <w:t>the implementation of chatbot</w:t>
      </w:r>
      <w:r w:rsidR="00A92763">
        <w:t>s</w:t>
      </w:r>
      <w:r w:rsidR="00397CBA" w:rsidRPr="005234CA">
        <w:t xml:space="preserve"> to handle common questions on an external and an internal level. </w:t>
      </w:r>
      <w:r w:rsidR="00A92763">
        <w:t>Mr Randers</w:t>
      </w:r>
      <w:r w:rsidR="00A92763" w:rsidRPr="005234CA">
        <w:t xml:space="preserve"> </w:t>
      </w:r>
      <w:r w:rsidR="00397CBA" w:rsidRPr="005234CA">
        <w:t xml:space="preserve">emphasized the challenge of the deficiencies in training data they are facing and expressed their willingness to expand the use of AI within the agency. </w:t>
      </w:r>
    </w:p>
    <w:p w14:paraId="789B218E" w14:textId="77777777" w:rsidR="00D62DA3" w:rsidRPr="0031622C" w:rsidRDefault="00D62DA3" w:rsidP="00D62DA3">
      <w:pPr>
        <w:jc w:val="both"/>
      </w:pPr>
    </w:p>
    <w:p w14:paraId="30553CA8" w14:textId="185B75AC" w:rsidR="000B78CE" w:rsidRPr="005234CA" w:rsidRDefault="000E7B57" w:rsidP="000E7B57">
      <w:pPr>
        <w:jc w:val="both"/>
        <w:rPr>
          <w:b/>
          <w:bCs/>
        </w:rPr>
      </w:pPr>
      <w:r w:rsidRPr="00A73851">
        <w:rPr>
          <w:b/>
          <w:bCs/>
        </w:rPr>
        <w:t>Sweden: AI-solution: Fraudulent Companies and Criminal Use of Companies</w:t>
      </w:r>
      <w:r w:rsidRPr="00A73851">
        <w:rPr>
          <w:b/>
          <w:bCs/>
        </w:rPr>
        <w:cr/>
      </w:r>
    </w:p>
    <w:p w14:paraId="5104C3BC" w14:textId="681F810B" w:rsidR="000B78CE" w:rsidRPr="0029683B" w:rsidRDefault="008B339A" w:rsidP="000E7B57">
      <w:pPr>
        <w:jc w:val="both"/>
      </w:pPr>
      <w:r w:rsidRPr="005234CA">
        <w:rPr>
          <w:b/>
          <w:bCs/>
        </w:rPr>
        <w:t xml:space="preserve">Mr </w:t>
      </w:r>
      <w:r w:rsidR="000E7B57" w:rsidRPr="005234CA">
        <w:rPr>
          <w:b/>
          <w:bCs/>
        </w:rPr>
        <w:t>Patrick Eckemo, CDO,</w:t>
      </w:r>
      <w:r w:rsidR="00397CBA" w:rsidRPr="005234CA">
        <w:rPr>
          <w:b/>
          <w:bCs/>
        </w:rPr>
        <w:t xml:space="preserve"> </w:t>
      </w:r>
      <w:r w:rsidR="000E7B57" w:rsidRPr="005234CA">
        <w:rPr>
          <w:b/>
          <w:bCs/>
        </w:rPr>
        <w:t>Senior Advisor, Swedish Companies Registration</w:t>
      </w:r>
      <w:r w:rsidR="000B78CE" w:rsidRPr="005234CA">
        <w:t xml:space="preserve">, </w:t>
      </w:r>
      <w:r w:rsidR="00D62DA3" w:rsidRPr="0031622C">
        <w:t>deliv</w:t>
      </w:r>
      <w:r w:rsidR="00D62DA3" w:rsidRPr="00A73851">
        <w:t xml:space="preserve">ered a presentation on </w:t>
      </w:r>
      <w:r w:rsidR="00397CBA" w:rsidRPr="00A73851">
        <w:t>t</w:t>
      </w:r>
      <w:r w:rsidR="00D62DA3" w:rsidRPr="00CF2B4E">
        <w:t xml:space="preserve">he National AI Assignment </w:t>
      </w:r>
      <w:r w:rsidR="00397CBA" w:rsidRPr="001D3CF3">
        <w:t>and the</w:t>
      </w:r>
      <w:r w:rsidR="00D62DA3" w:rsidRPr="00264573">
        <w:t xml:space="preserve"> AI Fraud Prevention at the Swedish Companies Registration Office. The first aimed at </w:t>
      </w:r>
      <w:r w:rsidR="00D62DA3" w:rsidRPr="00741528">
        <w:t>promot</w:t>
      </w:r>
      <w:r w:rsidR="00397CBA" w:rsidRPr="00741528">
        <w:t>ing</w:t>
      </w:r>
      <w:r w:rsidR="00D62DA3" w:rsidRPr="00741528">
        <w:t xml:space="preserve"> the public administration’s ability to use AI. For this purpose, a guide of </w:t>
      </w:r>
      <w:r w:rsidR="00D62DA3" w:rsidRPr="00C346EE">
        <w:t>AI in practice</w:t>
      </w:r>
      <w:r w:rsidR="00E458FD">
        <w:t>,</w:t>
      </w:r>
      <w:r w:rsidR="00D62DA3" w:rsidRPr="00C346EE">
        <w:t xml:space="preserve"> </w:t>
      </w:r>
      <w:r w:rsidR="00D62DA3" w:rsidRPr="009D3329">
        <w:t>based o</w:t>
      </w:r>
      <w:r w:rsidR="000040F8">
        <w:t>n</w:t>
      </w:r>
      <w:r w:rsidR="00D62DA3" w:rsidRPr="009D3329">
        <w:t xml:space="preserve"> the</w:t>
      </w:r>
      <w:r w:rsidR="00D62DA3" w:rsidRPr="00FA1C48">
        <w:t xml:space="preserve"> experiences of some of the most advanced Swedish public authorities on the use of AI, a trust model on a voluntary basis for the support of supervisory authorities and transparency reasons and a report on </w:t>
      </w:r>
      <w:r w:rsidR="00E458FD">
        <w:t xml:space="preserve">the </w:t>
      </w:r>
      <w:r w:rsidR="00D62DA3" w:rsidRPr="00FA1C48">
        <w:t xml:space="preserve">evaluation and development methods of AI chatbots were delivered. The second one focused on the prevention of financial crime. For this </w:t>
      </w:r>
      <w:r w:rsidR="00003045">
        <w:t>purpose</w:t>
      </w:r>
      <w:r w:rsidR="00D62DA3" w:rsidRPr="00FA1C48">
        <w:t xml:space="preserve">, </w:t>
      </w:r>
      <w:r w:rsidR="00003045">
        <w:t xml:space="preserve">Sweden </w:t>
      </w:r>
      <w:r w:rsidR="00397CBA" w:rsidRPr="00CF10C2">
        <w:t>appl</w:t>
      </w:r>
      <w:r w:rsidR="000040F8">
        <w:t>ies</w:t>
      </w:r>
      <w:r w:rsidR="00397CBA" w:rsidRPr="00CF10C2">
        <w:t xml:space="preserve"> rule and AI based risk models and indicators</w:t>
      </w:r>
      <w:r w:rsidR="0025153B" w:rsidRPr="00E51DD8">
        <w:t xml:space="preserve"> for fraud detection</w:t>
      </w:r>
      <w:r w:rsidR="00397CBA" w:rsidRPr="00E51DD8">
        <w:t xml:space="preserve"> during the examination of citizens’ annual report or business </w:t>
      </w:r>
      <w:r w:rsidR="0025153B" w:rsidRPr="0029683B">
        <w:t>errand</w:t>
      </w:r>
      <w:r w:rsidR="00397CBA" w:rsidRPr="0029683B">
        <w:t xml:space="preserve">. </w:t>
      </w:r>
      <w:r w:rsidR="0025153B" w:rsidRPr="0029683B">
        <w:t>He summed up</w:t>
      </w:r>
      <w:r w:rsidR="000F329E">
        <w:t>,</w:t>
      </w:r>
      <w:r w:rsidR="0025153B" w:rsidRPr="0029683B">
        <w:t xml:space="preserve"> expressing their will for further development and improvement of the risk indicators. </w:t>
      </w:r>
    </w:p>
    <w:p w14:paraId="3ED5E0CF" w14:textId="77777777" w:rsidR="000B78CE" w:rsidRPr="00516C6B" w:rsidRDefault="000B78CE" w:rsidP="000E7B57">
      <w:pPr>
        <w:jc w:val="both"/>
      </w:pPr>
    </w:p>
    <w:p w14:paraId="66DA225B" w14:textId="77777777" w:rsidR="00B26F6D" w:rsidRDefault="00B26F6D" w:rsidP="000E7B57">
      <w:pPr>
        <w:jc w:val="both"/>
        <w:rPr>
          <w:b/>
          <w:bCs/>
        </w:rPr>
      </w:pPr>
    </w:p>
    <w:p w14:paraId="0FA2E40E" w14:textId="77777777" w:rsidR="00B26F6D" w:rsidRDefault="00B26F6D" w:rsidP="000E7B57">
      <w:pPr>
        <w:jc w:val="both"/>
        <w:rPr>
          <w:b/>
          <w:bCs/>
        </w:rPr>
      </w:pPr>
    </w:p>
    <w:p w14:paraId="45B0553F" w14:textId="77777777" w:rsidR="00B26F6D" w:rsidRDefault="00B26F6D" w:rsidP="000E7B57">
      <w:pPr>
        <w:jc w:val="both"/>
        <w:rPr>
          <w:b/>
          <w:bCs/>
        </w:rPr>
      </w:pPr>
    </w:p>
    <w:p w14:paraId="0420793F" w14:textId="771397B8" w:rsidR="000E7B57" w:rsidRPr="005A1160" w:rsidRDefault="000E7B57" w:rsidP="000E7B57">
      <w:pPr>
        <w:jc w:val="both"/>
        <w:rPr>
          <w:b/>
          <w:bCs/>
        </w:rPr>
      </w:pPr>
      <w:r w:rsidRPr="005A1160">
        <w:rPr>
          <w:b/>
          <w:bCs/>
        </w:rPr>
        <w:lastRenderedPageBreak/>
        <w:t xml:space="preserve">Sweden: Effects of Chatbot </w:t>
      </w:r>
      <w:proofErr w:type="spellStart"/>
      <w:r w:rsidRPr="005A1160">
        <w:rPr>
          <w:b/>
          <w:bCs/>
        </w:rPr>
        <w:t>Skatti</w:t>
      </w:r>
      <w:proofErr w:type="spellEnd"/>
      <w:r w:rsidRPr="005A1160">
        <w:rPr>
          <w:b/>
          <w:bCs/>
        </w:rPr>
        <w:t xml:space="preserve"> </w:t>
      </w:r>
    </w:p>
    <w:p w14:paraId="3C03B76B" w14:textId="77777777" w:rsidR="000E7B57" w:rsidRPr="005A1160" w:rsidRDefault="000E7B57" w:rsidP="000E7B57">
      <w:pPr>
        <w:jc w:val="both"/>
        <w:rPr>
          <w:b/>
          <w:bCs/>
        </w:rPr>
      </w:pPr>
    </w:p>
    <w:p w14:paraId="2E1E330D" w14:textId="73BD6309" w:rsidR="000B78CE" w:rsidRPr="0031622C" w:rsidRDefault="00AD5AFD" w:rsidP="000E7B57">
      <w:pPr>
        <w:jc w:val="both"/>
      </w:pPr>
      <w:r>
        <w:rPr>
          <w:b/>
          <w:bCs/>
        </w:rPr>
        <w:t>A representative of the</w:t>
      </w:r>
      <w:r w:rsidR="000E7B57" w:rsidRPr="005A1160">
        <w:rPr>
          <w:b/>
          <w:bCs/>
        </w:rPr>
        <w:t xml:space="preserve"> Swedish Tax Agency</w:t>
      </w:r>
      <w:r w:rsidR="000B78CE" w:rsidRPr="005A1160">
        <w:t xml:space="preserve"> </w:t>
      </w:r>
      <w:r w:rsidR="0025153B" w:rsidRPr="005A1160">
        <w:t xml:space="preserve">introduced </w:t>
      </w:r>
      <w:r w:rsidR="003210A7">
        <w:t>the</w:t>
      </w:r>
      <w:r w:rsidR="003210A7" w:rsidRPr="005A1160">
        <w:t xml:space="preserve"> </w:t>
      </w:r>
      <w:r w:rsidR="0025153B" w:rsidRPr="005A1160">
        <w:t xml:space="preserve">virtual assistant </w:t>
      </w:r>
      <w:proofErr w:type="spellStart"/>
      <w:r w:rsidR="0025153B" w:rsidRPr="005A1160">
        <w:rPr>
          <w:i/>
          <w:iCs/>
        </w:rPr>
        <w:t>Skatti</w:t>
      </w:r>
      <w:proofErr w:type="spellEnd"/>
      <w:r w:rsidR="0025153B" w:rsidRPr="005A1160">
        <w:t>. The chatbot was launched gradually and did</w:t>
      </w:r>
      <w:r w:rsidR="00003045">
        <w:t xml:space="preserve"> </w:t>
      </w:r>
      <w:r w:rsidR="0025153B" w:rsidRPr="005A1160">
        <w:t>n</w:t>
      </w:r>
      <w:r w:rsidR="00003045">
        <w:t>o</w:t>
      </w:r>
      <w:r w:rsidR="0025153B" w:rsidRPr="005A1160">
        <w:t xml:space="preserve">t initially </w:t>
      </w:r>
      <w:r w:rsidR="001060D4" w:rsidRPr="005A1160">
        <w:t>provide</w:t>
      </w:r>
      <w:r w:rsidR="0025153B" w:rsidRPr="005A1160">
        <w:t xml:space="preserve"> the public with straightforward answers, </w:t>
      </w:r>
      <w:r w:rsidR="00270B3F">
        <w:t xml:space="preserve">yet </w:t>
      </w:r>
      <w:r w:rsidR="0025153B" w:rsidRPr="005A1160">
        <w:t xml:space="preserve">rather with suggestions. </w:t>
      </w:r>
      <w:r w:rsidR="001060D4" w:rsidRPr="005A1160">
        <w:t xml:space="preserve">Social talk was also created, whereas the chatbot could deliver answers in fields in which it lacked knowledge. </w:t>
      </w:r>
      <w:r w:rsidR="008B339A" w:rsidRPr="005A1160">
        <w:t xml:space="preserve">In </w:t>
      </w:r>
      <w:r w:rsidR="008B1F4F">
        <w:t>the</w:t>
      </w:r>
      <w:r w:rsidR="008B1F4F" w:rsidRPr="005A1160">
        <w:t xml:space="preserve"> </w:t>
      </w:r>
      <w:r w:rsidR="008B339A" w:rsidRPr="005A1160">
        <w:t>presentation</w:t>
      </w:r>
      <w:r w:rsidR="00612AD6">
        <w:t>,</w:t>
      </w:r>
      <w:r w:rsidR="008B339A" w:rsidRPr="005A1160">
        <w:t xml:space="preserve"> </w:t>
      </w:r>
      <w:r w:rsidR="008B1F4F">
        <w:t>a focus was</w:t>
      </w:r>
      <w:r w:rsidR="00612AD6">
        <w:t xml:space="preserve"> on</w:t>
      </w:r>
      <w:r w:rsidR="00F762FD">
        <w:t xml:space="preserve"> </w:t>
      </w:r>
      <w:r w:rsidR="008B339A" w:rsidRPr="00734290">
        <w:t>surveys</w:t>
      </w:r>
      <w:r w:rsidR="00612AD6">
        <w:t>,</w:t>
      </w:r>
      <w:r w:rsidR="008B339A" w:rsidRPr="005A1160">
        <w:t xml:space="preserve"> showing the satisfaction of the communication between the chatbot and the citizens and </w:t>
      </w:r>
      <w:r w:rsidR="00DB3660">
        <w:t>further</w:t>
      </w:r>
      <w:r w:rsidR="00DB3660" w:rsidRPr="005A1160">
        <w:t xml:space="preserve"> </w:t>
      </w:r>
      <w:r w:rsidR="008B339A" w:rsidRPr="005A1160">
        <w:t>statistics</w:t>
      </w:r>
      <w:r w:rsidR="00DB3660">
        <w:t>,</w:t>
      </w:r>
      <w:r w:rsidR="008B339A" w:rsidRPr="005A1160">
        <w:t xml:space="preserve"> showing the growth of</w:t>
      </w:r>
      <w:r w:rsidR="00D4599B">
        <w:t xml:space="preserve"> </w:t>
      </w:r>
      <w:r w:rsidR="00FC301A">
        <w:t>several</w:t>
      </w:r>
      <w:r w:rsidR="008B339A" w:rsidRPr="005A1160">
        <w:t xml:space="preserve"> conversations that took place. </w:t>
      </w:r>
      <w:r w:rsidR="008B1F4F">
        <w:t>The speaker</w:t>
      </w:r>
      <w:r w:rsidR="008B339A" w:rsidRPr="005A1160">
        <w:t xml:space="preserve"> </w:t>
      </w:r>
      <w:r w:rsidR="003F35C5" w:rsidRPr="005A1160">
        <w:t xml:space="preserve">pointed out the vision of the Agency for the use of AI for the </w:t>
      </w:r>
      <w:r w:rsidR="008B339A" w:rsidRPr="005A1160">
        <w:t>classification of emails and AI augmented search</w:t>
      </w:r>
      <w:r w:rsidR="003F35C5" w:rsidRPr="005A1160">
        <w:t xml:space="preserve"> </w:t>
      </w:r>
      <w:proofErr w:type="gramStart"/>
      <w:r w:rsidR="003F35C5" w:rsidRPr="005A1160">
        <w:t>in the near future</w:t>
      </w:r>
      <w:proofErr w:type="gramEnd"/>
      <w:r w:rsidR="003F35C5" w:rsidRPr="005A1160">
        <w:t xml:space="preserve">. </w:t>
      </w:r>
      <w:r w:rsidR="008B339A" w:rsidRPr="005A1160">
        <w:t xml:space="preserve"> </w:t>
      </w:r>
    </w:p>
    <w:p w14:paraId="579948FF" w14:textId="77777777" w:rsidR="000B78CE" w:rsidRPr="00A73851" w:rsidRDefault="000B78CE" w:rsidP="000E7B57">
      <w:pPr>
        <w:jc w:val="both"/>
      </w:pPr>
    </w:p>
    <w:p w14:paraId="31F5CA55" w14:textId="77777777" w:rsidR="000E7B57" w:rsidRPr="005A1160" w:rsidRDefault="000E7B57" w:rsidP="000E7B57">
      <w:pPr>
        <w:jc w:val="both"/>
        <w:rPr>
          <w:b/>
          <w:bCs/>
        </w:rPr>
      </w:pPr>
      <w:r w:rsidRPr="005A1160">
        <w:rPr>
          <w:b/>
          <w:bCs/>
        </w:rPr>
        <w:t xml:space="preserve">New Colleague on Board: Public Administration and AI-powered chatbots </w:t>
      </w:r>
    </w:p>
    <w:p w14:paraId="22B3809A" w14:textId="77777777" w:rsidR="000E7B57" w:rsidRPr="005A1160" w:rsidRDefault="000E7B57" w:rsidP="000E7B57">
      <w:pPr>
        <w:jc w:val="both"/>
        <w:rPr>
          <w:b/>
          <w:bCs/>
        </w:rPr>
      </w:pPr>
    </w:p>
    <w:p w14:paraId="2E923F38" w14:textId="370D5488" w:rsidR="000B78CE" w:rsidRPr="0031622C" w:rsidRDefault="000E7B57" w:rsidP="00DF2226">
      <w:pPr>
        <w:jc w:val="both"/>
      </w:pPr>
      <w:r w:rsidRPr="005A1160">
        <w:rPr>
          <w:b/>
          <w:bCs/>
        </w:rPr>
        <w:t>Dr Dalma Molnar, PhD student in legal informatics at the University of Public</w:t>
      </w:r>
      <w:r w:rsidR="0025153B" w:rsidRPr="005A1160">
        <w:rPr>
          <w:b/>
          <w:bCs/>
        </w:rPr>
        <w:t xml:space="preserve"> </w:t>
      </w:r>
      <w:r w:rsidRPr="005A1160">
        <w:rPr>
          <w:b/>
          <w:bCs/>
        </w:rPr>
        <w:t xml:space="preserve">Service in Hungary </w:t>
      </w:r>
      <w:r w:rsidR="000B78CE" w:rsidRPr="005A1160">
        <w:t xml:space="preserve">gave an overview of the </w:t>
      </w:r>
      <w:r w:rsidR="00DF2226" w:rsidRPr="005A1160">
        <w:t>central electronic administration services powered by AI</w:t>
      </w:r>
      <w:r w:rsidR="00DF2226" w:rsidRPr="0031622C">
        <w:t xml:space="preserve"> </w:t>
      </w:r>
      <w:r w:rsidR="00DF2226" w:rsidRPr="005A1160">
        <w:t>Create, namely voice narrations using text-to-speech technology, chat communication system</w:t>
      </w:r>
      <w:r w:rsidR="00F05D86">
        <w:t>s,</w:t>
      </w:r>
      <w:r w:rsidR="00DF2226" w:rsidRPr="005A1160">
        <w:t xml:space="preserve"> supported by AI and transcription of audio to text using speech-to-text technology. She presented </w:t>
      </w:r>
      <w:r w:rsidR="00DF2226" w:rsidRPr="007C06C6">
        <w:rPr>
          <w:i/>
        </w:rPr>
        <w:t>Mia</w:t>
      </w:r>
      <w:r w:rsidR="00DF2226" w:rsidRPr="005A1160">
        <w:t>, the communication assistant at client gate, operating on a hybrid system and elaborated on both its positive and negative aspects</w:t>
      </w:r>
      <w:r w:rsidR="004355D9" w:rsidRPr="005A1160">
        <w:t xml:space="preserve">. She made some final comments regarding the challenges that should be confronted at the same time of the deployment of AI generated tools in the field of public service administration. </w:t>
      </w:r>
    </w:p>
    <w:p w14:paraId="2D135B88" w14:textId="4102A736" w:rsidR="000B78CE" w:rsidRPr="00A73851" w:rsidRDefault="000B78CE" w:rsidP="000E7B57">
      <w:pPr>
        <w:jc w:val="both"/>
      </w:pPr>
    </w:p>
    <w:p w14:paraId="5AAB3A0F" w14:textId="77777777" w:rsidR="0016718E" w:rsidRPr="00A73851" w:rsidRDefault="0016718E"/>
    <w:sectPr w:rsidR="0016718E" w:rsidRPr="00A73851" w:rsidSect="00113A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BE9C" w14:textId="77777777" w:rsidR="000B78CE" w:rsidRDefault="000B78CE" w:rsidP="000B78CE">
      <w:r>
        <w:separator/>
      </w:r>
    </w:p>
  </w:endnote>
  <w:endnote w:type="continuationSeparator" w:id="0">
    <w:p w14:paraId="59577D20" w14:textId="77777777" w:rsidR="000B78CE" w:rsidRDefault="000B78CE" w:rsidP="000B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0D7B" w14:textId="77777777" w:rsidR="000B78CE" w:rsidRDefault="000B78CE" w:rsidP="000B78CE">
      <w:r>
        <w:separator/>
      </w:r>
    </w:p>
  </w:footnote>
  <w:footnote w:type="continuationSeparator" w:id="0">
    <w:p w14:paraId="26EA0FD4" w14:textId="77777777" w:rsidR="000B78CE" w:rsidRDefault="000B78CE" w:rsidP="000B7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B78CE"/>
    <w:rsid w:val="00003045"/>
    <w:rsid w:val="000040F8"/>
    <w:rsid w:val="00070AF2"/>
    <w:rsid w:val="00072F83"/>
    <w:rsid w:val="000B78CE"/>
    <w:rsid w:val="000C3AD9"/>
    <w:rsid w:val="000D2FCC"/>
    <w:rsid w:val="000E18AD"/>
    <w:rsid w:val="000E7B57"/>
    <w:rsid w:val="000F329E"/>
    <w:rsid w:val="001060D4"/>
    <w:rsid w:val="0011110B"/>
    <w:rsid w:val="00113A7C"/>
    <w:rsid w:val="00134A61"/>
    <w:rsid w:val="0016718E"/>
    <w:rsid w:val="001907FB"/>
    <w:rsid w:val="001B742B"/>
    <w:rsid w:val="001C4883"/>
    <w:rsid w:val="001D3CF3"/>
    <w:rsid w:val="001F755E"/>
    <w:rsid w:val="0025153B"/>
    <w:rsid w:val="00251FF5"/>
    <w:rsid w:val="00264573"/>
    <w:rsid w:val="0027060B"/>
    <w:rsid w:val="00270B3F"/>
    <w:rsid w:val="00272BA1"/>
    <w:rsid w:val="00287E5F"/>
    <w:rsid w:val="0029683B"/>
    <w:rsid w:val="002A3B62"/>
    <w:rsid w:val="0031622C"/>
    <w:rsid w:val="003210A7"/>
    <w:rsid w:val="00324EF8"/>
    <w:rsid w:val="0032782C"/>
    <w:rsid w:val="00331548"/>
    <w:rsid w:val="00335C12"/>
    <w:rsid w:val="00353661"/>
    <w:rsid w:val="00397CBA"/>
    <w:rsid w:val="003A18B8"/>
    <w:rsid w:val="003E6A56"/>
    <w:rsid w:val="003F35C5"/>
    <w:rsid w:val="004044C1"/>
    <w:rsid w:val="004355D9"/>
    <w:rsid w:val="00447ED8"/>
    <w:rsid w:val="00450778"/>
    <w:rsid w:val="0045517A"/>
    <w:rsid w:val="004576B2"/>
    <w:rsid w:val="00516C6B"/>
    <w:rsid w:val="005234CA"/>
    <w:rsid w:val="00524FE0"/>
    <w:rsid w:val="005775A0"/>
    <w:rsid w:val="00584229"/>
    <w:rsid w:val="005A1160"/>
    <w:rsid w:val="005B2B9A"/>
    <w:rsid w:val="005E59DC"/>
    <w:rsid w:val="00612AD6"/>
    <w:rsid w:val="006806D8"/>
    <w:rsid w:val="006838BA"/>
    <w:rsid w:val="0069626A"/>
    <w:rsid w:val="006B6DD5"/>
    <w:rsid w:val="006D6EB7"/>
    <w:rsid w:val="00734290"/>
    <w:rsid w:val="00741528"/>
    <w:rsid w:val="0077551D"/>
    <w:rsid w:val="007764C4"/>
    <w:rsid w:val="00781D44"/>
    <w:rsid w:val="00796B8F"/>
    <w:rsid w:val="007C06C6"/>
    <w:rsid w:val="007F15F1"/>
    <w:rsid w:val="00812C5E"/>
    <w:rsid w:val="00864445"/>
    <w:rsid w:val="008B1F4F"/>
    <w:rsid w:val="008B339A"/>
    <w:rsid w:val="009358E6"/>
    <w:rsid w:val="009533F2"/>
    <w:rsid w:val="00962C07"/>
    <w:rsid w:val="00963A7D"/>
    <w:rsid w:val="009B1F8A"/>
    <w:rsid w:val="009B3DF6"/>
    <w:rsid w:val="009D3329"/>
    <w:rsid w:val="00A05FE5"/>
    <w:rsid w:val="00A178D8"/>
    <w:rsid w:val="00A3468F"/>
    <w:rsid w:val="00A47CF3"/>
    <w:rsid w:val="00A73851"/>
    <w:rsid w:val="00A85EB2"/>
    <w:rsid w:val="00A92763"/>
    <w:rsid w:val="00AA31B2"/>
    <w:rsid w:val="00AA3D53"/>
    <w:rsid w:val="00AC2BC3"/>
    <w:rsid w:val="00AD2B58"/>
    <w:rsid w:val="00AD5AFD"/>
    <w:rsid w:val="00B26F6D"/>
    <w:rsid w:val="00B34843"/>
    <w:rsid w:val="00B50E8C"/>
    <w:rsid w:val="00B84F51"/>
    <w:rsid w:val="00C06EC6"/>
    <w:rsid w:val="00C07051"/>
    <w:rsid w:val="00C346EE"/>
    <w:rsid w:val="00C52983"/>
    <w:rsid w:val="00CC083D"/>
    <w:rsid w:val="00CE3AB8"/>
    <w:rsid w:val="00CF10C2"/>
    <w:rsid w:val="00CF2B4E"/>
    <w:rsid w:val="00CF78AC"/>
    <w:rsid w:val="00D40833"/>
    <w:rsid w:val="00D4599B"/>
    <w:rsid w:val="00D62DA3"/>
    <w:rsid w:val="00D8092D"/>
    <w:rsid w:val="00D86689"/>
    <w:rsid w:val="00D91687"/>
    <w:rsid w:val="00D976F8"/>
    <w:rsid w:val="00DB3660"/>
    <w:rsid w:val="00DD3358"/>
    <w:rsid w:val="00DF2226"/>
    <w:rsid w:val="00E23642"/>
    <w:rsid w:val="00E27E66"/>
    <w:rsid w:val="00E458FD"/>
    <w:rsid w:val="00E51DD8"/>
    <w:rsid w:val="00E759C4"/>
    <w:rsid w:val="00E81CE5"/>
    <w:rsid w:val="00E8327C"/>
    <w:rsid w:val="00E975B6"/>
    <w:rsid w:val="00EA1360"/>
    <w:rsid w:val="00EB4EC7"/>
    <w:rsid w:val="00EB75DE"/>
    <w:rsid w:val="00EE1AA8"/>
    <w:rsid w:val="00EE54AC"/>
    <w:rsid w:val="00EF42E9"/>
    <w:rsid w:val="00F00D31"/>
    <w:rsid w:val="00F05D86"/>
    <w:rsid w:val="00F167AA"/>
    <w:rsid w:val="00F53559"/>
    <w:rsid w:val="00F762FD"/>
    <w:rsid w:val="00FA1C48"/>
    <w:rsid w:val="00FC301A"/>
    <w:rsid w:val="00FD2B4E"/>
    <w:rsid w:val="00FD4D93"/>
    <w:rsid w:val="00FE28D0"/>
    <w:rsid w:val="56A8EC13"/>
    <w:rsid w:val="6E30BF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61E5"/>
  <w15:chartTrackingRefBased/>
  <w15:docId w15:val="{BFAF5100-8D82-41AC-8E2B-BA534852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C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1C48"/>
    <w:rPr>
      <w:sz w:val="16"/>
      <w:szCs w:val="16"/>
    </w:rPr>
  </w:style>
  <w:style w:type="paragraph" w:styleId="CommentText">
    <w:name w:val="annotation text"/>
    <w:basedOn w:val="Normal"/>
    <w:link w:val="CommentTextChar"/>
    <w:uiPriority w:val="99"/>
    <w:semiHidden/>
    <w:unhideWhenUsed/>
    <w:rsid w:val="00FA1C48"/>
    <w:rPr>
      <w:sz w:val="20"/>
      <w:szCs w:val="20"/>
    </w:rPr>
  </w:style>
  <w:style w:type="character" w:customStyle="1" w:styleId="CommentTextChar">
    <w:name w:val="Comment Text Char"/>
    <w:basedOn w:val="DefaultParagraphFont"/>
    <w:link w:val="CommentText"/>
    <w:uiPriority w:val="99"/>
    <w:semiHidden/>
    <w:rsid w:val="00FA1C48"/>
    <w:rPr>
      <w:sz w:val="20"/>
      <w:szCs w:val="20"/>
    </w:rPr>
  </w:style>
  <w:style w:type="paragraph" w:styleId="CommentSubject">
    <w:name w:val="annotation subject"/>
    <w:basedOn w:val="CommentText"/>
    <w:next w:val="CommentText"/>
    <w:link w:val="CommentSubjectChar"/>
    <w:uiPriority w:val="99"/>
    <w:semiHidden/>
    <w:unhideWhenUsed/>
    <w:rsid w:val="00FA1C48"/>
    <w:rPr>
      <w:b/>
      <w:bCs/>
    </w:rPr>
  </w:style>
  <w:style w:type="character" w:customStyle="1" w:styleId="CommentSubjectChar">
    <w:name w:val="Comment Subject Char"/>
    <w:basedOn w:val="CommentTextChar"/>
    <w:link w:val="CommentSubject"/>
    <w:uiPriority w:val="99"/>
    <w:semiHidden/>
    <w:rsid w:val="00FA1C48"/>
    <w:rPr>
      <w:b/>
      <w:bCs/>
      <w:sz w:val="20"/>
      <w:szCs w:val="20"/>
    </w:rPr>
  </w:style>
  <w:style w:type="paragraph" w:styleId="BalloonText">
    <w:name w:val="Balloon Text"/>
    <w:basedOn w:val="Normal"/>
    <w:link w:val="BalloonTextChar"/>
    <w:uiPriority w:val="99"/>
    <w:semiHidden/>
    <w:unhideWhenUsed/>
    <w:rsid w:val="00003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45"/>
    <w:rPr>
      <w:rFonts w:ascii="Segoe UI" w:hAnsi="Segoe UI" w:cs="Segoe UI"/>
      <w:sz w:val="18"/>
      <w:szCs w:val="18"/>
    </w:rPr>
  </w:style>
  <w:style w:type="paragraph" w:styleId="Revision">
    <w:name w:val="Revision"/>
    <w:hidden/>
    <w:uiPriority w:val="99"/>
    <w:semiHidden/>
    <w:rsid w:val="00AD5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3" ma:contentTypeDescription="Create a new document in this library." ma:contentTypeScope="" ma:versionID="b826c07a4d38e3360025784c5a723c12">
  <xsd:schema xmlns:xsd="http://www.w3.org/2001/XMLSchema" xmlns:xs="http://www.w3.org/2001/XMLSchema" xmlns:p="http://schemas.microsoft.com/office/2006/metadata/properties" xmlns:ns2="http://schemas.microsoft.com/sharepoint/v3/fields" xmlns:ns3="4864868a-e3f4-49fb-89bc-2140a99fffcd" xmlns:ns4="http://schemas.microsoft.com/sharepoint/v4" xmlns:ns5="7cf2d532-59fe-4866-94c0-ec8966f4e4bb" targetNamespace="http://schemas.microsoft.com/office/2006/metadata/properties" ma:root="true" ma:fieldsID="bba961505a9a4bdf04fcf289c3be0760" ns2:_="" ns3:_="" ns4:_="" ns5:_="">
    <xsd:import namespace="http://schemas.microsoft.com/sharepoint/v3/fields"/>
    <xsd:import namespace="4864868a-e3f4-49fb-89bc-2140a99fffcd"/>
    <xsd:import namespace="http://schemas.microsoft.com/sharepoint/v4"/>
    <xsd:import namespace="7cf2d532-59fe-4866-94c0-ec8966f4e4b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2d532-59fe-4866-94c0-ec8966f4e4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Props1.xml><?xml version="1.0" encoding="utf-8"?>
<ds:datastoreItem xmlns:ds="http://schemas.openxmlformats.org/officeDocument/2006/customXml" ds:itemID="{018DFB85-AE87-4A68-9C2B-16AAA60E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7cf2d532-59fe-4866-94c0-ec8966f4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A9191-6C66-407A-8A8E-6F5B739B883C}">
  <ds:schemaRefs>
    <ds:schemaRef ds:uri="http://schemas.microsoft.com/sharepoint/v3/contenttype/forms"/>
  </ds:schemaRefs>
</ds:datastoreItem>
</file>

<file path=customXml/itemProps3.xml><?xml version="1.0" encoding="utf-8"?>
<ds:datastoreItem xmlns:ds="http://schemas.openxmlformats.org/officeDocument/2006/customXml" ds:itemID="{D945DE52-79B4-45F4-B168-8CD1567E5062}">
  <ds:schemaRefs>
    <ds:schemaRef ds:uri="http://purl.org/dc/dcmitype/"/>
    <ds:schemaRef ds:uri="http://schemas.microsoft.com/office/2006/metadata/properties"/>
    <ds:schemaRef ds:uri="4864868a-e3f4-49fb-89bc-2140a99fffcd"/>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sharepoint/v4"/>
    <ds:schemaRef ds:uri="http://schemas.microsoft.com/office/infopath/2007/PartnerControls"/>
    <ds:schemaRef ds:uri="7cf2d532-59fe-4866-94c0-ec8966f4e4b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1993</Words>
  <Characters>11362</Characters>
  <Application>Microsoft Office Word</Application>
  <DocSecurity>4</DocSecurity>
  <Lines>94</Lines>
  <Paragraphs>26</Paragraphs>
  <ScaleCrop>false</ScaleCrop>
  <Company>European Commission</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HJELTNES Sara-Karolina (JUST-EXT)</dc:creator>
  <cp:keywords/>
  <dc:description/>
  <cp:lastModifiedBy>HJELTNES Sara-Karolina (JUST-EXT)</cp:lastModifiedBy>
  <cp:revision>2</cp:revision>
  <cp:lastPrinted>2023-01-17T10:31:00Z</cp:lastPrinted>
  <dcterms:created xsi:type="dcterms:W3CDTF">2023-04-11T12:52:00Z</dcterms:created>
  <dcterms:modified xsi:type="dcterms:W3CDTF">2023-04-11T12:52:00Z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2022-12-13T09:00:13Z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81dac777-1a92-4770-8412-f524f4fdb5a1</vt:lpwstr>
  </property>
  <property fmtid="{D5CDD505-2E9C-101B-9397-08002B2CF9AE}" pid="8" name="MSIP_Label_6bd9ddd1-4d20-43f6-abfa-fc3c07406f94_ContentBits">
    <vt:lpwstr>0</vt:lpwstr>
  </property>
  <property fmtid="{D5CDD505-2E9C-101B-9397-08002B2CF9AE}" pid="9" name="ContentTypeId">
    <vt:lpwstr>0x010100258AA79CEB83498886A3A08681123250003487E243C297AB4F87C50AEE7240B5C7</vt:lpwstr>
  </property>
</Properties>
</file>